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Special Education Teacher Professional Services Engagement</w:t>
      </w:r>
    </w:p>
    <w:p>
      <w:pPr>
        <w:pStyle w:val="BodyText"/>
      </w:pPr>
      <w:r>
        <w:t xml:space="preserve">PO No: SS-SET-2025-00472</w:t>
      </w:r>
    </w:p>
    <w:p>
      <w:pPr>
        <w:pStyle w:val="BodyText"/>
      </w:pPr>
      <w:r>
        <w:t xml:space="preserve">Jurisdiction: Singapore Singapore</w:t>
      </w:r>
    </w:p>
    <w:bookmarkEnd w:id="20"/>
    <w:bookmarkStart w:id="23" w:name="parties-to-this-purchase-order"/>
    <w:p>
      <w:pPr>
        <w:pStyle w:val="Heading2"/>
      </w:pPr>
      <w:r>
        <w:t xml:space="preserve">Parties to This Purchase Order</w:t>
      </w:r>
    </w:p>
    <w:bookmarkStart w:id="21" w:name="purchaser-buyer"/>
    <w:p>
      <w:pPr>
        <w:pStyle w:val="Heading3"/>
      </w:pPr>
      <w:r>
        <w:t xml:space="preserve">Purchaser (Buyer)</w:t>
      </w:r>
    </w:p>
    <w:p>
      <w:pPr>
        <w:pStyle w:val="FirstParagraph"/>
      </w:pPr>
      <w:r>
        <w:rPr>
          <w:bCs/>
          <w:b/>
        </w:rPr>
        <w:t xml:space="preserve">Meridian Education Services Pte. Ltd.</w:t>
      </w:r>
    </w:p>
    <w:p>
      <w:pPr>
        <w:pStyle w:val="BodyText"/>
      </w:pPr>
      <w:r>
        <w:t xml:space="preserve">128 Robinson Road, #21-01</w:t>
      </w:r>
    </w:p>
    <w:p>
      <w:pPr>
        <w:pStyle w:val="BodyText"/>
      </w:pPr>
      <w:r>
        <w:t xml:space="preserve">Singapore Singapore 068913</w:t>
      </w:r>
    </w:p>
    <w:p>
      <w:pPr>
        <w:pStyle w:val="BodyText"/>
      </w:pPr>
      <w:r>
        <w:t xml:space="preserve">UEN: 2019334567</w:t>
      </w:r>
    </w:p>
    <w:p>
      <w:pPr>
        <w:pStyle w:val="BodyText"/>
      </w:pPr>
      <w:r>
        <w:t xml:space="preserve">Contact: Ms. Tan Wei Ling</w:t>
      </w:r>
    </w:p>
    <w:p>
      <w:pPr>
        <w:pStyle w:val="BodyText"/>
      </w:pPr>
      <w:r>
        <w:t xml:space="preserve">Email: procurement@meridianedu.sg</w:t>
      </w:r>
    </w:p>
    <w:p>
      <w:pPr>
        <w:pStyle w:val="BodyText"/>
      </w:pPr>
      <w:r>
        <w:t xml:space="preserve">Phone: +65 6823 4567</w:t>
      </w:r>
    </w:p>
    <w:bookmarkEnd w:id="21"/>
    <w:bookmarkStart w:id="22" w:name="supplier-seller"/>
    <w:p>
      <w:pPr>
        <w:pStyle w:val="Heading3"/>
      </w:pPr>
      <w:r>
        <w:t xml:space="preserve">Supplier (Seller)</w:t>
      </w:r>
    </w:p>
    <w:p>
      <w:pPr>
        <w:pStyle w:val="FirstParagraph"/>
      </w:pPr>
      <w:r>
        <w:rPr>
          <w:bCs/>
          <w:b/>
        </w:rPr>
        <w:t xml:space="preserve">Excellence in Inclusive Education Agency</w:t>
      </w:r>
    </w:p>
    <w:p>
      <w:pPr>
        <w:pStyle w:val="BodyText"/>
      </w:pPr>
      <w:r>
        <w:t xml:space="preserve">45 Orchard Boulevard, #08-12</w:t>
      </w:r>
    </w:p>
    <w:p>
      <w:pPr>
        <w:pStyle w:val="BodyText"/>
      </w:pPr>
      <w:r>
        <w:t xml:space="preserve">Singapore Singapore 259110</w:t>
      </w:r>
    </w:p>
    <w:p>
      <w:pPr>
        <w:pStyle w:val="BodyText"/>
      </w:pPr>
      <w:r>
        <w:t xml:space="preserve">UEN: 2015228901</w:t>
      </w:r>
    </w:p>
    <w:p>
      <w:pPr>
        <w:pStyle w:val="BodyText"/>
      </w:pPr>
      <w:r>
        <w:t xml:space="preserve">Contact: Mr. Rajesh Kumar Nair</w:t>
      </w:r>
    </w:p>
    <w:p>
      <w:pPr>
        <w:pStyle w:val="BodyText"/>
      </w:pPr>
      <w:r>
        <w:t xml:space="preserve">Email: contracts@eiea-sg.com</w:t>
      </w:r>
    </w:p>
    <w:p>
      <w:pPr>
        <w:pStyle w:val="BodyText"/>
      </w:pPr>
      <w:r>
        <w:t xml:space="preserve">Phone: +65 6741 8890</w:t>
      </w:r>
    </w:p>
    <w:bookmarkEnd w:id="22"/>
    <w:bookmarkEnd w:id="23"/>
    <w:bookmarkStart w:id="24" w:name="purchase-order-details"/>
    <w:p>
      <w:pPr>
        <w:pStyle w:val="Heading2"/>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Payment Method:</w:t>
            </w:r>
          </w:p>
        </w:tc>
        <w:tc>
          <w:tcPr/>
          <w:p>
            <w:pPr>
              <w:pStyle w:val="Compact"/>
              <w:jc w:val="left"/>
            </w:pPr>
            <w:r>
              <w:t xml:space="preserve">Bank Transfer (SGD)</w:t>
            </w:r>
          </w:p>
        </w:tc>
      </w:tr>
      <w:tr>
        <w:tc>
          <w:tcPr/>
          <w:p>
            <w:pPr>
              <w:pStyle w:val="Compact"/>
              <w:jc w:val="left"/>
            </w:pPr>
            <w:r>
              <w:rPr>
                <w:bCs/>
                <w:b/>
              </w:rPr>
              <w:t xml:space="preserve">Delivery Location:</w:t>
            </w:r>
          </w:p>
        </w:tc>
        <w:tc>
          <w:tcPr>
            <w:gridSpan w:val="3"/>
          </w:tcPr>
          <w:p>
            <w:pPr>
              <w:pStyle w:val="Compact"/>
              <w:jc w:val="left"/>
            </w:pPr>
            <w:r>
              <w:t xml:space="preserve">Meridian Education Centre, 77 Bishan Street 15, Singapore Singapore 579834</w:t>
            </w:r>
          </w:p>
        </w:tc>
      </w:tr>
      <w:tr>
        <w:tc>
          <w:tcPr/>
          <w:p>
            <w:pPr>
              <w:pStyle w:val="Compact"/>
              <w:jc w:val="left"/>
            </w:pPr>
            <w:r>
              <w:rPr>
                <w:bCs/>
                <w:b/>
              </w:rPr>
              <w:t xml:space="preserve">Validity Period:</w:t>
            </w:r>
          </w:p>
        </w:tc>
        <w:tc>
          <w:tcPr/>
          <w:p>
            <w:pPr>
              <w:pStyle w:val="Compact"/>
              <w:jc w:val="left"/>
            </w:pPr>
            <w:r>
              <w:t xml:space="preserve">12 Months (01 Sep 2025 – 31 Aug 2026)</w:t>
            </w:r>
          </w:p>
        </w:tc>
        <w:tc>
          <w:tcPr/>
          <w:p>
            <w:pPr>
              <w:pStyle w:val="Compact"/>
              <w:jc w:val="left"/>
            </w:pPr>
            <w:r>
              <w:rPr>
                <w:bCs/>
                <w:b/>
              </w:rPr>
              <w:t xml:space="preserve">Currency:</w:t>
            </w:r>
          </w:p>
        </w:tc>
        <w:tc>
          <w:tcPr/>
          <w:p>
            <w:pPr>
              <w:pStyle w:val="Compact"/>
              <w:jc w:val="left"/>
            </w:pPr>
            <w:r>
              <w:t xml:space="preserve">Singapore Dollar (SGD)</w:t>
            </w:r>
          </w:p>
        </w:tc>
      </w:tr>
    </w:tbl>
    <w:bookmarkEnd w:id="24"/>
    <w:bookmarkStart w:id="25" w:name="Xd2cb05ee8b1c32e462f33cb0790ecf81bc752eb"/>
    <w:p>
      <w:pPr>
        <w:pStyle w:val="Heading2"/>
      </w:pPr>
      <w:r>
        <w:t xml:space="preserve">Line Items – Special Education Teacher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Special Education Teacher Services</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Full-time Special Education Teacher (Autism Spectrum Disorder specialisation) – 40 hours/week, including individualised education plan (IEP) development, classroom instruction, and parent consultation sessions. Minimum 5 years post-qualification experience in Singapore Singapore special education institutions required.</w:t>
            </w:r>
          </w:p>
        </w:tc>
        <w:tc>
          <w:tcPr/>
          <w:p>
            <w:pPr>
              <w:pStyle w:val="Compact"/>
              <w:jc w:val="left"/>
            </w:pPr>
            <w:r>
              <w:t xml:space="preserve">1 FTE</w:t>
            </w:r>
          </w:p>
        </w:tc>
        <w:tc>
          <w:tcPr/>
          <w:p>
            <w:pPr>
              <w:pStyle w:val="Compact"/>
              <w:jc w:val="left"/>
            </w:pPr>
            <w:r>
              <w:t xml:space="preserve">6,800.00 /month</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Part-time Special Education Teacher (Speech and Language Therapy support) – 20 hours/week, providing therapeutic interventions, progress assessments, and collaborative planning with the primary Special Education Teacher team.</w:t>
            </w:r>
          </w:p>
        </w:tc>
        <w:tc>
          <w:tcPr/>
          <w:p>
            <w:pPr>
              <w:pStyle w:val="Compact"/>
              <w:jc w:val="left"/>
            </w:pPr>
            <w:r>
              <w:t xml:space="preserve">1 FTE</w:t>
            </w:r>
          </w:p>
        </w:tc>
        <w:tc>
          <w:tcPr/>
          <w:p>
            <w:pPr>
              <w:pStyle w:val="Compact"/>
              <w:jc w:val="left"/>
            </w:pPr>
            <w:r>
              <w:t xml:space="preserve">3,400.00 /month</w:t>
            </w:r>
          </w:p>
        </w:tc>
        <w:tc>
          <w:tcPr/>
          <w:p>
            <w:pPr>
              <w:pStyle w:val="Compact"/>
              <w:jc w:val="left"/>
            </w:pPr>
            <w:r>
              <w:t xml:space="preserve">40,800.00</w:t>
            </w:r>
          </w:p>
        </w:tc>
      </w:tr>
      <w:tr>
        <w:tc>
          <w:tcPr/>
          <w:p>
            <w:pPr>
              <w:pStyle w:val="Compact"/>
              <w:jc w:val="left"/>
            </w:pPr>
            <w:r>
              <w:t xml:space="preserve">03</w:t>
            </w:r>
          </w:p>
        </w:tc>
        <w:tc>
          <w:tcPr/>
          <w:p>
            <w:pPr>
              <w:pStyle w:val="Compact"/>
              <w:jc w:val="left"/>
            </w:pPr>
            <w:r>
              <w:t xml:space="preserve">Special Education Teacher Professional Development and Certification – Annual CPD programme including NDIS-aligned training, trauma-informed pedagogy workshops, and Singapore Singapore Ministry of Education (MOE) compliance updates.</w:t>
            </w:r>
          </w:p>
        </w:tc>
        <w:tc>
          <w:tcPr/>
          <w:p>
            <w:pPr>
              <w:pStyle w:val="Compact"/>
              <w:jc w:val="left"/>
            </w:pPr>
            <w:r>
              <w:t xml:space="preserve">2 sessions</w:t>
            </w:r>
          </w:p>
        </w:tc>
        <w:tc>
          <w:tcPr/>
          <w:p>
            <w:pPr>
              <w:pStyle w:val="Compact"/>
              <w:jc w:val="left"/>
            </w:pPr>
            <w:r>
              <w:t xml:space="preserve">1,250.00 /session</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Special Education Teacher Supervision and Mentoring – Monthly on-site supervision by a Senior Special Education Teacher (10+ years experience) including lesson observation, feedback reports, and strategic planning reviews.</w:t>
            </w:r>
          </w:p>
        </w:tc>
        <w:tc>
          <w:tcPr/>
          <w:p>
            <w:pPr>
              <w:pStyle w:val="Compact"/>
              <w:jc w:val="left"/>
            </w:pPr>
            <w:r>
              <w:t xml:space="preserve">12 months</w:t>
            </w:r>
          </w:p>
        </w:tc>
        <w:tc>
          <w:tcPr/>
          <w:p>
            <w:pPr>
              <w:pStyle w:val="Compact"/>
              <w:jc w:val="left"/>
            </w:pPr>
            <w:r>
              <w:t xml:space="preserve">850.00 /month</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Assistive Technology and Learning Materials – Procurement and setup of specialised educational tools, sensory integration equipment, and adaptive learning software for the Special Education Teacher classroom environment.</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TOTAL AMOUNT (SGD)</w:t>
            </w:r>
          </w:p>
        </w:tc>
        <w:tc>
          <w:tcPr/>
          <w:p>
            <w:pPr>
              <w:pStyle w:val="Compact"/>
              <w:jc w:val="left"/>
            </w:pPr>
            <w:r>
              <w:t xml:space="preserve">139,600.00</w:t>
            </w: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governed by and shall be construed in accordance with the laws of Singapore Singapore. Any disputes arising from this Purchase Order shall be subject to the exclusive jurisdiction of the courts of Singapore Singapore.</w:t>
      </w:r>
    </w:p>
    <w:p>
      <w:pPr>
        <w:numPr>
          <w:ilvl w:val="0"/>
          <w:numId w:val="1001"/>
        </w:numPr>
        <w:pStyle w:val="Compact"/>
      </w:pPr>
      <w:r>
        <w:t xml:space="preserve">The Supplier warrants that all Special Education Teacher personnel engaged under this Purchase Order hold valid teaching certifications recognised by the Singapore Singapore Ministry of Education (MOE) and possess current first-aid and child protection clearances as mandated by Singapore Singapore regulatory authorities.</w:t>
      </w:r>
    </w:p>
    <w:p>
      <w:pPr>
        <w:numPr>
          <w:ilvl w:val="0"/>
          <w:numId w:val="1001"/>
        </w:numPr>
        <w:pStyle w:val="Compact"/>
      </w:pPr>
      <w:r>
        <w:t xml:space="preserve">The Special Education Teacher assigned under this Purchase Order shall comply with all Singapore Singapore statutory requirements, including the Children and Young Persons Act, the Employment Act, and the Personal Data Protection Act (PDPA) of Singapore Singapore.</w:t>
      </w:r>
    </w:p>
    <w:p>
      <w:pPr>
        <w:numPr>
          <w:ilvl w:val="0"/>
          <w:numId w:val="1001"/>
        </w:numPr>
        <w:pStyle w:val="Compact"/>
      </w:pPr>
      <w:r>
        <w:t xml:space="preserve">Payment shall be made within thirty (30) calendar days of receipt of a valid invoice. Late payments shall attract interest at the rate of 1.5% per month as stipulated under Singapore Singapore commercial law.</w:t>
      </w:r>
    </w:p>
    <w:p>
      <w:pPr>
        <w:numPr>
          <w:ilvl w:val="0"/>
          <w:numId w:val="1001"/>
        </w:numPr>
        <w:pStyle w:val="Compact"/>
      </w:pPr>
      <w:r>
        <w:t xml:space="preserve">The Supplier shall maintain comprehensive professional indemnity insurance and public liability insurance with a minimum coverage of SGD 2,000,000 throughout the duration of this Purchase Order, as required for Special Education Teacher engagements in Singapore Singapore.</w:t>
      </w:r>
    </w:p>
    <w:p>
      <w:pPr>
        <w:numPr>
          <w:ilvl w:val="0"/>
          <w:numId w:val="1001"/>
        </w:numPr>
        <w:pStyle w:val="Compact"/>
      </w:pPr>
      <w:r>
        <w:t xml:space="preserve">Either party may terminate this Purchase Order with thirty (30) days written notice. In the event of termination, the Supplier shall ensure a minimum four-week transition period for the Special Education Teacher to hand over all student records, IEPs, and ongoing intervention plans to the Purchaser's designated staff.</w:t>
      </w:r>
    </w:p>
    <w:p>
      <w:pPr>
        <w:numPr>
          <w:ilvl w:val="0"/>
          <w:numId w:val="1001"/>
        </w:numPr>
        <w:pStyle w:val="Compact"/>
      </w:pPr>
      <w:r>
        <w:t xml:space="preserve">All personal data of students and their families collected by the Special Education Teacher in the course of this Purchase Order shall be handled in strict compliance with the Singapore Singapore PDPA. Data shall not be transferred outside Singapore Singapore without explicit written consent.</w:t>
      </w:r>
    </w:p>
    <w:p>
      <w:pPr>
        <w:numPr>
          <w:ilvl w:val="0"/>
          <w:numId w:val="1001"/>
        </w:numPr>
        <w:pStyle w:val="Compact"/>
      </w:pPr>
      <w:r>
        <w:t xml:space="preserve">The Supplier shall submit monthly progress reports detailing the Special Education Teacher's activities, student engagement metrics, and any incidents or concerns to the Purchaser's Director of Inclusive Education by the 5th of each month.</w:t>
      </w:r>
    </w:p>
    <w:p>
      <w:pPr>
        <w:numPr>
          <w:ilvl w:val="0"/>
          <w:numId w:val="1001"/>
        </w:numPr>
        <w:pStyle w:val="Compact"/>
      </w:pPr>
      <w:r>
        <w:t xml:space="preserve">This Purchase Order constitutes the entire agreement between the parties regarding the engagement of Special Education Teacher services and supersedes all prior negotiations, representations, and agreements relating to the subject matter herein.</w:t>
      </w:r>
    </w:p>
    <w:p>
      <w:pPr>
        <w:numPr>
          <w:ilvl w:val="0"/>
          <w:numId w:val="1001"/>
        </w:numPr>
        <w:pStyle w:val="Compact"/>
      </w:pPr>
      <w:r>
        <w:t xml:space="preserve">Any amendments to this Purchase Order must be made in writing and signed by authorised representatives of both parties. No verbal modifications shall be binding under Singapore Singapore contract law.</w:t>
      </w:r>
    </w:p>
    <w:bookmarkEnd w:id="26"/>
    <w:bookmarkStart w:id="27" w:name="authorisation-and-acceptance"/>
    <w:p>
      <w:pPr>
        <w:pStyle w:val="Heading2"/>
      </w:pPr>
      <w:r>
        <w:t xml:space="preserve">Authorisation and Acceptance</w:t>
      </w:r>
    </w:p>
    <w:p>
      <w:pPr>
        <w:pStyle w:val="FirstParagraph"/>
      </w:pPr>
      <w:r>
        <w:t xml:space="preserve">By signing below, both parties acknowledge and accept all terms, conditions, and obligations set forth in this Purchase Order for the engagement of Special Education Teacher services within Singapore Singapore.</w:t>
      </w:r>
    </w:p>
    <w:p>
      <w:pPr>
        <w:pStyle w:val="BodyText"/>
      </w:pPr>
      <w:r>
        <w:rPr>
          <w:bCs/>
          <w:b/>
        </w:rPr>
        <w:t xml:space="preserve">For and on behalf of the Purchaser</w:t>
      </w:r>
    </w:p>
    <w:p>
      <w:pPr>
        <w:pStyle w:val="BodyText"/>
      </w:pPr>
      <w:r>
        <w:t xml:space="preserve">Meridian Education Services Pte. Ltd.</w:t>
      </w:r>
    </w:p>
    <w:p>
      <w:pPr>
        <w:pStyle w:val="BodyText"/>
      </w:pPr>
      <w:r>
        <w:t xml:space="preserve">Name: Ms. Tan Wei Ling</w:t>
      </w:r>
      <w:r>
        <w:br/>
      </w:r>
      <w:r>
        <w:t xml:space="preserve">Title: Director of Procurement</w:t>
      </w:r>
      <w:r>
        <w:br/>
      </w:r>
      <w:r>
        <w:t xml:space="preserve">Signature: _________________________</w:t>
      </w:r>
      <w:r>
        <w:br/>
      </w:r>
      <w:r>
        <w:t xml:space="preserve">Date: 15 June 2025</w:t>
      </w:r>
    </w:p>
    <w:p>
      <w:pPr>
        <w:pStyle w:val="BodyText"/>
      </w:pPr>
      <w:r>
        <w:rPr>
          <w:bCs/>
          <w:b/>
        </w:rPr>
        <w:t xml:space="preserve">For and on behalf of the Supplier</w:t>
      </w:r>
    </w:p>
    <w:p>
      <w:pPr>
        <w:pStyle w:val="BodyText"/>
      </w:pPr>
      <w:r>
        <w:t xml:space="preserve">Excellence in Inclusive Education Agency</w:t>
      </w:r>
    </w:p>
    <w:p>
      <w:pPr>
        <w:pStyle w:val="BodyText"/>
      </w:pPr>
      <w:r>
        <w:t xml:space="preserve">Name: Mr. Rajesh Kumar Nair</w:t>
      </w:r>
      <w:r>
        <w:br/>
      </w:r>
      <w:r>
        <w:t xml:space="preserve">Title: Managing Director</w:t>
      </w:r>
      <w:r>
        <w:br/>
      </w:r>
      <w:r>
        <w:t xml:space="preserve">Signature: _________________________</w:t>
      </w:r>
      <w:r>
        <w:br/>
      </w:r>
      <w:r>
        <w:t xml:space="preserve">Date: 15 June 2025</w:t>
      </w:r>
    </w:p>
    <w:bookmarkEnd w:id="27"/>
    <w:p>
      <w:pPr>
        <w:pStyle w:val="BodyText"/>
      </w:pPr>
      <w:r>
        <w:t xml:space="preserve">This Purchase Order (PO No: SS-SET-2025-00472) is issued under the jurisdiction of Singapore Singapore and pertains exclusively to the procurement of Special Education Teacher professional services. Document reference: MER/PO/2025/00472. For queries, contact the Procurement Department at procurement@meridianedu.sg.</w:t>
      </w:r>
    </w:p>
    <w:p>
      <w:pPr>
        <w:pStyle w:val="BodyText"/>
      </w:pPr>
      <w:r>
        <w:t xml:space="preserve">Page 1 of 1 | Generated: 15 June 2025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 - Singapore Singapore</dc:title>
  <dc:creator/>
  <dc:language>en</dc:language>
  <cp:keywords/>
  <dcterms:created xsi:type="dcterms:W3CDTF">2026-10-10T02:02:26Z</dcterms:created>
  <dcterms:modified xsi:type="dcterms:W3CDTF">2026-10-10T02:02:26Z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