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Special</w:t>
      </w:r>
      <w:r>
        <w:t xml:space="preserve"> </w:t>
      </w:r>
      <w:r>
        <w:t xml:space="preserve">Education</w:t>
      </w:r>
      <w:r>
        <w:t xml:space="preserve"> </w:t>
      </w:r>
      <w:r>
        <w:t xml:space="preserve">Teacher</w:t>
      </w:r>
      <w:r>
        <w:t xml:space="preserve"> </w:t>
      </w:r>
      <w:r>
        <w:t xml:space="preserve">-</w:t>
      </w:r>
      <w:r>
        <w:t xml:space="preserve"> </w:t>
      </w:r>
      <w:r>
        <w:t xml:space="preserve">Sudan</w:t>
      </w:r>
      <w:r>
        <w:t xml:space="preserve"> </w:t>
      </w:r>
      <w:r>
        <w:t xml:space="preserve">Khartoum</w:t>
      </w:r>
    </w:p>
    <w:bookmarkStart w:id="20" w:name="purchase-order"/>
    <w:p>
      <w:pPr>
        <w:pStyle w:val="Heading1"/>
      </w:pPr>
      <w:r>
        <w:t xml:space="preserve">PURCHASE ORDER</w:t>
      </w:r>
    </w:p>
    <w:p>
      <w:pPr>
        <w:pStyle w:val="FirstParagraph"/>
      </w:pPr>
      <w:r>
        <w:rPr>
          <w:bCs/>
          <w:b/>
        </w:rPr>
        <w:t xml:space="preserve">Nile Valley Educational Services Agency</w:t>
      </w:r>
    </w:p>
    <w:p>
      <w:pPr>
        <w:pStyle w:val="BodyText"/>
      </w:pPr>
      <w:r>
        <w:t xml:space="preserve">Office of Procurement &amp; Human Resources Development</w:t>
      </w:r>
    </w:p>
    <w:p>
      <w:pPr>
        <w:pStyle w:val="BodyText"/>
      </w:pPr>
      <w:r>
        <w:t xml:space="preserve">P.O. Box 4521, El-Khadira District, Khartoum, Sudan</w:t>
      </w:r>
    </w:p>
    <w:p>
      <w:pPr>
        <w:pStyle w:val="BodyText"/>
      </w:pPr>
      <w:r>
        <w:t xml:space="preserve">Tel: +249-183-456-789 | Email: procurement@nilevalley-edu.sd</w:t>
      </w:r>
    </w:p>
    <w:p>
      <w:pPr>
        <w:pStyle w:val="BodyText"/>
      </w:pPr>
      <w:r>
        <w:t xml:space="preserve">Registration No. SD-KRT-2019-00847 | VAT ID: 847-2019-KRT</w:t>
      </w:r>
    </w:p>
    <w:bookmarkEnd w:id="20"/>
    <w:p>
      <w:pPr>
        <w:pStyle w:val="BodyText"/>
      </w:pPr>
      <w:r>
        <w:rPr>
          <w:bCs/>
          <w:b/>
        </w:rPr>
        <w:t xml:space="preserve">Purchase Order No.:</w:t>
      </w:r>
      <w:r>
        <w:t xml:space="preserve"> </w:t>
      </w:r>
      <w:r>
        <w:t xml:space="preserve">PO-SUD-KRT-2025-0347</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Priority:</w:t>
      </w:r>
      <w:r>
        <w:t xml:space="preserve"> </w:t>
      </w:r>
      <w:r>
        <w:t xml:space="preserve">High – Urgent Placement</w:t>
      </w:r>
      <w:r>
        <w:br/>
      </w:r>
      <w:r>
        <w:rPr>
          <w:bCs/>
          <w:b/>
        </w:rPr>
        <w:t xml:space="preserve">Department:</w:t>
      </w:r>
      <w:r>
        <w:t xml:space="preserve"> </w:t>
      </w:r>
      <w:r>
        <w:t xml:space="preserve">Special Education Division</w:t>
      </w:r>
      <w:r>
        <w:br/>
      </w:r>
      <w:r>
        <w:rPr>
          <w:bCs/>
          <w:b/>
        </w:rPr>
        <w:t xml:space="preserve">Location of Service:</w:t>
      </w:r>
      <w:r>
        <w:t xml:space="preserve"> </w:t>
      </w:r>
      <w:r>
        <w:t xml:space="preserve">Khartoum, Sudan</w:t>
      </w:r>
    </w:p>
    <w:bookmarkStart w:id="21" w:name="vendor-service-provider-information"/>
    <w:p>
      <w:pPr>
        <w:pStyle w:val="Heading2"/>
      </w:pPr>
      <w:r>
        <w:t xml:space="preserve">1. Vendor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Provider Name</w:t>
            </w:r>
          </w:p>
        </w:tc>
        <w:tc>
          <w:tcPr/>
          <w:p>
            <w:pPr>
              <w:pStyle w:val="Compact"/>
              <w:jc w:val="left"/>
            </w:pPr>
            <w:r>
              <w:t xml:space="preserve">El-Rahma Special Education &amp; Inclusive Learning Centre</w:t>
            </w:r>
          </w:p>
        </w:tc>
      </w:tr>
      <w:tr>
        <w:tc>
          <w:tcPr/>
          <w:p>
            <w:pPr>
              <w:pStyle w:val="Compact"/>
              <w:jc w:val="left"/>
            </w:pPr>
            <w:r>
              <w:t xml:space="preserve">Address</w:t>
            </w:r>
          </w:p>
        </w:tc>
        <w:tc>
          <w:tcPr/>
          <w:p>
            <w:pPr>
              <w:pStyle w:val="Compact"/>
              <w:jc w:val="left"/>
            </w:pPr>
            <w:r>
              <w:t xml:space="preserve">12 Al-Amir Ibrahim Al-Mahdi Street, Omdurman, Khartoum, Sudan</w:t>
            </w:r>
          </w:p>
        </w:tc>
      </w:tr>
      <w:tr>
        <w:tc>
          <w:tcPr/>
          <w:p>
            <w:pPr>
              <w:pStyle w:val="Compact"/>
              <w:jc w:val="left"/>
            </w:pPr>
            <w:r>
              <w:t xml:space="preserve">Contact Person</w:t>
            </w:r>
          </w:p>
        </w:tc>
        <w:tc>
          <w:tcPr/>
          <w:p>
            <w:pPr>
              <w:pStyle w:val="Compact"/>
              <w:jc w:val="left"/>
            </w:pPr>
            <w:r>
              <w:t xml:space="preserve">Dr. Fatima Hassan El-Tahir, Director of Teacher Placement</w:t>
            </w:r>
          </w:p>
        </w:tc>
      </w:tr>
      <w:tr>
        <w:tc>
          <w:tcPr/>
          <w:p>
            <w:pPr>
              <w:pStyle w:val="Compact"/>
              <w:jc w:val="left"/>
            </w:pPr>
            <w:r>
              <w:t xml:space="preserve">Phone</w:t>
            </w:r>
          </w:p>
        </w:tc>
        <w:tc>
          <w:tcPr/>
          <w:p>
            <w:pPr>
              <w:pStyle w:val="Compact"/>
              <w:jc w:val="left"/>
            </w:pPr>
            <w:r>
              <w:t xml:space="preserve">+249-912-334-567</w:t>
            </w:r>
          </w:p>
        </w:tc>
      </w:tr>
      <w:tr>
        <w:tc>
          <w:tcPr/>
          <w:p>
            <w:pPr>
              <w:pStyle w:val="Compact"/>
              <w:jc w:val="left"/>
            </w:pPr>
            <w:r>
              <w:t xml:space="preserve">Email</w:t>
            </w:r>
          </w:p>
        </w:tc>
        <w:tc>
          <w:tcPr/>
          <w:p>
            <w:pPr>
              <w:pStyle w:val="Compact"/>
              <w:jc w:val="left"/>
            </w:pPr>
            <w:r>
              <w:t xml:space="preserve">placement@elrahma-special.sd</w:t>
            </w:r>
          </w:p>
        </w:tc>
      </w:tr>
      <w:tr>
        <w:tc>
          <w:tcPr/>
          <w:p>
            <w:pPr>
              <w:pStyle w:val="Compact"/>
              <w:jc w:val="left"/>
            </w:pPr>
            <w:r>
              <w:t xml:space="preserve">Business License No.</w:t>
            </w:r>
          </w:p>
        </w:tc>
        <w:tc>
          <w:tcPr/>
          <w:p>
            <w:pPr>
              <w:pStyle w:val="Compact"/>
              <w:jc w:val="left"/>
            </w:pPr>
            <w:r>
              <w:t xml:space="preserve">SD-EDU-2021-1156 (Issued by Khartoum State Ministry of Education)</w:t>
            </w:r>
          </w:p>
        </w:tc>
      </w:tr>
    </w:tbl>
    <w:bookmarkEnd w:id="21"/>
    <w:bookmarkStart w:id="22" w:name="purchase-order-description"/>
    <w:p>
      <w:pPr>
        <w:pStyle w:val="Heading2"/>
      </w:pPr>
      <w:r>
        <w:t xml:space="preserve">2. Purchase Order Description</w:t>
      </w:r>
    </w:p>
    <w:p>
      <w:pPr>
        <w:pStyle w:val="FirstParagraph"/>
      </w:pPr>
      <w:r>
        <w:t xml:space="preserve">This Purchase Order is issued by Nile Valley Educational Services Agency for the procurement and engagement of a qualified</w:t>
      </w:r>
      <w:r>
        <w:t xml:space="preserve"> </w:t>
      </w:r>
      <w:r>
        <w:rPr>
          <w:bCs/>
          <w:b/>
        </w:rPr>
        <w:t xml:space="preserve">Special Education Teacher</w:t>
      </w:r>
      <w:r>
        <w:t xml:space="preserve"> </w:t>
      </w:r>
      <w:r>
        <w:t xml:space="preserve">to deliver inclusive education services within the Khartoum metropolitan area, Sudan. The Special Education Teacher shall be responsible for designing, implementing, and evaluating individualized education programs for students with diverse learning needs, including but not limited to intellectual disabilities, autism spectrum disorders, hearing impairments, visual impairments, and specific learning difficulties. The placement is required to support the ongoing mandate of the Sudan Khartoum Special Education Directorate to ensure equitable access to quality education for all children in accordance with the National Education Policy of Sudan and the United Nations Convention on the Rights of Persons with Disabilities.</w:t>
      </w:r>
    </w:p>
    <w:bookmarkEnd w:id="22"/>
    <w:bookmarkStart w:id="23" w:name="line-items-services-procured"/>
    <w:p>
      <w:pPr>
        <w:pStyle w:val="Heading2"/>
      </w:pPr>
      <w:r>
        <w:t xml:space="preserve">3. Line Items – Services Procured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(Sudanese Pound)</w:t>
            </w:r>
          </w:p>
        </w:tc>
        <w:tc>
          <w:tcPr/>
          <w:p>
            <w:pPr>
              <w:pStyle w:val="Compact"/>
              <w:jc w:val="left"/>
            </w:pPr>
            <w:r>
              <w:t xml:space="preserve">Total (SDG)</w:t>
            </w:r>
          </w:p>
        </w:tc>
      </w:tr>
      <w:tr>
        <w:tc>
          <w:tcPr/>
          <w:p>
            <w:pPr>
              <w:pStyle w:val="Compact"/>
              <w:jc w:val="left"/>
            </w:pPr>
            <w:r>
              <w:t xml:space="preserve">01</w:t>
            </w:r>
          </w:p>
        </w:tc>
        <w:tc>
          <w:tcPr/>
          <w:p>
            <w:pPr>
              <w:pStyle w:val="Compact"/>
              <w:jc w:val="left"/>
            </w:pPr>
            <w:r>
              <w:t xml:space="preserve">Recruitment, vetting, and placement of a certified Special Education Teacher (minimum 5 years experience, recognized special education diploma or degree) for the Khartoum Special Education Centre, El-Khadira Branch</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02</w:t>
            </w:r>
          </w:p>
        </w:tc>
        <w:tc>
          <w:tcPr/>
          <w:p>
            <w:pPr>
              <w:pStyle w:val="Compact"/>
              <w:jc w:val="left"/>
            </w:pPr>
            <w:r>
              <w:t xml:space="preserve">Pre-employment assessment, credential verification, and background clearance conducted in Sudan Khartoum in compliance with Ministry of Education standards</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22,500</w:t>
            </w:r>
          </w:p>
        </w:tc>
        <w:tc>
          <w:tcPr/>
          <w:p>
            <w:pPr>
              <w:pStyle w:val="Compact"/>
              <w:jc w:val="left"/>
            </w:pPr>
            <w:r>
              <w:t xml:space="preserve">22,500</w:t>
            </w:r>
          </w:p>
        </w:tc>
      </w:tr>
      <w:tr>
        <w:tc>
          <w:tcPr/>
          <w:p>
            <w:pPr>
              <w:pStyle w:val="Compact"/>
              <w:jc w:val="left"/>
            </w:pPr>
            <w:r>
              <w:t xml:space="preserve">03</w:t>
            </w:r>
          </w:p>
        </w:tc>
        <w:tc>
          <w:tcPr/>
          <w:p>
            <w:pPr>
              <w:pStyle w:val="Compact"/>
              <w:jc w:val="left"/>
            </w:pPr>
            <w:r>
              <w:t xml:space="preserve">Initial orientation and induction program (2 weeks) covering Sudan Khartoum inclusive education protocols, local curriculum alignment, and cultural integration for the Special Education Teacher</w:t>
            </w:r>
          </w:p>
        </w:tc>
        <w:tc>
          <w:tcPr/>
          <w:p>
            <w:pPr>
              <w:pStyle w:val="Compact"/>
              <w:jc w:val="left"/>
            </w:pPr>
            <w:r>
              <w:t xml:space="preserve">1</w:t>
            </w:r>
          </w:p>
        </w:tc>
        <w:tc>
          <w:tcPr/>
          <w:p>
            <w:pPr>
              <w:pStyle w:val="Compact"/>
              <w:jc w:val="left"/>
            </w:pPr>
            <w:r>
              <w:t xml:space="preserve">Program</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04</w:t>
            </w:r>
          </w:p>
        </w:tc>
        <w:tc>
          <w:tcPr/>
          <w:p>
            <w:pPr>
              <w:pStyle w:val="Compact"/>
              <w:jc w:val="left"/>
            </w:pPr>
            <w:r>
              <w:t xml:space="preserve">Provision of specialized teaching materials, assistive technology kits, and adaptive learning resources for the Special Education Teacher's classroom in Khartoum</w:t>
            </w:r>
          </w:p>
        </w:tc>
        <w:tc>
          <w:tcPr/>
          <w:p>
            <w:pPr>
              <w:pStyle w:val="Compact"/>
              <w:jc w:val="left"/>
            </w:pPr>
            <w:r>
              <w:t xml:space="preserve">1</w:t>
            </w:r>
          </w:p>
        </w:tc>
        <w:tc>
          <w:tcPr/>
          <w:p>
            <w:pPr>
              <w:pStyle w:val="Compact"/>
              <w:jc w:val="left"/>
            </w:pPr>
            <w:r>
              <w:t xml:space="preserve">Set</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05</w:t>
            </w:r>
          </w:p>
        </w:tc>
        <w:tc>
          <w:tcPr/>
          <w:p>
            <w:pPr>
              <w:pStyle w:val="Compact"/>
              <w:jc w:val="left"/>
            </w:pPr>
            <w:r>
              <w:t xml:space="preserve">Quarterly professional development and supervision visits by senior special education consultants based in Sudan Khartoum (4 visits per academic year)</w:t>
            </w:r>
          </w:p>
        </w:tc>
        <w:tc>
          <w:tcPr/>
          <w:p>
            <w:pPr>
              <w:pStyle w:val="Compact"/>
              <w:jc w:val="left"/>
            </w:pPr>
            <w:r>
              <w:t xml:space="preserve">4</w:t>
            </w:r>
          </w:p>
        </w:tc>
        <w:tc>
          <w:tcPr/>
          <w:p>
            <w:pPr>
              <w:pStyle w:val="Compact"/>
              <w:jc w:val="left"/>
            </w:pPr>
            <w:r>
              <w:t xml:space="preserve">Visits</w:t>
            </w:r>
          </w:p>
        </w:tc>
        <w:tc>
          <w:tcPr/>
          <w:p>
            <w:pPr>
              <w:pStyle w:val="Compact"/>
              <w:jc w:val="left"/>
            </w:pPr>
            <w:r>
              <w:t xml:space="preserve">15,000</w:t>
            </w:r>
          </w:p>
        </w:tc>
        <w:tc>
          <w:tcPr/>
          <w:p>
            <w:pPr>
              <w:pStyle w:val="Compact"/>
              <w:jc w:val="left"/>
            </w:pPr>
            <w:r>
              <w:t xml:space="preserve">60,000</w:t>
            </w:r>
          </w:p>
        </w:tc>
      </w:tr>
      <w:tr>
        <w:tc>
          <w:tcPr/>
          <w:p>
            <w:pPr>
              <w:pStyle w:val="Compact"/>
              <w:jc w:val="left"/>
            </w:pPr>
            <w:r>
              <w:t xml:space="preserve">06</w:t>
            </w:r>
          </w:p>
        </w:tc>
        <w:tc>
          <w:tcPr/>
          <w:p>
            <w:pPr>
              <w:pStyle w:val="Compact"/>
              <w:jc w:val="left"/>
            </w:pPr>
            <w:r>
              <w:t xml:space="preserve">Annual performance evaluation and Individualized Education Program (IEP) review coordination for the Special Education Teacher</w:t>
            </w:r>
          </w:p>
        </w:tc>
        <w:tc>
          <w:tcPr/>
          <w:p>
            <w:pPr>
              <w:pStyle w:val="Compact"/>
              <w:jc w:val="left"/>
            </w:pPr>
            <w:r>
              <w:t xml:space="preserve">1</w:t>
            </w:r>
          </w:p>
        </w:tc>
        <w:tc>
          <w:tcPr/>
          <w:p>
            <w:pPr>
              <w:pStyle w:val="Compact"/>
              <w:jc w:val="left"/>
            </w:pPr>
            <w:r>
              <w:t xml:space="preserve">Year</w:t>
            </w:r>
          </w:p>
        </w:tc>
        <w:tc>
          <w:tcPr/>
          <w:p>
            <w:pPr>
              <w:pStyle w:val="Compact"/>
              <w:jc w:val="left"/>
            </w:pPr>
            <w:r>
              <w:t xml:space="preserve">18,000</w:t>
            </w:r>
          </w:p>
        </w:tc>
        <w:tc>
          <w:tcPr/>
          <w:p>
            <w:pPr>
              <w:pStyle w:val="Compact"/>
              <w:jc w:val="left"/>
            </w:pPr>
            <w:r>
              <w:t xml:space="preserve">18,000</w:t>
            </w:r>
          </w:p>
        </w:tc>
      </w:tr>
      <w:tr>
        <w:tc>
          <w:tcPr>
            <w:gridSpan w:val="5"/>
          </w:tcPr>
          <w:p>
            <w:pPr>
              <w:pStyle w:val="Compact"/>
              <w:jc w:val="left"/>
            </w:pPr>
            <w:r>
              <w:rPr>
                <w:bCs/>
                <w:b/>
              </w:rPr>
              <w:t xml:space="preserve">Subtotal</w:t>
            </w:r>
          </w:p>
        </w:tc>
        <w:tc>
          <w:tcPr/>
          <w:p>
            <w:pPr>
              <w:pStyle w:val="Compact"/>
              <w:jc w:val="left"/>
            </w:pPr>
            <w:r>
              <w:rPr>
                <w:bCs/>
                <w:b/>
              </w:rPr>
              <w:t xml:space="preserve">440,500</w:t>
            </w:r>
          </w:p>
        </w:tc>
      </w:tr>
      <w:tr>
        <w:tc>
          <w:tcPr>
            <w:gridSpan w:val="5"/>
          </w:tcPr>
          <w:p>
            <w:pPr>
              <w:pStyle w:val="Compact"/>
              <w:jc w:val="left"/>
            </w:pPr>
            <w:r>
              <w:t xml:space="preserve">VAT (10% – Sudan Khartoum applicable rate)</w:t>
            </w:r>
          </w:p>
        </w:tc>
        <w:tc>
          <w:tcPr/>
          <w:p>
            <w:pPr>
              <w:pStyle w:val="Compact"/>
              <w:jc w:val="left"/>
            </w:pPr>
            <w:r>
              <w:t xml:space="preserve">44,050</w:t>
            </w:r>
          </w:p>
        </w:tc>
      </w:tr>
      <w:tr>
        <w:tc>
          <w:tcPr>
            <w:gridSpan w:val="5"/>
          </w:tcPr>
          <w:p>
            <w:pPr>
              <w:pStyle w:val="Compact"/>
              <w:jc w:val="left"/>
            </w:pPr>
            <w:r>
              <w:rPr>
                <w:bCs/>
                <w:b/>
              </w:rPr>
              <w:t xml:space="preserve">Grand Total (SDG)</w:t>
            </w:r>
          </w:p>
        </w:tc>
        <w:tc>
          <w:tcPr/>
          <w:p>
            <w:pPr>
              <w:pStyle w:val="Compact"/>
              <w:jc w:val="left"/>
            </w:pPr>
            <w:r>
              <w:rPr>
                <w:bCs/>
                <w:b/>
              </w:rPr>
              <w:t xml:space="preserve">484,550</w:t>
            </w:r>
          </w:p>
        </w:tc>
      </w:tr>
    </w:tbl>
    <w:bookmarkEnd w:id="23"/>
    <w:bookmarkStart w:id="24" w:name="terms-and-conditions"/>
    <w:p>
      <w:pPr>
        <w:pStyle w:val="Heading2"/>
      </w:pPr>
      <w:r>
        <w:t xml:space="preserve">4. Terms and Conditions</w:t>
      </w:r>
    </w:p>
    <w:p>
      <w:pPr>
        <w:pStyle w:val="FirstParagraph"/>
      </w:pPr>
      <w:r>
        <w:t xml:space="preserve">4.1 This Purchase Order is governed by the laws of the Republic of Sudan and the procurement regulations of the Khartoum State Ministry of Education. All disputes arising from this Purchase Order shall be resolved through the Sudan Khartoum Arbitration Centre.</w:t>
      </w:r>
    </w:p>
    <w:p>
      <w:pPr>
        <w:pStyle w:val="BodyText"/>
      </w:pPr>
      <w:r>
        <w:t xml:space="preserve">4.2 The Special Education Teacher engaged under this Purchase Order must hold a valid teaching license issued or recognized by the Sudanese Ministry of Education and must demonstrate a minimum of five (5) years of documented experience in special or inclusive education settings.</w:t>
      </w:r>
    </w:p>
    <w:p>
      <w:pPr>
        <w:pStyle w:val="BodyText"/>
      </w:pPr>
      <w:r>
        <w:t xml:space="preserve">4.3 The service provider shall ensure that the Special Education Teacher is available for a full academic year (September 2025 through June 2026) with a standard working week of five (5) days, Monday through Friday, in the designated Khartoum facility.</w:t>
      </w:r>
    </w:p>
    <w:p>
      <w:pPr>
        <w:pStyle w:val="BodyText"/>
      </w:pPr>
      <w:r>
        <w:t xml:space="preserve">4.4 Payment terms: 40% upon successful placement and commencement of duties; 30% upon completion of the first semester; 30% upon satisfactory completion of the academic year and final evaluation report.</w:t>
      </w:r>
    </w:p>
    <w:p>
      <w:pPr>
        <w:pStyle w:val="BodyText"/>
      </w:pPr>
      <w:r>
        <w:t xml:space="preserve">4.5 The Special Education Teacher shall comply with all child protection policies, safeguarding standards, and ethical codes of conduct as prescribed by the Sudan Khartoum Education Authority.</w:t>
      </w:r>
    </w:p>
    <w:p>
      <w:pPr>
        <w:pStyle w:val="BodyText"/>
      </w:pPr>
      <w:r>
        <w:t xml:space="preserve">4.6 Any modification to the scope of services outlined in this Purchase Order must be submitted in writing and approved by both parties before implementation.</w:t>
      </w:r>
    </w:p>
    <w:p>
      <w:pPr>
        <w:pStyle w:val="BodyText"/>
      </w:pPr>
      <w:r>
        <w:t xml:space="preserve">4.7 The vendor shall maintain full insurance coverage for the Special Education Teacher throughout the engagement period, including medical, accident, and professional liability insurance valid in Sudan Khartoum.</w:t>
      </w:r>
    </w:p>
    <w:bookmarkEnd w:id="24"/>
    <w:bookmarkStart w:id="25" w:name="delivery-and-commencement"/>
    <w:p>
      <w:pPr>
        <w:pStyle w:val="Heading2"/>
      </w:pPr>
      <w:r>
        <w:t xml:space="preserve">5. Delivery and Commencement</w:t>
      </w:r>
    </w:p>
    <w:p>
      <w:pPr>
        <w:pStyle w:val="FirstParagraph"/>
      </w:pPr>
      <w:r>
        <w:t xml:space="preserve">The Special Education Teacher shall commence duties no later than 1 September 2025 at the Khartoum Special Education Centre, El-Khadira Branch. All onboarding documentation, including employment contracts, IEP templates, and classroom resource inventories, must be finalized and submitted to the purchasing department no later than 20 August 2025.</w:t>
      </w:r>
    </w:p>
    <w:bookmarkEnd w:id="25"/>
    <w:bookmarkStart w:id="26" w:name="authorization-and-signatures"/>
    <w:p>
      <w:pPr>
        <w:pStyle w:val="Heading2"/>
      </w:pPr>
      <w:r>
        <w:t xml:space="preserve">6. Authorization and Signatures</w:t>
      </w:r>
    </w:p>
    <w:p>
      <w:pPr>
        <w:pStyle w:val="FirstParagraph"/>
      </w:pPr>
      <w:r>
        <w:rPr>
          <w:bCs/>
          <w:b/>
        </w:rPr>
        <w:t xml:space="preserve">Prepared By (Purchasing Department):</w:t>
      </w:r>
    </w:p>
    <w:p>
      <w:pPr>
        <w:pStyle w:val="BodyText"/>
      </w:pPr>
      <w:r>
        <w:t xml:space="preserve">Eng. Khalid Mohamed Ibrahim</w:t>
      </w:r>
      <w:r>
        <w:br/>
      </w:r>
      <w:r>
        <w:t xml:space="preserve">Procurement Officer, Nile Valley Educational Services Agency</w:t>
      </w:r>
      <w:r>
        <w:br/>
      </w:r>
      <w:r>
        <w:t xml:space="preserve">Date: _______________</w:t>
      </w:r>
    </w:p>
    <w:p>
      <w:pPr>
        <w:pStyle w:val="BodyText"/>
      </w:pPr>
      <w:r>
        <w:rPr>
          <w:bCs/>
          <w:b/>
        </w:rPr>
        <w:t xml:space="preserve">Approved By (Director):</w:t>
      </w:r>
    </w:p>
    <w:p>
      <w:pPr>
        <w:pStyle w:val="BodyText"/>
      </w:pPr>
      <w:r>
        <w:t xml:space="preserve">Prof. Amina El-Sadiq Osman</w:t>
      </w:r>
      <w:r>
        <w:br/>
      </w:r>
      <w:r>
        <w:t xml:space="preserve">Director, Special Education Division, Khartoum</w:t>
      </w:r>
      <w:r>
        <w:br/>
      </w:r>
      <w:r>
        <w:t xml:space="preserve">Date: _______________</w:t>
      </w:r>
    </w:p>
    <w:p>
      <w:pPr>
        <w:pStyle w:val="BodyText"/>
      </w:pPr>
      <w:r>
        <w:rPr>
          <w:bCs/>
          <w:b/>
        </w:rPr>
        <w:t xml:space="preserve">Accepted By (Vendor):</w:t>
      </w:r>
    </w:p>
    <w:p>
      <w:pPr>
        <w:pStyle w:val="BodyText"/>
      </w:pPr>
      <w:r>
        <w:t xml:space="preserve">Dr. Fatima Hassan El-Tahir</w:t>
      </w:r>
      <w:r>
        <w:br/>
      </w:r>
      <w:r>
        <w:t xml:space="preserve">Director, El-Rahma Special Education &amp; Inclusive Learning Centre</w:t>
      </w:r>
      <w:r>
        <w:br/>
      </w:r>
      <w:r>
        <w:t xml:space="preserve">Date: _______________</w:t>
      </w:r>
    </w:p>
    <w:p>
      <w:pPr>
        <w:pStyle w:val="BodyText"/>
      </w:pPr>
      <w:r>
        <w:rPr>
          <w:bCs/>
          <w:b/>
        </w:rPr>
        <w:t xml:space="preserve">Witnessed By:</w:t>
      </w:r>
    </w:p>
    <w:p>
      <w:pPr>
        <w:pStyle w:val="BodyText"/>
      </w:pPr>
      <w:r>
        <w:t xml:space="preserve">Mr. Yousif Abdel Rahman</w:t>
      </w:r>
      <w:r>
        <w:br/>
      </w:r>
      <w:r>
        <w:t xml:space="preserve">Legal Counsel, Khartoum Bar Association</w:t>
      </w:r>
      <w:r>
        <w:br/>
      </w:r>
      <w:r>
        <w:t xml:space="preserve">Date: _______________</w:t>
      </w:r>
    </w:p>
    <w:p>
      <w:pPr>
        <w:pStyle w:val="BodyText"/>
      </w:pPr>
      <w:r>
        <w:rPr>
          <w:iCs/>
          <w:i/>
        </w:rPr>
        <w:t xml:space="preserve">This Purchase Order document is issued for the specific purpose of procuring Special Education Teacher services in Sudan Khartoum. It is not transferable and is valid only for the academic year 2025/2026. Any unauthorized reproduction or alteration of this Purchase Order is strictly prohibited under Sudanese commercial law.</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Special Education Teacher - Sudan Khartoum</dc:title>
  <dc:creator/>
  <dc:language>en</dc:language>
  <cp:keywords/>
  <dcterms:created xsi:type="dcterms:W3CDTF">2026-10-10T05:51:17Z</dcterms:created>
  <dcterms:modified xsi:type="dcterms:W3CDTF">2026-10-10T05:51:17Z</dcterms:modified>
</cp:coreProperties>
</file>

<file path=docProps/custom.xml><?xml version="1.0" encoding="utf-8"?>
<Properties xmlns="http://schemas.openxmlformats.org/officeDocument/2006/custom-properties" xmlns:vt="http://schemas.openxmlformats.org/officeDocument/2006/docPropsVTypes"/>
</file>