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Republic of Uganda — Kampala Capital City</w:t>
      </w:r>
    </w:p>
    <w:bookmarkEnd w:id="20"/>
    <w:p>
      <w:pPr>
        <w:pStyle w:val="BodyText"/>
      </w:pPr>
      <w:r>
        <w:t xml:space="preserve">PO No.: UG-KAL-SET-2025-0047</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Kampala District Education Authority</w:t>
      </w:r>
    </w:p>
    <w:p>
      <w:pPr>
        <w:pStyle w:val="BodyText"/>
      </w:pPr>
      <w:r>
        <w:rPr>
          <w:bCs/>
          <w:b/>
        </w:rPr>
        <w:t xml:space="preserve">Address:</w:t>
      </w:r>
      <w:r>
        <w:t xml:space="preserve"> </w:t>
      </w:r>
      <w:r>
        <w:t xml:space="preserve">Plot 14, Kampala Road, P.O. Box 3012, Kampala, Uganda</w:t>
      </w:r>
    </w:p>
    <w:p>
      <w:pPr>
        <w:pStyle w:val="BodyText"/>
      </w:pPr>
      <w:r>
        <w:rPr>
          <w:bCs/>
          <w:b/>
        </w:rPr>
        <w:t xml:space="preserve">Contact:</w:t>
      </w:r>
      <w:r>
        <w:t xml:space="preserve"> </w:t>
      </w:r>
      <w:r>
        <w:t xml:space="preserve">+256-414-255-890</w:t>
      </w:r>
    </w:p>
    <w:p>
      <w:pPr>
        <w:pStyle w:val="BodyText"/>
      </w:pPr>
      <w:r>
        <w:rPr>
          <w:bCs/>
          <w:b/>
        </w:rPr>
        <w:t xml:space="preserve">Email:</w:t>
      </w:r>
      <w:r>
        <w:t xml:space="preserve"> </w:t>
      </w:r>
      <w:r>
        <w:t xml:space="preserve">procurement@kdae.go.ug</w:t>
      </w:r>
    </w:p>
    <w:p>
      <w:pPr>
        <w:pStyle w:val="BodyText"/>
      </w:pPr>
      <w:r>
        <w:rPr>
          <w:bCs/>
          <w:b/>
        </w:rPr>
        <w:t xml:space="preserve">Authorized Officer:</w:t>
      </w:r>
      <w:r>
        <w:t xml:space="preserve"> </w:t>
      </w:r>
      <w:r>
        <w:t xml:space="preserve">Hon. Grace Nakato, District Education Officer</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Inclusive Learning Solutions Ltd.</w:t>
      </w:r>
    </w:p>
    <w:p>
      <w:pPr>
        <w:pStyle w:val="BodyText"/>
      </w:pPr>
      <w:r>
        <w:rPr>
          <w:bCs/>
          <w:b/>
        </w:rPr>
        <w:t xml:space="preserve">Address:</w:t>
      </w:r>
      <w:r>
        <w:t xml:space="preserve"> </w:t>
      </w:r>
      <w:r>
        <w:t xml:space="preserve">2nd Floor, Nakasero Business Centre, Kampala, Uganda</w:t>
      </w:r>
    </w:p>
    <w:p>
      <w:pPr>
        <w:pStyle w:val="BodyText"/>
      </w:pPr>
      <w:r>
        <w:rPr>
          <w:bCs/>
          <w:b/>
        </w:rPr>
        <w:t xml:space="preserve">Contact:</w:t>
      </w:r>
      <w:r>
        <w:t xml:space="preserve"> </w:t>
      </w:r>
      <w:r>
        <w:t xml:space="preserve">+256-772-334-561</w:t>
      </w:r>
    </w:p>
    <w:p>
      <w:pPr>
        <w:pStyle w:val="BodyText"/>
      </w:pPr>
      <w:r>
        <w:rPr>
          <w:bCs/>
          <w:b/>
        </w:rPr>
        <w:t xml:space="preserve">Email:</w:t>
      </w:r>
      <w:r>
        <w:t xml:space="preserve"> </w:t>
      </w:r>
      <w:r>
        <w:t xml:space="preserve">contracts@inclusivelssolutions.ug</w:t>
      </w:r>
    </w:p>
    <w:p>
      <w:pPr>
        <w:pStyle w:val="BodyText"/>
      </w:pPr>
      <w:r>
        <w:rPr>
          <w:bCs/>
          <w:b/>
        </w:rPr>
        <w:t xml:space="preserve">UCC Reg. No.:</w:t>
      </w:r>
      <w:r>
        <w:t xml:space="preserve"> </w:t>
      </w:r>
      <w:r>
        <w:t xml:space="preserve">UCC/2019/045821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15th June 2025</w:t>
      </w:r>
    </w:p>
    <w:p>
      <w:pPr>
        <w:pStyle w:val="BodyText"/>
      </w:pPr>
      <w:r>
        <w:rPr>
          <w:bCs/>
          <w:b/>
        </w:rPr>
        <w:t xml:space="preserve">Delivery / Commencement Date:</w:t>
      </w:r>
      <w:r>
        <w:t xml:space="preserve"> </w:t>
      </w:r>
      <w:r>
        <w:t xml:space="preserve">1st September 2025</w:t>
      </w:r>
    </w:p>
    <w:p>
      <w:pPr>
        <w:pStyle w:val="BodyText"/>
      </w:pPr>
      <w:r>
        <w:rPr>
          <w:bCs/>
          <w:b/>
        </w:rPr>
        <w:t xml:space="preserve">Contract Duration:</w:t>
      </w:r>
      <w:r>
        <w:t xml:space="preserve"> </w:t>
      </w:r>
      <w:r>
        <w:t xml:space="preserve">12 Months (Renewable)</w:t>
      </w:r>
    </w:p>
    <w:p>
      <w:pPr>
        <w:pStyle w:val="BodyText"/>
      </w:pPr>
      <w:r>
        <w:rPr>
          <w:bCs/>
          <w:b/>
        </w:rPr>
        <w:t xml:space="preserve">Payment Currency:</w:t>
      </w:r>
      <w:r>
        <w:t xml:space="preserve"> </w:t>
      </w:r>
      <w:r>
        <w:t xml:space="preserve">Ugandan Shillings (UGX)</w:t>
      </w:r>
    </w:p>
    <w:bookmarkEnd w:id="23"/>
    <w:bookmarkStart w:id="24" w:name="reference-documents"/>
    <w:p>
      <w:pPr>
        <w:pStyle w:val="Heading3"/>
      </w:pPr>
      <w:r>
        <w:t xml:space="preserve">Reference Documents</w:t>
      </w:r>
    </w:p>
    <w:p>
      <w:pPr>
        <w:pStyle w:val="FirstParagraph"/>
      </w:pPr>
      <w:r>
        <w:rPr>
          <w:bCs/>
          <w:b/>
        </w:rPr>
        <w:t xml:space="preserve">Tender Reference:</w:t>
      </w:r>
      <w:r>
        <w:t xml:space="preserve"> </w:t>
      </w:r>
      <w:r>
        <w:t xml:space="preserve">KDAE/TND/2025/0031</w:t>
      </w:r>
    </w:p>
    <w:p>
      <w:pPr>
        <w:pStyle w:val="BodyText"/>
      </w:pPr>
      <w:r>
        <w:rPr>
          <w:bCs/>
          <w:b/>
        </w:rPr>
        <w:t xml:space="preserve">Uganda Public Procurement Act:</w:t>
      </w:r>
      <w:r>
        <w:t xml:space="preserve"> </w:t>
      </w:r>
      <w:r>
        <w:t xml:space="preserve">2003 (Amended 2019)</w:t>
      </w:r>
    </w:p>
    <w:p>
      <w:pPr>
        <w:pStyle w:val="BodyText"/>
      </w:pPr>
      <w:r>
        <w:rPr>
          <w:bCs/>
          <w:b/>
        </w:rPr>
        <w:t xml:space="preserve">Ministry of Education Directive:</w:t>
      </w:r>
      <w:r>
        <w:t xml:space="preserve"> </w:t>
      </w:r>
      <w:r>
        <w:t xml:space="preserve">MoES/2024/INC/008</w:t>
      </w:r>
    </w:p>
    <w:p>
      <w:pPr>
        <w:pStyle w:val="BodyText"/>
      </w:pPr>
      <w:r>
        <w:rPr>
          <w:bCs/>
          <w:b/>
        </w:rPr>
        <w:t xml:space="preserve">Uganda National Curriculum Framework:</w:t>
      </w:r>
      <w:r>
        <w:t xml:space="preserve"> </w:t>
      </w:r>
      <w:r>
        <w:t xml:space="preserve">2013 (Inclusive Education)</w:t>
      </w:r>
    </w:p>
    <w:bookmarkEnd w:id="24"/>
    <w:bookmarkStart w:id="25" w:name="description-of-goods-services-procured"/>
    <w:p>
      <w:pPr>
        <w:pStyle w:val="Heading2"/>
      </w:pPr>
      <w:r>
        <w:t xml:space="preserve">1.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Total Amount (UGX)</w:t>
            </w:r>
          </w:p>
        </w:tc>
        <w:tc>
          <w:tcPr/>
          <w:p>
            <w:pPr>
              <w:pStyle w:val="Compact"/>
              <w:jc w:val="left"/>
            </w:pPr>
            <w:r>
              <w:t xml:space="preserve">Remarks</w:t>
            </w:r>
          </w:p>
        </w:tc>
      </w:tr>
      <w:tr>
        <w:tc>
          <w:tcPr/>
          <w:p>
            <w:pPr>
              <w:pStyle w:val="Compact"/>
              <w:jc w:val="left"/>
            </w:pPr>
            <w:r>
              <w:t xml:space="preserve">1</w:t>
            </w:r>
          </w:p>
        </w:tc>
        <w:tc>
          <w:tcPr/>
          <w:p>
            <w:pPr>
              <w:pStyle w:val="Compact"/>
              <w:jc w:val="left"/>
            </w:pPr>
            <w:r>
              <w:rPr>
                <w:bCs/>
                <w:b/>
              </w:rPr>
              <w:t xml:space="preserve">Special Education Teacher</w:t>
            </w:r>
            <w:r>
              <w:t xml:space="preserve"> </w:t>
            </w:r>
            <w:r>
              <w:t xml:space="preserve">— Full-time instructional services for learners with visual, auditory, intellectual, and physical disabilities. The</w:t>
            </w:r>
            <w:r>
              <w:t xml:space="preserve"> </w:t>
            </w:r>
            <w:r>
              <w:t xml:space="preserve">Special Education Teacher</w:t>
            </w:r>
            <w:r>
              <w:t xml:space="preserve"> </w:t>
            </w:r>
            <w:r>
              <w:t xml:space="preserve">shall hold a minimum of a Bachelor of Education (Special Education) degree from Makerere University or an equivalently recognized institution in Uganda, with a valid teaching license issued by the Uganda National Council for Teacher Education (UNCTE).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12-month contract, 40 hrs/week</w:t>
            </w:r>
          </w:p>
        </w:tc>
      </w:tr>
      <w:tr>
        <w:tc>
          <w:tcPr/>
          <w:p>
            <w:pPr>
              <w:pStyle w:val="Compact"/>
              <w:jc w:val="left"/>
            </w:pPr>
            <w:r>
              <w:t xml:space="preserve">2</w:t>
            </w:r>
          </w:p>
        </w:tc>
        <w:tc>
          <w:tcPr/>
          <w:p>
            <w:pPr>
              <w:pStyle w:val="Compact"/>
              <w:jc w:val="left"/>
            </w:pPr>
            <w:r>
              <w:rPr>
                <w:bCs/>
                <w:b/>
              </w:rPr>
              <w:t xml:space="preserve">Special Education Teacher</w:t>
            </w:r>
            <w:r>
              <w:t xml:space="preserve"> </w:t>
            </w:r>
            <w:r>
              <w:t xml:space="preserve">— Part-time support services for inclusive classrooms in primary schools within Kampala Capital City. The</w:t>
            </w:r>
            <w:r>
              <w:t xml:space="preserve"> </w:t>
            </w:r>
            <w:r>
              <w:t xml:space="preserve">Special Education Teacher</w:t>
            </w:r>
            <w:r>
              <w:t xml:space="preserve"> </w:t>
            </w:r>
            <w:r>
              <w:t xml:space="preserve">shall provide individualized education plans (IEPs), assistive technology training, and parent/caregiver counseling sessions.</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67,200,000</w:t>
            </w:r>
          </w:p>
        </w:tc>
        <w:tc>
          <w:tcPr/>
          <w:p>
            <w:pPr>
              <w:pStyle w:val="Compact"/>
              <w:jc w:val="left"/>
            </w:pPr>
            <w:r>
              <w:t xml:space="preserve">20 hrs/week each, 12 months</w:t>
            </w:r>
          </w:p>
        </w:tc>
      </w:tr>
      <w:tr>
        <w:tc>
          <w:tcPr/>
          <w:p>
            <w:pPr>
              <w:pStyle w:val="Compact"/>
              <w:jc w:val="left"/>
            </w:pPr>
            <w:r>
              <w:t xml:space="preserve">3</w:t>
            </w:r>
          </w:p>
        </w:tc>
        <w:tc>
          <w:tcPr/>
          <w:p>
            <w:pPr>
              <w:pStyle w:val="Compact"/>
              <w:jc w:val="left"/>
            </w:pPr>
            <w:r>
              <w:t xml:space="preserve">Professional development and in-service training for</w:t>
            </w:r>
            <w:r>
              <w:t xml:space="preserve"> </w:t>
            </w:r>
            <w:r>
              <w:t xml:space="preserve">Special Education Teacher</w:t>
            </w:r>
            <w:r>
              <w:t xml:space="preserve"> </w:t>
            </w:r>
            <w:r>
              <w:t xml:space="preserve">staff, including workshops on Universal Design for Learning (UDL), sign language (Uganda Sign Language), and trauma-informed pedagogy. Conducted in Kampala.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3-day intensive program</w:t>
            </w:r>
          </w:p>
        </w:tc>
      </w:tr>
      <w:tr>
        <w:tc>
          <w:tcPr/>
          <w:p>
            <w:pPr>
              <w:pStyle w:val="Compact"/>
              <w:jc w:val="left"/>
            </w:pPr>
            <w:r>
              <w:t xml:space="preserve">4</w:t>
            </w:r>
          </w:p>
        </w:tc>
        <w:tc>
          <w:tcPr/>
          <w:p>
            <w:pPr>
              <w:pStyle w:val="Compact"/>
              <w:jc w:val="left"/>
            </w:pPr>
            <w:r>
              <w:t xml:space="preserve">Provision of assistive learning materials and adaptive equipment to support the</w:t>
            </w:r>
            <w:r>
              <w:t xml:space="preserve"> </w:t>
            </w:r>
            <w:r>
              <w:t xml:space="preserve">Special Education Teacher</w:t>
            </w:r>
            <w:r>
              <w:t xml:space="preserve"> </w:t>
            </w:r>
            <w:r>
              <w:t xml:space="preserve">in delivering instruction. Includes Braille materials, audio books, sensory integration tools, and communication boards.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One-time procurement</w:t>
            </w:r>
          </w:p>
        </w:tc>
      </w:tr>
      <w:tr>
        <w:tc>
          <w:tcPr>
            <w:gridSpan w:val="4"/>
          </w:tcPr>
          <w:p>
            <w:pPr>
              <w:pStyle w:val="Compact"/>
              <w:jc w:val="right"/>
            </w:pPr>
            <w:r>
              <w:t xml:space="preserve">GRAND TOTAL (Inclusive of 18% VAT)</w:t>
            </w:r>
          </w:p>
        </w:tc>
        <w:tc>
          <w:tcPr/>
          <w:p>
            <w:pPr>
              <w:pStyle w:val="Compact"/>
              <w:jc w:val="left"/>
            </w:pPr>
            <w:r>
              <w:t xml:space="preserve">141,700,000</w:t>
            </w:r>
          </w:p>
        </w:tc>
        <w:tc>
          <w:tcPr/>
          <w:p>
            <w:pPr>
              <w:pStyle w:val="Compact"/>
              <w:jc w:val="left"/>
            </w:pPr>
            <w:r>
              <w:t xml:space="preserve">UGX</w:t>
            </w:r>
          </w:p>
        </w:tc>
      </w:tr>
    </w:tbl>
    <w:bookmarkEnd w:id="25"/>
    <w:bookmarkStart w:id="26" w:name="scope-of-work-and-deliverables"/>
    <w:p>
      <w:pPr>
        <w:pStyle w:val="Heading2"/>
      </w:pPr>
      <w:r>
        <w:t xml:space="preserve">2. Scope of Work and Deliverables</w:t>
      </w:r>
    </w:p>
    <w:p>
      <w:pPr>
        <w:pStyle w:val="FirstParagraph"/>
      </w:pPr>
      <w:r>
        <w:t xml:space="preserve">This</w:t>
      </w:r>
      <w:r>
        <w:t xml:space="preserve"> </w:t>
      </w:r>
      <w:r>
        <w:t xml:space="preserve">Purchase Order</w:t>
      </w:r>
      <w:r>
        <w:t xml:space="preserve"> </w:t>
      </w:r>
      <w:r>
        <w:t xml:space="preserve">is issued by the Kampala District Education Authority to procure the services of qualified</w:t>
      </w:r>
      <w:r>
        <w:t xml:space="preserve"> </w:t>
      </w:r>
      <w:r>
        <w:t xml:space="preserve">Special Education Teacher</w:t>
      </w:r>
      <w:r>
        <w:t xml:space="preserve"> </w:t>
      </w:r>
      <w:r>
        <w:t xml:space="preserve">professionals to support inclusive education initiatives across public and private schools in</w:t>
      </w:r>
      <w:r>
        <w:t xml:space="preserve"> </w:t>
      </w:r>
      <w:r>
        <w:t xml:space="preserve">Uganda Kampala</w:t>
      </w:r>
      <w:r>
        <w:t xml:space="preserve">. The scope of work encompasses the following:</w:t>
      </w:r>
    </w:p>
    <w:p>
      <w:pPr>
        <w:numPr>
          <w:ilvl w:val="0"/>
          <w:numId w:val="1001"/>
        </w:numPr>
        <w:pStyle w:val="Compact"/>
      </w:pPr>
      <w:r>
        <w:t xml:space="preserve">The</w:t>
      </w:r>
      <w:r>
        <w:t xml:space="preserve"> </w:t>
      </w:r>
      <w:r>
        <w:t xml:space="preserve">Special Education Teacher</w:t>
      </w:r>
      <w:r>
        <w:t xml:space="preserve"> </w:t>
      </w:r>
      <w:r>
        <w:t xml:space="preserve">shall conduct daily instructional sessions for learners with diverse special needs, ensuring alignment with the Uganda National Curriculum Framework and the Ministry of Education and Sports' Inclusive Education Policy (2017).</w:t>
      </w:r>
    </w:p>
    <w:p>
      <w:pPr>
        <w:numPr>
          <w:ilvl w:val="0"/>
          <w:numId w:val="1001"/>
        </w:numPr>
        <w:pStyle w:val="Compact"/>
      </w:pPr>
      <w:r>
        <w:t xml:space="preserve">Development and implementation of Individualized Education Programs (IEPs) for each enrolled learner with a disability, in consultation with parents, caregivers, and general education teachers within the</w:t>
      </w:r>
      <w:r>
        <w:t xml:space="preserve"> </w:t>
      </w:r>
      <w:r>
        <w:t xml:space="preserve">Uganda Kampala</w:t>
      </w:r>
      <w:r>
        <w:t xml:space="preserve"> </w:t>
      </w:r>
      <w:r>
        <w:t xml:space="preserve">school system.</w:t>
      </w:r>
    </w:p>
    <w:p>
      <w:pPr>
        <w:numPr>
          <w:ilvl w:val="0"/>
          <w:numId w:val="1001"/>
        </w:numPr>
        <w:pStyle w:val="Compact"/>
      </w:pPr>
      <w:r>
        <w:t xml:space="preserve">Provision of ongoing assessment, progress monitoring, and reporting to the Kampala District Education Authority on a monthly basis, with quarterly comprehensive reports submitted to the Ministry of Education and Sports in Kampala.</w:t>
      </w:r>
    </w:p>
    <w:p>
      <w:pPr>
        <w:numPr>
          <w:ilvl w:val="0"/>
          <w:numId w:val="1001"/>
        </w:numPr>
        <w:pStyle w:val="Compact"/>
      </w:pPr>
      <w:r>
        <w:t xml:space="preserve">Collaboration with school-based health teams, social workers, and community health workers operating in the</w:t>
      </w:r>
      <w:r>
        <w:t xml:space="preserve"> </w:t>
      </w:r>
      <w:r>
        <w:t xml:space="preserve">Uganda Kampala</w:t>
      </w:r>
      <w:r>
        <w:t xml:space="preserve"> </w:t>
      </w:r>
      <w:r>
        <w:t xml:space="preserve">metropolitan area to ensure holistic support for learners with special educational needs.</w:t>
      </w:r>
    </w:p>
    <w:p>
      <w:pPr>
        <w:numPr>
          <w:ilvl w:val="0"/>
          <w:numId w:val="1001"/>
        </w:numPr>
        <w:pStyle w:val="Compact"/>
      </w:pPr>
      <w:r>
        <w:t xml:space="preserve">Participation in district-level inclusive education planning meetings convened by the Kampala District Education Authority, no fewer than four (4) times per academic year.</w:t>
      </w:r>
    </w:p>
    <w:p>
      <w:pPr>
        <w:numPr>
          <w:ilvl w:val="0"/>
          <w:numId w:val="1001"/>
        </w:numPr>
        <w:pStyle w:val="Compact"/>
      </w:pPr>
      <w:r>
        <w:t xml:space="preserve">Maintenance of confidentiality regarding all learner records in accordance with the Data Protection and Privacy Act, 2019 of Uganda.</w:t>
      </w:r>
    </w:p>
    <w:bookmarkEnd w:id="26"/>
    <w:bookmarkStart w:id="27" w:name="payment-terms-and-conditions"/>
    <w:p>
      <w:pPr>
        <w:pStyle w:val="Heading2"/>
      </w:pPr>
      <w:r>
        <w:t xml:space="preserve">3. Payment Terms and Conditions</w:t>
      </w:r>
    </w:p>
    <w:p>
      <w:pPr>
        <w:numPr>
          <w:ilvl w:val="0"/>
          <w:numId w:val="1002"/>
        </w:numPr>
        <w:pStyle w:val="Compact"/>
      </w:pPr>
      <w:r>
        <w:t xml:space="preserve">Payment shall be made in Ugandan Shillings (UGX) via bank transfer to the account designated by Inclusive Learning Solutions Ltd. Payments are due within thirty (30) calendar days of receipt of a valid invoice and verified service delivery report.</w:t>
      </w:r>
    </w:p>
    <w:p>
      <w:pPr>
        <w:numPr>
          <w:ilvl w:val="0"/>
          <w:numId w:val="1002"/>
        </w:numPr>
        <w:pStyle w:val="Compact"/>
      </w:pPr>
      <w:r>
        <w:t xml:space="preserve">A monthly retainer of UGX 4,500,000 (for full-time) and UGX 2,800,000 (for part-time) shall be disbursed to each</w:t>
      </w:r>
      <w:r>
        <w:t xml:space="preserve"> </w:t>
      </w:r>
      <w:r>
        <w:t xml:space="preserve">Special Education Teacher</w:t>
      </w:r>
      <w:r>
        <w:t xml:space="preserve"> </w:t>
      </w:r>
      <w:r>
        <w:t xml:space="preserve">upon submission of a signed attendance and performance log approved by the supervising school head in</w:t>
      </w:r>
      <w:r>
        <w:t xml:space="preserve"> </w:t>
      </w:r>
      <w:r>
        <w:t xml:space="preserve">Uganda Kampala</w:t>
      </w:r>
      <w:r>
        <w:t xml:space="preserve">.</w:t>
      </w:r>
    </w:p>
    <w:p>
      <w:pPr>
        <w:numPr>
          <w:ilvl w:val="0"/>
          <w:numId w:val="1002"/>
        </w:numPr>
        <w:pStyle w:val="Compact"/>
      </w:pPr>
      <w:r>
        <w:t xml:space="preserve">The one-time procurement of assistive materials (Item 4) shall be paid in two installments: 60% upon delivery and 40% upon acceptance and inspection by the Kampala District Education Authority's procurement committee.</w:t>
      </w:r>
    </w:p>
    <w:p>
      <w:pPr>
        <w:numPr>
          <w:ilvl w:val="0"/>
          <w:numId w:val="1002"/>
        </w:numPr>
        <w:pStyle w:val="Compact"/>
      </w:pPr>
      <w:r>
        <w:t xml:space="preserve">All amounts stated in this</w:t>
      </w:r>
      <w:r>
        <w:t xml:space="preserve"> </w:t>
      </w:r>
      <w:r>
        <w:t xml:space="preserve">Purchase Order</w:t>
      </w:r>
      <w:r>
        <w:t xml:space="preserve"> </w:t>
      </w:r>
      <w:r>
        <w:t xml:space="preserve">are inclusive of the 18% Value Added Tax (VAT) as prescribed by the Uganda Revenue Authority (URA).</w:t>
      </w:r>
    </w:p>
    <w:p>
      <w:pPr>
        <w:numPr>
          <w:ilvl w:val="0"/>
          <w:numId w:val="1002"/>
        </w:numPr>
        <w:pStyle w:val="Compact"/>
      </w:pPr>
      <w:r>
        <w:t xml:space="preserve">Any additional services beyond the scope defined herein shall require a written amendment to this</w:t>
      </w:r>
      <w:r>
        <w:t xml:space="preserve"> </w:t>
      </w:r>
      <w:r>
        <w:t xml:space="preserve">Purchase Order</w:t>
      </w:r>
      <w:r>
        <w:t xml:space="preserve"> </w:t>
      </w:r>
      <w:r>
        <w:t xml:space="preserve">signed by both parties before commencement.</w:t>
      </w:r>
    </w:p>
    <w:bookmarkEnd w:id="27"/>
    <w:bookmarkStart w:id="28" w:name="terms-and-conditions"/>
    <w:p>
      <w:pPr>
        <w:pStyle w:val="Heading2"/>
      </w:pPr>
      <w:r>
        <w:t xml:space="preserve">4.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the Republic of Uganda, including the Public Procurement and Disposal of Public Assets Act, 2003 (as amended), and the Contracts Act, 1950.</w:t>
      </w:r>
    </w:p>
    <w:p>
      <w:pPr>
        <w:numPr>
          <w:ilvl w:val="0"/>
          <w:numId w:val="1003"/>
        </w:numPr>
        <w:pStyle w:val="Compact"/>
      </w:pPr>
      <w:r>
        <w:t xml:space="preserve">The</w:t>
      </w:r>
      <w:r>
        <w:t xml:space="preserve"> </w:t>
      </w:r>
      <w:r>
        <w:t xml:space="preserve">Special Education Teacher</w:t>
      </w:r>
      <w:r>
        <w:t xml:space="preserve"> </w:t>
      </w:r>
      <w:r>
        <w:t xml:space="preserve">engaged under this order shall be bound by the Uganda National Council for Teacher Education (UNCTE) Code of Professional Conduct and Ethics.</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cause, the terminating party shall provide a detailed written explanation and an opportunity for the other party to remedy the breach within fourteen (14) days.</w:t>
      </w:r>
    </w:p>
    <w:p>
      <w:pPr>
        <w:numPr>
          <w:ilvl w:val="0"/>
          <w:numId w:val="1003"/>
        </w:numPr>
        <w:pStyle w:val="Compact"/>
      </w:pPr>
      <w:r>
        <w:t xml:space="preserve">All disputes arising from this</w:t>
      </w:r>
      <w:r>
        <w:t xml:space="preserve"> </w:t>
      </w:r>
      <w:r>
        <w:t xml:space="preserve">Purchase Order</w:t>
      </w:r>
      <w:r>
        <w:t xml:space="preserve"> </w:t>
      </w:r>
      <w:r>
        <w:t xml:space="preserve">shall first be subject to mediation under the Kampala Chamber of Commerce and Industry. If unresolved within sixty (60) days, the matter shall be referred to the High Court of Uganda, Kampala, for adjudication.</w:t>
      </w:r>
    </w:p>
    <w:p>
      <w:pPr>
        <w:numPr>
          <w:ilvl w:val="0"/>
          <w:numId w:val="1003"/>
        </w:numPr>
        <w:pStyle w:val="Compact"/>
      </w:pPr>
      <w:r>
        <w:t xml:space="preserve">The supplier warrants that the</w:t>
      </w:r>
      <w:r>
        <w:t xml:space="preserve"> </w:t>
      </w:r>
      <w:r>
        <w:t xml:space="preserve">Special Education Teacher</w:t>
      </w:r>
      <w:r>
        <w:t xml:space="preserve"> </w:t>
      </w:r>
      <w:r>
        <w:t xml:space="preserve">personnel assigned to this contract shall possess valid UNCTE teaching licenses, current medical fitness certificates, and cleared police background checks as required for working with children in</w:t>
      </w:r>
      <w:r>
        <w:t xml:space="preserve"> </w:t>
      </w:r>
      <w:r>
        <w:t xml:space="preserve">Uganda Kampala</w:t>
      </w:r>
      <w:r>
        <w:t xml:space="preserve">.</w:t>
      </w:r>
    </w:p>
    <w:p>
      <w:pPr>
        <w:numPr>
          <w:ilvl w:val="0"/>
          <w:numId w:val="1003"/>
        </w:numPr>
        <w:pStyle w:val="Compact"/>
      </w:pPr>
      <w:r>
        <w:t xml:space="preserve">Force majeure events, including but not limited to natural disasters, civil unrest, or government-mandated school closures in</w:t>
      </w:r>
      <w:r>
        <w:t xml:space="preserve"> </w:t>
      </w:r>
      <w:r>
        <w:t xml:space="preserve">Uganda Kampala</w:t>
      </w:r>
      <w:r>
        <w:t xml:space="preserve">, shall suspend obligations under this</w:t>
      </w:r>
      <w:r>
        <w:t xml:space="preserve"> </w:t>
      </w:r>
      <w:r>
        <w:t xml:space="preserve">Purchase Order</w:t>
      </w:r>
      <w:r>
        <w:t xml:space="preserve"> </w:t>
      </w:r>
      <w:r>
        <w:t xml:space="preserve">for the duration of the event without penalty to either party.</w:t>
      </w:r>
    </w:p>
    <w:p>
      <w:pPr>
        <w:numPr>
          <w:ilvl w:val="0"/>
          <w:numId w:val="1003"/>
        </w:numPr>
        <w:pStyle w:val="Compact"/>
      </w:pPr>
      <w:r>
        <w:t xml:space="preserve">This</w:t>
      </w:r>
      <w:r>
        <w:t xml:space="preserve"> </w:t>
      </w:r>
      <w:r>
        <w:t xml:space="preserve">Purchase Order</w:t>
      </w:r>
      <w:r>
        <w:t xml:space="preserve"> </w:t>
      </w:r>
      <w:r>
        <w:t xml:space="preserve">constitutes the entire agreement between the parties and supersedes all prior negotiations, representations, or agreements relating to the procurement of</w:t>
      </w:r>
      <w:r>
        <w:t xml:space="preserve"> </w:t>
      </w:r>
      <w:r>
        <w:t xml:space="preserve">Special Education Teacher</w:t>
      </w:r>
      <w:r>
        <w:t xml:space="preserve"> </w:t>
      </w:r>
      <w:r>
        <w:t xml:space="preserve">services in the Kampala district.</w:t>
      </w:r>
    </w:p>
    <w:bookmarkEnd w:id="28"/>
    <w:bookmarkStart w:id="29" w:name="acceptance-and-authorization"/>
    <w:p>
      <w:pPr>
        <w:pStyle w:val="Heading2"/>
      </w:pPr>
      <w:r>
        <w:t xml:space="preserve">5. Acceptance and Authorization</w:t>
      </w:r>
    </w:p>
    <w:p>
      <w:pPr>
        <w:pStyle w:val="FirstParagraph"/>
      </w:pPr>
      <w:r>
        <w:rPr>
          <w:bCs/>
          <w:b/>
        </w:rPr>
        <w:t xml:space="preserve">For and on behalf of the Purchasing Entity:</w:t>
      </w:r>
    </w:p>
    <w:p>
      <w:pPr>
        <w:pStyle w:val="BodyText"/>
      </w:pPr>
      <w:r>
        <w:t xml:space="preserve">Kampala District Education Authority</w:t>
      </w:r>
    </w:p>
    <w:p>
      <w:pPr>
        <w:pStyle w:val="BodyText"/>
      </w:pPr>
      <w:r>
        <w:t xml:space="preserve">Hon. Grace Nakato</w:t>
      </w:r>
    </w:p>
    <w:p>
      <w:pPr>
        <w:pStyle w:val="BodyText"/>
      </w:pPr>
      <w:r>
        <w:t xml:space="preserve">District Education Officer</w:t>
      </w:r>
    </w:p>
    <w:p>
      <w:pPr>
        <w:pStyle w:val="BodyText"/>
      </w:pPr>
      <w:r>
        <w:t xml:space="preserve">Date: _______________</w:t>
      </w:r>
    </w:p>
    <w:p>
      <w:pPr>
        <w:pStyle w:val="BodyText"/>
      </w:pPr>
      <w:r>
        <w:rPr>
          <w:bCs/>
          <w:b/>
        </w:rPr>
        <w:t xml:space="preserve">For and on behalf of the Supplier:</w:t>
      </w:r>
    </w:p>
    <w:p>
      <w:pPr>
        <w:pStyle w:val="BodyText"/>
      </w:pPr>
      <w:r>
        <w:t xml:space="preserve">Inclusive Learning Solutions Ltd.</w:t>
      </w:r>
    </w:p>
    <w:p>
      <w:pPr>
        <w:pStyle w:val="BodyText"/>
      </w:pPr>
      <w:r>
        <w:t xml:space="preserve">Mr. David Okello</w:t>
      </w:r>
    </w:p>
    <w:p>
      <w:pPr>
        <w:pStyle w:val="BodyText"/>
      </w:pPr>
      <w:r>
        <w:t xml:space="preserve">Managing Director</w:t>
      </w:r>
    </w:p>
    <w:p>
      <w:pPr>
        <w:pStyle w:val="BodyText"/>
      </w:pPr>
      <w:r>
        <w:t xml:space="preserve">Date: _______________</w:t>
      </w:r>
    </w:p>
    <w:p>
      <w:pPr>
        <w:pStyle w:val="BodyText"/>
      </w:pPr>
      <w:r>
        <w:rPr>
          <w:bCs/>
          <w:b/>
        </w:rPr>
        <w:t xml:space="preserve">Witnessed By:</w:t>
      </w:r>
    </w:p>
    <w:p>
      <w:pPr>
        <w:pStyle w:val="BodyText"/>
      </w:pPr>
      <w:r>
        <w:t xml:space="preserve">Uganda Public Procurement Authority</w:t>
      </w:r>
    </w:p>
    <w:p>
      <w:pPr>
        <w:pStyle w:val="BodyText"/>
      </w:pPr>
      <w:r>
        <w:t xml:space="preserve">Ms. Sarah Mugisha</w:t>
      </w:r>
    </w:p>
    <w:p>
      <w:pPr>
        <w:pStyle w:val="BodyText"/>
      </w:pPr>
      <w:r>
        <w:t xml:space="preserve">Procurement Inspector</w:t>
      </w:r>
    </w:p>
    <w:p>
      <w:pPr>
        <w:pStyle w:val="BodyText"/>
      </w:pPr>
      <w:r>
        <w:t xml:space="preserve">Date: _______________</w:t>
      </w:r>
    </w:p>
    <w:p>
      <w:pPr>
        <w:pStyle w:val="BodyText"/>
      </w:pPr>
      <w:r>
        <w:t xml:space="preserve">This Purchase Order (No. UG-KAL-SET-2025-0047) is issued under the authority of the Kampala District Education Authority, Republic of Uganda. All references to Special Education Teacher services and Uganda Kampala jurisdiction are binding and enforceable under Ugandan law. Document generated on 15th June 2025. © Kampala District Education Authority, Uganda.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Uganda Kampala</dc:title>
  <dc:creator/>
  <dc:language>en</dc:language>
  <cp:keywords/>
  <dcterms:created xsi:type="dcterms:W3CDTF">2026-10-10T02:41:49Z</dcterms:created>
  <dcterms:modified xsi:type="dcterms:W3CDTF">2026-10-10T02:41:49Z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