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Office of Human Resources &amp; Procurement</w:t>
      </w:r>
    </w:p>
    <w:p>
      <w:pPr>
        <w:pStyle w:val="BodyText"/>
      </w:pPr>
      <w:r>
        <w:t xml:space="preserve">New York City Department of Education</w:t>
      </w:r>
    </w:p>
    <w:p>
      <w:pPr>
        <w:pStyle w:val="BodyText"/>
      </w:pPr>
      <w:r>
        <w:t xml:space="preserve">55 Community Drive, New York, NY 10016, United States</w:t>
      </w:r>
    </w:p>
    <w:p>
      <w:pPr>
        <w:pStyle w:val="BodyText"/>
      </w:pPr>
      <w:r>
        <w:t xml:space="preserve">PO No.: NYC-DOE-2025-SE-04872</w:t>
      </w:r>
    </w:p>
    <w:bookmarkEnd w:id="20"/>
    <w:bookmarkStart w:id="21" w:name="document-information"/>
    <w:p>
      <w:pPr>
        <w:pStyle w:val="Heading2"/>
      </w:pPr>
      <w:r>
        <w:t xml:space="preserve">Document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Commencement Date</w:t>
            </w:r>
          </w:p>
        </w:tc>
        <w:tc>
          <w:tcPr/>
          <w:p>
            <w:pPr>
              <w:pStyle w:val="Compact"/>
              <w:jc w:val="left"/>
            </w:pPr>
            <w:r>
              <w:t xml:space="preserve">September 1, 2025</w:t>
            </w:r>
          </w:p>
        </w:tc>
      </w:tr>
      <w:tr>
        <w:tc>
          <w:tcPr/>
          <w:p>
            <w:pPr>
              <w:pStyle w:val="Compact"/>
              <w:jc w:val="left"/>
            </w:pPr>
            <w:r>
              <w:t xml:space="preserve">Contract Duration</w:t>
            </w:r>
          </w:p>
        </w:tc>
        <w:tc>
          <w:tcPr/>
          <w:p>
            <w:pPr>
              <w:pStyle w:val="Compact"/>
              <w:jc w:val="left"/>
            </w:pPr>
            <w:r>
              <w:t xml:space="preserve">One (1) Academic Year (September 1, 2025 – June 20, 2026)</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Governing Jurisdiction</w:t>
            </w:r>
          </w:p>
        </w:tc>
        <w:tc>
          <w:tcPr/>
          <w:p>
            <w:pPr>
              <w:pStyle w:val="Compact"/>
              <w:jc w:val="left"/>
            </w:pPr>
            <w:r>
              <w:t xml:space="preserve">State of New York, United States – New York City</w:t>
            </w:r>
          </w:p>
        </w:tc>
      </w:tr>
      <w:tr>
        <w:tc>
          <w:tcPr/>
          <w:p>
            <w:pPr>
              <w:pStyle w:val="Compact"/>
              <w:jc w:val="left"/>
            </w:pPr>
            <w:r>
              <w:t xml:space="preserve">Procurement Method</w:t>
            </w:r>
          </w:p>
        </w:tc>
        <w:tc>
          <w:tcPr/>
          <w:p>
            <w:pPr>
              <w:pStyle w:val="Compact"/>
              <w:jc w:val="left"/>
            </w:pPr>
            <w:r>
              <w:t xml:space="preserve">Competitive Bidding – New York City Public School Law, Article 57</w:t>
            </w:r>
          </w:p>
        </w:tc>
      </w:tr>
    </w:tbl>
    <w:bookmarkEnd w:id="21"/>
    <w:bookmarkStart w:id="22" w:name="buyer-information"/>
    <w:p>
      <w:pPr>
        <w:pStyle w:val="Heading2"/>
      </w:pPr>
      <w:r>
        <w:t xml:space="preserve">Buyer Information</w:t>
      </w:r>
    </w:p>
    <w:p>
      <w:pPr>
        <w:pStyle w:val="FirstParagraph"/>
      </w:pPr>
      <w:r>
        <w:rPr>
          <w:bCs/>
          <w:b/>
        </w:rPr>
        <w:t xml:space="preserve">Organization:</w:t>
      </w:r>
      <w:r>
        <w:t xml:space="preserve"> </w:t>
      </w:r>
      <w:r>
        <w:t xml:space="preserve">New York City Department of Education</w:t>
      </w:r>
    </w:p>
    <w:p>
      <w:pPr>
        <w:pStyle w:val="BodyText"/>
      </w:pPr>
      <w:r>
        <w:rPr>
          <w:bCs/>
          <w:b/>
        </w:rPr>
        <w:t xml:space="preserve">Division:</w:t>
      </w:r>
      <w:r>
        <w:t xml:space="preserve"> </w:t>
      </w:r>
      <w:r>
        <w:t xml:space="preserve">Division of Special Education Services</w:t>
      </w:r>
    </w:p>
    <w:p>
      <w:pPr>
        <w:pStyle w:val="BodyText"/>
      </w:pPr>
      <w:r>
        <w:rPr>
          <w:bCs/>
          <w:b/>
        </w:rPr>
        <w:t xml:space="preserve">Address:</w:t>
      </w:r>
      <w:r>
        <w:t xml:space="preserve"> </w:t>
      </w:r>
      <w:r>
        <w:t xml:space="preserve">55 Community Drive, New York, NY 10016</w:t>
      </w:r>
    </w:p>
    <w:p>
      <w:pPr>
        <w:pStyle w:val="BodyText"/>
      </w:pPr>
      <w:r>
        <w:rPr>
          <w:bCs/>
          <w:b/>
        </w:rPr>
        <w:t xml:space="preserve">United States</w:t>
      </w:r>
    </w:p>
    <w:p>
      <w:pPr>
        <w:pStyle w:val="BodyText"/>
      </w:pPr>
      <w:r>
        <w:rPr>
          <w:bCs/>
          <w:b/>
        </w:rPr>
        <w:t xml:space="preserve">Contact:</w:t>
      </w:r>
      <w:r>
        <w:t xml:space="preserve"> </w:t>
      </w:r>
      <w:r>
        <w:t xml:space="preserve">Dr. Margaret L. Thompson, Director of Special Education</w:t>
      </w:r>
    </w:p>
    <w:p>
      <w:pPr>
        <w:pStyle w:val="BodyText"/>
      </w:pPr>
      <w:r>
        <w:rPr>
          <w:bCs/>
          <w:b/>
        </w:rPr>
        <w:t xml:space="preserve">Email:</w:t>
      </w:r>
      <w:r>
        <w:t xml:space="preserve"> </w:t>
      </w:r>
      <w:r>
        <w:t xml:space="preserve">m.thompson@schools.nyc.gov</w:t>
      </w:r>
    </w:p>
    <w:p>
      <w:pPr>
        <w:pStyle w:val="BodyText"/>
      </w:pPr>
      <w:r>
        <w:rPr>
          <w:bCs/>
          <w:b/>
        </w:rPr>
        <w:t xml:space="preserve">Phone:</w:t>
      </w:r>
      <w:r>
        <w:t xml:space="preserve"> </w:t>
      </w:r>
      <w:r>
        <w:t xml:space="preserve">(212) 374-3100</w:t>
      </w:r>
    </w:p>
    <w:p>
      <w:pPr>
        <w:pStyle w:val="BodyText"/>
      </w:pPr>
      <w:r>
        <w:rPr>
          <w:bCs/>
          <w:b/>
        </w:rPr>
        <w:t xml:space="preserve">Vendor / Service Provider:</w:t>
      </w:r>
      <w:r>
        <w:t xml:space="preserve"> </w:t>
      </w:r>
      <w:r>
        <w:t xml:space="preserve">Bright Futures Educational Staffing, LLC</w:t>
      </w:r>
    </w:p>
    <w:p>
      <w:pPr>
        <w:pStyle w:val="BodyText"/>
      </w:pPr>
      <w:r>
        <w:rPr>
          <w:bCs/>
          <w:b/>
        </w:rPr>
        <w:t xml:space="preserve">Address:</w:t>
      </w:r>
      <w:r>
        <w:t xml:space="preserve"> </w:t>
      </w:r>
      <w:r>
        <w:t xml:space="preserve">245 Park Avenue South, Suite 1200, New York, NY 10003</w:t>
      </w:r>
    </w:p>
    <w:p>
      <w:pPr>
        <w:pStyle w:val="BodyText"/>
      </w:pPr>
      <w:r>
        <w:rPr>
          <w:bCs/>
          <w:b/>
        </w:rPr>
        <w:t xml:space="preserve">United States</w:t>
      </w:r>
    </w:p>
    <w:p>
      <w:pPr>
        <w:pStyle w:val="BodyText"/>
      </w:pPr>
      <w:r>
        <w:rPr>
          <w:bCs/>
          <w:b/>
        </w:rPr>
        <w:t xml:space="preserve">Contact:</w:t>
      </w:r>
      <w:r>
        <w:t xml:space="preserve"> </w:t>
      </w:r>
      <w:r>
        <w:t xml:space="preserve">Jonathan R. Whitfield, Account Executive</w:t>
      </w:r>
    </w:p>
    <w:p>
      <w:pPr>
        <w:pStyle w:val="BodyText"/>
      </w:pPr>
      <w:r>
        <w:rPr>
          <w:bCs/>
          <w:b/>
        </w:rPr>
        <w:t xml:space="preserve">Email:</w:t>
      </w:r>
      <w:r>
        <w:t xml:space="preserve"> </w:t>
      </w:r>
      <w:r>
        <w:t xml:space="preserve">j.whitfield@brightfuturesstaffing.com</w:t>
      </w:r>
    </w:p>
    <w:p>
      <w:pPr>
        <w:pStyle w:val="BodyText"/>
      </w:pPr>
      <w:r>
        <w:rPr>
          <w:bCs/>
          <w:b/>
        </w:rPr>
        <w:t xml:space="preserve">Phone:</w:t>
      </w:r>
      <w:r>
        <w:t xml:space="preserve"> </w:t>
      </w:r>
      <w:r>
        <w:t xml:space="preserve">(212) 555-0187</w:t>
      </w:r>
    </w:p>
    <w:p>
      <w:pPr>
        <w:pStyle w:val="BodyText"/>
      </w:pPr>
      <w:r>
        <w:rPr>
          <w:bCs/>
          <w:b/>
        </w:rPr>
        <w:t xml:space="preserve">NYC Business License No.:</w:t>
      </w:r>
      <w:r>
        <w:t xml:space="preserve"> </w:t>
      </w:r>
      <w:r>
        <w:t xml:space="preserve">2024-BL-884321</w:t>
      </w:r>
    </w:p>
    <w:bookmarkEnd w:id="22"/>
    <w:bookmarkStart w:id="23" w:name="Xd2cb05ee8b1c32e462f33cb0790ecf81bc752eb"/>
    <w:p>
      <w:pPr>
        <w:pStyle w:val="Heading2"/>
      </w:pPr>
      <w:r>
        <w:t xml:space="preserve">Line Items – Special Education Teacher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Special Education Teacher</w:t>
            </w:r>
            <w:r>
              <w:t xml:space="preserve"> </w:t>
            </w:r>
            <w:r>
              <w:t xml:space="preserve">– Full-Time, K-12 Inclusive Classroom Placement, Manhattan District 2. Certified in New York State Special Education (CSE 6-12 or CSE 1-6). Responsible for developing and implementing Individualized Education Programs (IEPs), providing direct instructional services, and collaborating with general education staff.</w:t>
            </w:r>
          </w:p>
        </w:tc>
        <w:tc>
          <w:tcPr/>
          <w:p>
            <w:pPr>
              <w:pStyle w:val="Compact"/>
              <w:jc w:val="left"/>
            </w:pPr>
            <w:r>
              <w:t xml:space="preserve">1.0 FTE</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2</w:t>
            </w:r>
          </w:p>
        </w:tc>
        <w:tc>
          <w:tcPr/>
          <w:p>
            <w:pPr>
              <w:pStyle w:val="Compact"/>
              <w:jc w:val="left"/>
            </w:pPr>
            <w:r>
              <w:t xml:space="preserve">Special Education Teacher</w:t>
            </w:r>
            <w:r>
              <w:t xml:space="preserve"> </w:t>
            </w:r>
            <w:r>
              <w:t xml:space="preserve">– Part-Time (0.6 FTE), Middle School Resource Room, Brooklyn District 15. Certified in New York State Special Education. Provides pull-out intervention services, co-teaching support, and progress monitoring for students with learning disabilities and emotional/behavioral disorders.</w:t>
            </w:r>
          </w:p>
        </w:tc>
        <w:tc>
          <w:tcPr/>
          <w:p>
            <w:pPr>
              <w:pStyle w:val="Compact"/>
              <w:jc w:val="left"/>
            </w:pPr>
            <w:r>
              <w:t xml:space="preserve">0.6 FTE</w:t>
            </w:r>
          </w:p>
        </w:tc>
        <w:tc>
          <w:tcPr/>
          <w:p>
            <w:pPr>
              <w:pStyle w:val="Compact"/>
              <w:jc w:val="left"/>
            </w:pPr>
            <w:r>
              <w:t xml:space="preserve">$47,100.00</w:t>
            </w:r>
          </w:p>
        </w:tc>
        <w:tc>
          <w:tcPr/>
          <w:p>
            <w:pPr>
              <w:pStyle w:val="Compact"/>
              <w:jc w:val="left"/>
            </w:pPr>
            <w:r>
              <w:t xml:space="preserve">$47,100.00</w:t>
            </w:r>
          </w:p>
        </w:tc>
      </w:tr>
      <w:tr>
        <w:tc>
          <w:tcPr/>
          <w:p>
            <w:pPr>
              <w:pStyle w:val="Compact"/>
              <w:jc w:val="left"/>
            </w:pPr>
            <w:r>
              <w:t xml:space="preserve">3</w:t>
            </w:r>
          </w:p>
        </w:tc>
        <w:tc>
          <w:tcPr/>
          <w:p>
            <w:pPr>
              <w:pStyle w:val="Compact"/>
              <w:jc w:val="left"/>
            </w:pPr>
            <w:r>
              <w:t xml:space="preserve">Special Education Teacher</w:t>
            </w:r>
            <w:r>
              <w:t xml:space="preserve"> </w:t>
            </w:r>
            <w:r>
              <w:t xml:space="preserve">– Full-Time, Self-Contained Classroom, Queens District 28. Certified in New York State Special Education (CSE 1-12). Manages a classroom of up to 12 students with intellectual and developmental disabilities. Includes IEP development, behavior intervention planning, and parent communication.</w:t>
            </w:r>
          </w:p>
        </w:tc>
        <w:tc>
          <w:tcPr/>
          <w:p>
            <w:pPr>
              <w:pStyle w:val="Compact"/>
              <w:jc w:val="left"/>
            </w:pPr>
            <w:r>
              <w:t xml:space="preserve">1.0 FTE</w:t>
            </w:r>
          </w:p>
        </w:tc>
        <w:tc>
          <w:tcPr/>
          <w:p>
            <w:pPr>
              <w:pStyle w:val="Compact"/>
              <w:jc w:val="left"/>
            </w:pPr>
            <w:r>
              <w:t xml:space="preserve">$82,300.00</w:t>
            </w:r>
          </w:p>
        </w:tc>
        <w:tc>
          <w:tcPr/>
          <w:p>
            <w:pPr>
              <w:pStyle w:val="Compact"/>
              <w:jc w:val="left"/>
            </w:pPr>
            <w:r>
              <w:t xml:space="preserve">$82,300.00</w:t>
            </w:r>
          </w:p>
        </w:tc>
      </w:tr>
      <w:tr>
        <w:tc>
          <w:tcPr/>
          <w:p>
            <w:pPr>
              <w:pStyle w:val="Compact"/>
              <w:jc w:val="left"/>
            </w:pPr>
            <w:r>
              <w:t xml:space="preserve">4</w:t>
            </w:r>
          </w:p>
        </w:tc>
        <w:tc>
          <w:tcPr/>
          <w:p>
            <w:pPr>
              <w:pStyle w:val="Compact"/>
              <w:jc w:val="left"/>
            </w:pPr>
            <w:r>
              <w:t xml:space="preserve">Onboarding, Orientation, and New York City DOE Compliance Training for all</w:t>
            </w:r>
            <w:r>
              <w:t xml:space="preserve"> </w:t>
            </w:r>
            <w:r>
              <w:t xml:space="preserve">Special Education Teacher</w:t>
            </w:r>
            <w:r>
              <w:t xml:space="preserve"> </w:t>
            </w:r>
            <w:r>
              <w:t xml:space="preserve">placements. Includes fingerprint clearance verification, Child Abuse Prevention Training (CAP), and IEP process orientation specific to the New York City school system.</w:t>
            </w:r>
          </w:p>
        </w:tc>
        <w:tc>
          <w:tcPr/>
          <w:p>
            <w:pPr>
              <w:pStyle w:val="Compact"/>
              <w:jc w:val="left"/>
            </w:pPr>
            <w:r>
              <w:t xml:space="preserve">3.0 positions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Annual Professional Development Stipend for</w:t>
            </w:r>
            <w:r>
              <w:t xml:space="preserve"> </w:t>
            </w:r>
            <w:r>
              <w:t xml:space="preserve">Special Education Teacher</w:t>
            </w:r>
            <w:r>
              <w:t xml:space="preserve"> </w:t>
            </w:r>
            <w:r>
              <w:t xml:space="preserve">staff. Covers attendance at New York City DOE-sponsored workshops, IEP training sessions, and evidence-based intervention methodology courses held within the United States New York City metropolitan area.</w:t>
            </w:r>
          </w:p>
        </w:tc>
        <w:tc>
          <w:tcPr/>
          <w:p>
            <w:pPr>
              <w:pStyle w:val="Compact"/>
              <w:jc w:val="left"/>
            </w:pPr>
            <w:r>
              <w:t xml:space="preserve">3.0 positions</w:t>
            </w:r>
          </w:p>
        </w:tc>
        <w:tc>
          <w:tcPr/>
          <w:p>
            <w:pPr>
              <w:pStyle w:val="Compact"/>
              <w:jc w:val="left"/>
            </w:pPr>
            <w:r>
              <w:t xml:space="preserve">$2,500.00</w:t>
            </w:r>
          </w:p>
        </w:tc>
        <w:tc>
          <w:tcPr/>
          <w:p>
            <w:pPr>
              <w:pStyle w:val="Compact"/>
              <w:jc w:val="left"/>
            </w:pPr>
            <w:r>
              <w:t xml:space="preserve">$7,500.00</w:t>
            </w:r>
          </w:p>
        </w:tc>
      </w:tr>
      <w:tr>
        <w:tc>
          <w:tcPr>
            <w:gridSpan w:val="4"/>
          </w:tcPr>
          <w:p>
            <w:pPr>
              <w:pStyle w:val="Compact"/>
              <w:jc w:val="right"/>
            </w:pPr>
            <w:r>
              <w:t xml:space="preserve">TOTAL PURCHASE ORDER AMOUNT</w:t>
            </w:r>
          </w:p>
        </w:tc>
        <w:tc>
          <w:tcPr/>
          <w:p>
            <w:pPr>
              <w:pStyle w:val="Compact"/>
              <w:jc w:val="left"/>
            </w:pPr>
            <w:r>
              <w:t xml:space="preserve">$219,000.00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Services:</w:t>
      </w:r>
      <w:r>
        <w:t xml:space="preserve"> </w:t>
      </w:r>
      <w:r>
        <w:t xml:space="preserve">The Vendor shall provide qualified, New York State-certified</w:t>
      </w:r>
      <w:r>
        <w:t xml:space="preserve"> </w:t>
      </w:r>
      <w:r>
        <w:t xml:space="preserve">Special Education Teacher</w:t>
      </w:r>
      <w:r>
        <w:t xml:space="preserve"> </w:t>
      </w:r>
      <w:r>
        <w:t xml:space="preserve">personnel to the New York City Department of Education for the 2025–2026 academic year. All</w:t>
      </w:r>
      <w:r>
        <w:t xml:space="preserve"> </w:t>
      </w:r>
      <w:r>
        <w:t xml:space="preserve">Special Education Teacher</w:t>
      </w:r>
      <w:r>
        <w:t xml:space="preserve"> </w:t>
      </w:r>
      <w:r>
        <w:t xml:space="preserve">candidates must hold a valid New York State teaching certificate in Special Education and must pass all required background checks as mandated by New York State Education Law and New York City administrative regulations.</w:t>
      </w:r>
    </w:p>
    <w:p>
      <w:pPr>
        <w:numPr>
          <w:ilvl w:val="0"/>
          <w:numId w:val="1001"/>
        </w:numPr>
        <w:pStyle w:val="Compact"/>
      </w:pPr>
      <w:r>
        <w:rPr>
          <w:bCs/>
          <w:b/>
        </w:rPr>
        <w:t xml:space="preserve">Compliance:</w:t>
      </w:r>
      <w:r>
        <w:t xml:space="preserve"> </w:t>
      </w:r>
      <w:r>
        <w:t xml:space="preserve">All services rendered under this</w:t>
      </w:r>
      <w:r>
        <w:t xml:space="preserve"> </w:t>
      </w:r>
      <w:r>
        <w:t xml:space="preserve">Purchase Order</w:t>
      </w:r>
      <w:r>
        <w:t xml:space="preserve"> </w:t>
      </w:r>
      <w:r>
        <w:t xml:space="preserve">shall comply with the Individuals with Disabilities Education Act (IDEA), New York State Education Law (Sections 4401–4409), and all applicable New York City Board of Education policies governing special education services within the United States New York City school system.</w:t>
      </w:r>
    </w:p>
    <w:p>
      <w:pPr>
        <w:numPr>
          <w:ilvl w:val="0"/>
          <w:numId w:val="1001"/>
        </w:numPr>
        <w:pStyle w:val="Compact"/>
      </w:pPr>
      <w:r>
        <w:rPr>
          <w:bCs/>
          <w:b/>
        </w:rPr>
        <w:t xml:space="preserve">Payment Terms:</w:t>
      </w:r>
      <w:r>
        <w:t xml:space="preserve"> </w:t>
      </w:r>
      <w:r>
        <w:t xml:space="preserve">Payment shall be made on a monthly basis, net thirty (30) days from receipt of an approved invoice. Invoices must reference this</w:t>
      </w:r>
      <w:r>
        <w:t xml:space="preserve"> </w:t>
      </w:r>
      <w:r>
        <w:t xml:space="preserve">Purchase Order</w:t>
      </w:r>
      <w:r>
        <w:t xml:space="preserve"> </w:t>
      </w:r>
      <w:r>
        <w:t xml:space="preserve">number (NYC-DOE-2025-SE-04872) and shall be submitted to the New York City Department of Education Accounts Payable Office, 55 Community Drive, New York, NY 10016, United States.</w:t>
      </w:r>
    </w:p>
    <w:p>
      <w:pPr>
        <w:numPr>
          <w:ilvl w:val="0"/>
          <w:numId w:val="1001"/>
        </w:numPr>
        <w:pStyle w:val="Compact"/>
      </w:pPr>
      <w:r>
        <w:rPr>
          <w:bCs/>
          <w:b/>
        </w:rPr>
        <w:t xml:space="preserve">Performance Standards:</w:t>
      </w:r>
      <w:r>
        <w:t xml:space="preserve"> </w:t>
      </w:r>
      <w:r>
        <w:t xml:space="preserve">Each</w:t>
      </w:r>
      <w:r>
        <w:t xml:space="preserve"> </w:t>
      </w:r>
      <w:r>
        <w:t xml:space="preserve">Special Education Teacher</w:t>
      </w:r>
      <w:r>
        <w:t xml:space="preserve"> </w:t>
      </w:r>
      <w:r>
        <w:t xml:space="preserve">shall adhere to the New York City DOE Teacher Evaluation System (NYC-TESS) and shall be subject to regular classroom observations by the assigned Principal and Special Education Supervisor. Failure to meet performance benchmarks may result in termination of the individual placement with thirty (30) days written notice.</w:t>
      </w:r>
    </w:p>
    <w:p>
      <w:pPr>
        <w:numPr>
          <w:ilvl w:val="0"/>
          <w:numId w:val="1001"/>
        </w:numPr>
        <w:pStyle w:val="Compact"/>
      </w:pPr>
      <w:r>
        <w:rPr>
          <w:bCs/>
          <w:b/>
        </w:rPr>
        <w:t xml:space="preserve">Substitution and Replacement:</w:t>
      </w:r>
      <w:r>
        <w:t xml:space="preserve"> </w:t>
      </w:r>
      <w:r>
        <w:t xml:space="preserve">In the event a</w:t>
      </w:r>
      <w:r>
        <w:t xml:space="preserve"> </w:t>
      </w:r>
      <w:r>
        <w:t xml:space="preserve">Special Education Teacher</w:t>
      </w:r>
      <w:r>
        <w:t xml:space="preserve"> </w:t>
      </w:r>
      <w:r>
        <w:t xml:space="preserve">is unable to fulfill their duties due to illness, leave, or termination, the Vendor shall provide a qualified replacement</w:t>
      </w:r>
      <w:r>
        <w:t xml:space="preserve"> </w:t>
      </w:r>
      <w:r>
        <w:t xml:space="preserve">Special Education Teacher</w:t>
      </w:r>
      <w:r>
        <w:t xml:space="preserve"> </w:t>
      </w:r>
      <w:r>
        <w:t xml:space="preserve">within five (5) business days at no additional cost to the Buyer.</w:t>
      </w:r>
    </w:p>
    <w:p>
      <w:pPr>
        <w:numPr>
          <w:ilvl w:val="0"/>
          <w:numId w:val="1001"/>
        </w:numPr>
        <w:pStyle w:val="Compact"/>
      </w:pPr>
      <w:r>
        <w:rPr>
          <w:bCs/>
          <w:b/>
        </w:rPr>
        <w:t xml:space="preserve">Confidentiality:</w:t>
      </w:r>
      <w:r>
        <w:t xml:space="preserve"> </w:t>
      </w:r>
      <w:r>
        <w:t xml:space="preserve">All personnel shall comply with FERPA (Family Educational Rights and Privacy Act) and New York State Education Law regarding the confidentiality of student records. All</w:t>
      </w:r>
      <w:r>
        <w:t xml:space="preserve"> </w:t>
      </w:r>
      <w:r>
        <w:t xml:space="preserve">Special Education Teacher</w:t>
      </w:r>
      <w:r>
        <w:t xml:space="preserve"> </w:t>
      </w:r>
      <w:r>
        <w:t xml:space="preserve">staff shall sign a Non-Disclosure Agreement prior to commencing duties in any United States New York City school building.</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The Buyer reserves the right to terminate immediately for material breach, non-compliance with New York City DOE policies, or failure to maintain required certifications.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New York, United States. Any disputes arising hereunder shall be resolved in the courts of New York County, United States New York City.</w:t>
      </w:r>
    </w:p>
    <w:p>
      <w:pPr>
        <w:numPr>
          <w:ilvl w:val="0"/>
          <w:numId w:val="1001"/>
        </w:numPr>
        <w:pStyle w:val="Compact"/>
      </w:pPr>
      <w:r>
        <w:rPr>
          <w:bCs/>
          <w:b/>
        </w:rPr>
        <w:t xml:space="preserve">Anti-Discrimination:</w:t>
      </w:r>
      <w:r>
        <w:t xml:space="preserve"> </w:t>
      </w:r>
      <w:r>
        <w:t xml:space="preserve">The Vendor certifies that all</w:t>
      </w:r>
      <w:r>
        <w:t xml:space="preserve"> </w:t>
      </w:r>
      <w:r>
        <w:t xml:space="preserve">Special Education Teacher</w:t>
      </w:r>
      <w:r>
        <w:t xml:space="preserve"> </w:t>
      </w:r>
      <w:r>
        <w:t xml:space="preserve">placements shall be made in strict compliance with New York City Human Rights Law, Title VI of the Civil Rights Act, and all applicable federal and state anti-discrimination statutes.</w:t>
      </w:r>
    </w:p>
    <w:bookmarkEnd w:id="24"/>
    <w:bookmarkStart w:id="25" w:name="authorized-signatures"/>
    <w:p>
      <w:pPr>
        <w:pStyle w:val="Heading2"/>
      </w:pPr>
      <w:r>
        <w:t xml:space="preserve">Authorized Signatures</w:t>
      </w:r>
    </w:p>
    <w:p>
      <w:pPr>
        <w:pStyle w:val="FirstParagraph"/>
      </w:pPr>
      <w:r>
        <w:rPr>
          <w:bCs/>
          <w:b/>
        </w:rPr>
        <w:t xml:space="preserve">For the Buyer:</w:t>
      </w:r>
    </w:p>
    <w:p>
      <w:pPr>
        <w:pStyle w:val="BodyText"/>
      </w:pPr>
      <w:r>
        <w:t xml:space="preserve">Dr. Margaret L. Thompson</w:t>
      </w:r>
    </w:p>
    <w:p>
      <w:pPr>
        <w:pStyle w:val="BodyText"/>
      </w:pPr>
      <w:r>
        <w:t xml:space="preserve">Director, Division of Special Education Services</w:t>
      </w:r>
    </w:p>
    <w:p>
      <w:pPr>
        <w:pStyle w:val="BodyText"/>
      </w:pPr>
      <w:r>
        <w:t xml:space="preserve">New York City Department of Education</w:t>
      </w:r>
    </w:p>
    <w:p>
      <w:pPr>
        <w:pStyle w:val="BodyText"/>
      </w:pPr>
      <w:r>
        <w:t xml:space="preserve">Date: _______________</w:t>
      </w:r>
    </w:p>
    <w:p>
      <w:pPr>
        <w:pStyle w:val="BodyText"/>
      </w:pPr>
      <w:r>
        <w:rPr>
          <w:bCs/>
          <w:b/>
        </w:rPr>
        <w:t xml:space="preserve">For the Vendor:</w:t>
      </w:r>
    </w:p>
    <w:p>
      <w:pPr>
        <w:pStyle w:val="BodyText"/>
      </w:pPr>
      <w:r>
        <w:t xml:space="preserve">Jonathan R. Whitfield</w:t>
      </w:r>
    </w:p>
    <w:p>
      <w:pPr>
        <w:pStyle w:val="BodyText"/>
      </w:pPr>
      <w:r>
        <w:t xml:space="preserve">Account Executive, Bright Futures Educational Staffing, LLC</w:t>
      </w:r>
    </w:p>
    <w:p>
      <w:pPr>
        <w:pStyle w:val="BodyText"/>
      </w:pPr>
      <w:r>
        <w:t xml:space="preserve">New York, NY – United States</w:t>
      </w:r>
    </w:p>
    <w:p>
      <w:pPr>
        <w:pStyle w:val="BodyText"/>
      </w:pPr>
      <w:r>
        <w:t xml:space="preserve">Date: _______________</w:t>
      </w:r>
    </w:p>
    <w:bookmarkEnd w:id="25"/>
    <w:p>
      <w:pPr>
        <w:pStyle w:val="BodyText"/>
      </w:pPr>
      <w:r>
        <w:t xml:space="preserve">This</w:t>
      </w:r>
      <w:r>
        <w:t xml:space="preserve"> </w:t>
      </w:r>
      <w:r>
        <w:t xml:space="preserve">Purchase Order</w:t>
      </w:r>
      <w:r>
        <w:t xml:space="preserve"> </w:t>
      </w:r>
      <w:r>
        <w:t xml:space="preserve">is issued by the New York City Department of Education for the procurement of</w:t>
      </w:r>
      <w:r>
        <w:t xml:space="preserve"> </w:t>
      </w:r>
      <w:r>
        <w:t xml:space="preserve">Special Education Teacher</w:t>
      </w:r>
      <w:r>
        <w:t xml:space="preserve"> </w:t>
      </w:r>
      <w:r>
        <w:t xml:space="preserve">services within the United States New York City public school system. This document is valid only when signed by both parties and bears the official NYC-DOE procurement seal. PO No.: NYC-DOE-2025-SE-04872.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New York City</dc:title>
  <dc:creator/>
  <dc:language>en</dc:language>
  <cp:keywords/>
  <dcterms:created xsi:type="dcterms:W3CDTF">2026-10-10T05:55:09Z</dcterms:created>
  <dcterms:modified xsi:type="dcterms:W3CDTF">2026-10-10T05:55:09Z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