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rPr>
          <w:bCs/>
          <w:b/>
        </w:rPr>
        <w:t xml:space="preserve">Ho Chi Minh City Inclusive Education Foundation</w:t>
      </w:r>
    </w:p>
    <w:p>
      <w:pPr>
        <w:pStyle w:val="BodyText"/>
      </w:pPr>
      <w:r>
        <w:t xml:space="preserve">128 Nguyen Hue Boulevard, District 1, Ho Chi Minh City, Vietnam</w:t>
      </w:r>
    </w:p>
    <w:p>
      <w:pPr>
        <w:pStyle w:val="BodyText"/>
      </w:pPr>
      <w:r>
        <w:t xml:space="preserve">Tel: +84 28 3822 4567 | Email: procurement@hcmie.edu.vn</w:t>
      </w:r>
    </w:p>
    <w:p>
      <w:pPr>
        <w:pStyle w:val="BodyText"/>
      </w:pPr>
      <w:r>
        <w:t xml:space="preserve">Tax Code: 0312345678 | Registration No: 0301234567</w:t>
      </w:r>
    </w:p>
    <w:bookmarkEnd w:id="20"/>
    <w:p>
      <w:pPr>
        <w:pStyle w:val="BodyText"/>
      </w:pPr>
      <w:r>
        <w:rPr>
          <w:bCs/>
          <w:b/>
        </w:rPr>
        <w:t xml:space="preserve">Purchase Order No.:</w:t>
      </w:r>
      <w:r>
        <w:t xml:space="preserve"> </w:t>
      </w:r>
      <w:r>
        <w:t xml:space="preserve">PO-HCM-2025-00472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Vendor / Service Provider:</w:t>
      </w:r>
      <w:r>
        <w:t xml:space="preserve"> </w:t>
      </w:r>
      <w:r>
        <w:t xml:space="preserve">BrightPath Educational Staffing Co., Ltd.</w:t>
      </w:r>
      <w:r>
        <w:br/>
      </w:r>
      <w:r>
        <w:rPr>
          <w:bCs/>
          <w:b/>
        </w:rPr>
        <w:t xml:space="preserve">Address:</w:t>
      </w:r>
      <w:r>
        <w:t xml:space="preserve"> </w:t>
      </w:r>
      <w:r>
        <w:t xml:space="preserve">45 Le Duan Street, District 3, Ho Chi Minh City, Vietnam</w:t>
      </w:r>
      <w:r>
        <w:br/>
      </w:r>
      <w:r>
        <w:rPr>
          <w:bCs/>
          <w:b/>
        </w:rPr>
        <w:t xml:space="preserve">Contact:</w:t>
      </w:r>
      <w:r>
        <w:t xml:space="preserve"> </w:t>
      </w:r>
      <w:r>
        <w:t xml:space="preserve">Ms. Tran Thi Lan – +84 90 123 4567</w:t>
      </w:r>
    </w:p>
    <w:p>
      <w:pPr>
        <w:pStyle w:val="BodyText"/>
      </w:pPr>
      <w:r>
        <w:rPr>
          <w:bCs/>
          <w:b/>
        </w:rPr>
        <w:t xml:space="preserve">Department:</w:t>
      </w:r>
      <w:r>
        <w:t xml:space="preserve"> </w:t>
      </w:r>
      <w:r>
        <w:t xml:space="preserve">Human Resources &amp; Special Education Division</w:t>
      </w:r>
      <w:r>
        <w:br/>
      </w:r>
      <w:r>
        <w:rPr>
          <w:bCs/>
          <w:b/>
        </w:rPr>
        <w:t xml:space="preserve">Project Code:</w:t>
      </w:r>
      <w:r>
        <w:t xml:space="preserve"> </w:t>
      </w:r>
      <w:r>
        <w:t xml:space="preserve">SED-HCM-2025-014</w:t>
      </w:r>
      <w:r>
        <w:br/>
      </w:r>
      <w:r>
        <w:rPr>
          <w:bCs/>
          <w:b/>
        </w:rPr>
        <w:t xml:space="preserve">Priority:</w:t>
      </w:r>
      <w:r>
        <w:t xml:space="preserve"> </w:t>
      </w:r>
      <w:r>
        <w:t xml:space="preserve">High</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the Ho Chi Minh City Inclusive Education Foundation to formally procure the professional services of a qualified</w:t>
      </w:r>
      <w:r>
        <w:t xml:space="preserve"> </w:t>
      </w:r>
      <w:r>
        <w:t xml:space="preserve">Special Education Teacher</w:t>
      </w:r>
      <w:r>
        <w:t xml:space="preserve"> </w:t>
      </w:r>
      <w:r>
        <w:t xml:space="preserve">for deployment at the Foundation's primary and secondary inclusive learning centers located throughout</w:t>
      </w:r>
      <w:r>
        <w:t xml:space="preserve"> </w:t>
      </w:r>
      <w:r>
        <w:t xml:space="preserve">Vietnam Ho Chi Minh City</w:t>
      </w:r>
      <w:r>
        <w:t xml:space="preserve">. The purpose of this procurement is to ensure that students with diverse learning needs—including but not limited to intellectual disabilities, autism spectrum disorder, hearing impairments, visual impairments, and specific learning difficulties—receive high-quality, individualized instruction in accordance with the national education standards set forth by the Ministry of Education and Training of Vietnam.</w:t>
      </w:r>
    </w:p>
    <w:p>
      <w:pPr>
        <w:pStyle w:val="BodyText"/>
      </w:pP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shall be responsible for developing and implementing Individualized Education Programs (IEPs), conducting classroom assessments, collaborating with general education staff, parents, and multidisciplinary teams, and maintaining comprehensive student progress records. The role is specifically tailored to the educational landscape of</w:t>
      </w:r>
      <w:r>
        <w:t xml:space="preserve"> </w:t>
      </w:r>
      <w:r>
        <w:t xml:space="preserve">Vietnam Ho Chi Minh City</w:t>
      </w:r>
      <w:r>
        <w:t xml:space="preserve">, where the Foundation operates twelve (12) inclusive classrooms across Districts 1, 3, 7, and Binh Tan.</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Full-time Special Education Teacher – Primary Level (Grades 1–5), 40 hrs/week, 12-month contract, Ho Chi Minh City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Full-time Special Education Teacher – Secondary Level (Grades 6–12), 40 hrs/week, 12-month contract, Ho Chi Minh City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03</w:t>
            </w:r>
          </w:p>
        </w:tc>
        <w:tc>
          <w:tcPr/>
          <w:p>
            <w:pPr>
              <w:pStyle w:val="Compact"/>
              <w:jc w:val="left"/>
            </w:pPr>
            <w:r>
              <w:t xml:space="preserve">Specialized training and certification support for the Special Education Teacher (IEP development, assistive technology, behavioral intervention), conducted in Ho Chi Minh City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04</w:t>
            </w:r>
          </w:p>
        </w:tc>
        <w:tc>
          <w:tcPr/>
          <w:p>
            <w:pPr>
              <w:pStyle w:val="Compact"/>
              <w:jc w:val="left"/>
            </w:pPr>
            <w:r>
              <w:t xml:space="preserve">Assistive technology equipment and classroom materials for the Special Education Teacher's use (adaptive keyboards, visual aids, sensory tools)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05</w:t>
            </w:r>
          </w:p>
        </w:tc>
        <w:tc>
          <w:tcPr/>
          <w:p>
            <w:pPr>
              <w:pStyle w:val="Compact"/>
              <w:jc w:val="left"/>
            </w:pPr>
            <w:r>
              <w:t xml:space="preserve">Monthly supervision and performance review by Foundation's Special Education Director, Ho Chi Minh City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gridSpan w:val="5"/>
          </w:tcPr>
          <w:p>
            <w:pPr>
              <w:pStyle w:val="Compact"/>
              <w:jc w:val="right"/>
            </w:pPr>
            <w:r>
              <w:t xml:space="preserve">TOTAL (VND)</w:t>
            </w:r>
          </w:p>
        </w:tc>
        <w:tc>
          <w:tcPr/>
          <w:p>
            <w:pPr>
              <w:pStyle w:val="Compact"/>
              <w:jc w:val="left"/>
            </w:pPr>
            <w:r>
              <w:t xml:space="preserve">78,100,000</w:t>
            </w:r>
          </w:p>
        </w:tc>
      </w:tr>
      <w:tr>
        <w:tc>
          <w:tcPr>
            <w:gridSpan w:val="5"/>
          </w:tcPr>
          <w:p>
            <w:pPr>
              <w:pStyle w:val="Compact"/>
              <w:jc w:val="right"/>
            </w:pPr>
            <w:r>
              <w:t xml:space="preserve">VAT (10%)</w:t>
            </w:r>
          </w:p>
        </w:tc>
        <w:tc>
          <w:tcPr/>
          <w:p>
            <w:pPr>
              <w:pStyle w:val="Compact"/>
              <w:jc w:val="left"/>
            </w:pPr>
            <w:r>
              <w:t xml:space="preserve">7,810,000</w:t>
            </w:r>
          </w:p>
        </w:tc>
      </w:tr>
      <w:tr>
        <w:tc>
          <w:tcPr>
            <w:gridSpan w:val="5"/>
          </w:tcPr>
          <w:p>
            <w:pPr>
              <w:pStyle w:val="Compact"/>
              <w:jc w:val="right"/>
            </w:pPr>
            <w:r>
              <w:t xml:space="preserve">GRAND TOTAL (VND)</w:t>
            </w:r>
          </w:p>
        </w:tc>
        <w:tc>
          <w:tcPr/>
          <w:p>
            <w:pPr>
              <w:pStyle w:val="Compact"/>
              <w:jc w:val="left"/>
            </w:pPr>
            <w:r>
              <w:t xml:space="preserve">85,910,000</w:t>
            </w:r>
          </w:p>
        </w:tc>
      </w:tr>
    </w:tbl>
    <w:p>
      <w:pPr>
        <w:pStyle w:val="BodyText"/>
      </w:pPr>
      <w:r>
        <w:t xml:space="preserve">3. Scope of Services and Qualifications</w:t>
      </w:r>
    </w:p>
    <w:p>
      <w:pPr>
        <w:pStyle w:val="BodyText"/>
      </w:pPr>
      <w:r>
        <w:t xml:space="preserve">The</w:t>
      </w:r>
      <w:r>
        <w:t xml:space="preserve"> </w:t>
      </w:r>
      <w:r>
        <w:t xml:space="preserve">Special Education Teacher</w:t>
      </w:r>
      <w:r>
        <w:t xml:space="preserve"> </w:t>
      </w:r>
      <w:r>
        <w:t xml:space="preserve">procured under this</w:t>
      </w:r>
      <w:r>
        <w:t xml:space="preserve"> </w:t>
      </w:r>
      <w:r>
        <w:t xml:space="preserve">Purchase Order</w:t>
      </w:r>
      <w:r>
        <w:t xml:space="preserve"> </w:t>
      </w:r>
      <w:r>
        <w:t xml:space="preserve">must hold a minimum of a Bachelor's degree in Special Education or a related field from an accredited institution in Vietnam or internationally, along with a valid Special Education Teaching License issued by the Ho Chi Minh City Department of Education and Training. A minimum of three (3) years of direct classroom experience working with students with disabilities in</w:t>
      </w:r>
      <w:r>
        <w:t xml:space="preserve"> </w:t>
      </w:r>
      <w:r>
        <w:t xml:space="preserve">Vietnam Ho Chi Minh City</w:t>
      </w:r>
      <w:r>
        <w:t xml:space="preserve"> </w:t>
      </w:r>
      <w:r>
        <w:t xml:space="preserve">or comparable urban educational settings is required. Fluency in Vietnamese is mandatory; proficiency in English is strongly preferred given the Foundation's bilingual curriculum components.</w:t>
      </w:r>
    </w:p>
    <w:p>
      <w:pPr>
        <w:pStyle w:val="BodyText"/>
      </w:pPr>
      <w:r>
        <w:t xml:space="preserve">The vendor, BrightPath Educational Staffing Co., Ltd., is responsible for the recruitment, vetting, background checking, and onboarding of the</w:t>
      </w:r>
      <w:r>
        <w:t xml:space="preserve"> </w:t>
      </w:r>
      <w:r>
        <w:t xml:space="preserve">Special Education Teacher</w:t>
      </w:r>
      <w:r>
        <w:t xml:space="preserve">. All candidate screening shall be conducted in compliance with Vietnamese labor law (Labor Code 2019) and the Law on Persons with Disabilities (2010). The vendor shall provide the Foundation with a complete candidate dossier, including academic transcripts, teaching licenses, reference letters, and a criminal background check, no fewer than ten (10) business days prior to the commencement date.</w:t>
      </w:r>
    </w:p>
    <w:p>
      <w:pPr>
        <w:pStyle w:val="BodyText"/>
      </w:pPr>
      <w:r>
        <w:t xml:space="preserve">4. Terms and Conditions</w:t>
      </w:r>
    </w:p>
    <w:p>
      <w:pPr>
        <w:numPr>
          <w:ilvl w:val="0"/>
          <w:numId w:val="1001"/>
        </w:numPr>
        <w:pStyle w:val="Compact"/>
      </w:pPr>
      <w:r>
        <w:rPr>
          <w:bCs/>
          <w:b/>
        </w:rPr>
        <w:t xml:space="preserve">Payment Terms:</w:t>
      </w:r>
      <w:r>
        <w:t xml:space="preserve"> </w:t>
      </w:r>
      <w:r>
        <w:t xml:space="preserve">Payment for this</w:t>
      </w:r>
      <w:r>
        <w:t xml:space="preserve"> </w:t>
      </w:r>
      <w:r>
        <w:t xml:space="preserve">Purchase Order</w:t>
      </w:r>
      <w:r>
        <w:t xml:space="preserve"> </w:t>
      </w:r>
      <w:r>
        <w:t xml:space="preserve">shall be made in monthly installments via bank transfer to the vendor's designated account at Vietcombank, Ho Chi Minh City branch. Invoices are due within fifteen (15) calendar days of receipt. Late payments shall accrue interest at 0.05% per day as stipulated under Vietnamese commercial law.</w:t>
      </w:r>
    </w:p>
    <w:p>
      <w:pPr>
        <w:numPr>
          <w:ilvl w:val="0"/>
          <w:numId w:val="1001"/>
        </w:numPr>
        <w:pStyle w:val="Compact"/>
      </w:pPr>
      <w:r>
        <w:rPr>
          <w:bCs/>
          <w:b/>
        </w:rPr>
        <w:t xml:space="preserve">Commencement Date:</w:t>
      </w:r>
      <w:r>
        <w:t xml:space="preserve"> </w:t>
      </w:r>
      <w:r>
        <w:t xml:space="preserve">The</w:t>
      </w:r>
      <w:r>
        <w:t xml:space="preserve"> </w:t>
      </w:r>
      <w:r>
        <w:t xml:space="preserve">Special Education Teacher</w:t>
      </w:r>
      <w:r>
        <w:t xml:space="preserve"> </w:t>
      </w:r>
      <w:r>
        <w:t xml:space="preserve">shall commence duties on 01 September 2025, aligning with the start of the 2025–2026 academic year in</w:t>
      </w:r>
      <w:r>
        <w:t xml:space="preserve"> </w:t>
      </w:r>
      <w:r>
        <w:t xml:space="preserve">Vietnam Ho Chi Minh City</w:t>
      </w:r>
      <w:r>
        <w:t xml:space="preserve">.</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covers a twelve (12) month engagement period from 01 September 2025 to 31 August 2026, subject to renewal by mutual written agreement.</w:t>
      </w:r>
    </w:p>
    <w:p>
      <w:pPr>
        <w:numPr>
          <w:ilvl w:val="0"/>
          <w:numId w:val="1001"/>
        </w:numPr>
        <w:pStyle w:val="Compact"/>
      </w:pPr>
      <w:r>
        <w:rPr>
          <w:bCs/>
          <w:b/>
        </w:rPr>
        <w:t xml:space="preserve">Performance Standards:</w:t>
      </w:r>
      <w:r>
        <w:t xml:space="preserve"> </w:t>
      </w:r>
      <w:r>
        <w:t xml:space="preserve">The</w:t>
      </w:r>
      <w:r>
        <w:t xml:space="preserve"> </w:t>
      </w:r>
      <w:r>
        <w:t xml:space="preserve">Special Education Teacher</w:t>
      </w:r>
      <w:r>
        <w:t xml:space="preserve"> </w:t>
      </w:r>
      <w:r>
        <w:t xml:space="preserve">shall be evaluated quarterly against the Foundation's Key Performance Indicators, which include student IEP goal attainment rates, parent satisfaction surveys, and peer collaboration metrics specific to the</w:t>
      </w:r>
      <w:r>
        <w:t xml:space="preserve"> </w:t>
      </w:r>
      <w:r>
        <w:t xml:space="preserve">Vietnam Ho Chi Minh City</w:t>
      </w:r>
      <w:r>
        <w:t xml:space="preserve"> </w:t>
      </w:r>
      <w:r>
        <w:t xml:space="preserve">educational context.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cases of gross misconduct or failure to meet minimum performance thresholds, termination may be effected with seven (7) days' notice.</w:t>
      </w:r>
    </w:p>
    <w:p>
      <w:pPr>
        <w:numPr>
          <w:ilvl w:val="0"/>
          <w:numId w:val="1001"/>
        </w:numPr>
        <w:pStyle w:val="Compact"/>
      </w:pPr>
      <w:r>
        <w:rPr>
          <w:bCs/>
          <w:b/>
        </w:rPr>
        <w:t xml:space="preserve">Confidentiality:</w:t>
      </w:r>
      <w:r>
        <w:t xml:space="preserve"> </w:t>
      </w:r>
      <w:r>
        <w:t xml:space="preserve">All student records, IEP documents, and personal data handled by the</w:t>
      </w:r>
      <w:r>
        <w:t xml:space="preserve"> </w:t>
      </w:r>
      <w:r>
        <w:t xml:space="preserve">Special Education Teacher</w:t>
      </w:r>
      <w:r>
        <w:t xml:space="preserve"> </w:t>
      </w:r>
      <w:r>
        <w:t xml:space="preserve">are subject to strict confidentiality under the Foundation's data protection policy and Vietnam's Personal Data Protection Decree 13/2023/NĐ-CP.</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Socialist Republic of Vietnam. Any disputes shall be resolved through the People's Court of District 1, Ho Chi Minh City.</w:t>
      </w:r>
    </w:p>
    <w:p>
      <w:pPr>
        <w:numPr>
          <w:ilvl w:val="0"/>
          <w:numId w:val="1001"/>
        </w:numPr>
        <w:pStyle w:val="Compact"/>
      </w:pPr>
      <w:r>
        <w:rPr>
          <w:bCs/>
          <w:b/>
        </w:rPr>
        <w:t xml:space="preserve">Force Majeure:</w:t>
      </w:r>
      <w:r>
        <w:t xml:space="preserve"> </w:t>
      </w:r>
      <w:r>
        <w:t xml:space="preserve">Neither party shall be liable for delays or non-performance resulting from natural disasters, government-mandated closures, or public health emergencies affecting</w:t>
      </w:r>
      <w:r>
        <w:t xml:space="preserve"> </w:t>
      </w:r>
      <w:r>
        <w:t xml:space="preserve">Vietnam Ho Chi Minh City</w:t>
      </w:r>
      <w:r>
        <w:t xml:space="preserve">, provided written notice is given within five (5) business days.</w:t>
      </w:r>
    </w:p>
    <w:p>
      <w:pPr>
        <w:pStyle w:val="FirstParagraph"/>
      </w:pPr>
      <w:r>
        <w:t xml:space="preserve">5. Approval and Authorization</w:t>
      </w:r>
    </w:p>
    <w:p>
      <w:pPr>
        <w:pStyle w:val="BodyText"/>
      </w:pPr>
      <w:r>
        <w:t xml:space="preserve">This</w:t>
      </w:r>
      <w:r>
        <w:t xml:space="preserve"> </w:t>
      </w:r>
      <w:r>
        <w:t xml:space="preserve">Purchase Order</w:t>
      </w:r>
      <w:r>
        <w:t xml:space="preserve"> </w:t>
      </w:r>
      <w:r>
        <w:t xml:space="preserve">has been reviewed and approved by the undersigned authorized representatives of the Ho Chi Minh City Inclusive Education Foundation. By signing below, both parties acknowledge and agree to all terms, conditions, and obligations set forth in this document regarding the procurement of the</w:t>
      </w:r>
      <w:r>
        <w:t xml:space="preserve"> </w:t>
      </w:r>
      <w:r>
        <w:t xml:space="preserve">Special Education Teacher</w:t>
      </w:r>
      <w:r>
        <w:t xml:space="preserve"> </w:t>
      </w:r>
      <w:r>
        <w:t xml:space="preserve">services for the</w:t>
      </w:r>
      <w:r>
        <w:t xml:space="preserve"> </w:t>
      </w:r>
      <w:r>
        <w:t xml:space="preserve">Vietnam Ho Chi Minh City</w:t>
      </w:r>
      <w:r>
        <w:t xml:space="preserve"> </w:t>
      </w:r>
      <w:r>
        <w:t xml:space="preserve">operational sites.</w:t>
      </w:r>
    </w:p>
    <w:p>
      <w:pPr>
        <w:pStyle w:val="BodyText"/>
      </w:pPr>
      <w:r>
        <w:rPr>
          <w:bCs/>
          <w:b/>
        </w:rPr>
        <w:t xml:space="preserve">For the Buyer:</w:t>
      </w:r>
      <w:r>
        <w:br/>
      </w:r>
      <w:r>
        <w:t xml:space="preserve">Ho Chi Minh City Inclusive Education Foundation</w:t>
      </w:r>
    </w:p>
    <w:p>
      <w:pPr>
        <w:pStyle w:val="BodyText"/>
      </w:pPr>
      <w:r>
        <w:rPr>
          <w:bCs/>
          <w:b/>
        </w:rPr>
        <w:t xml:space="preserve">Nguyen Van Minh</w:t>
      </w:r>
      <w:r>
        <w:br/>
      </w:r>
      <w:r>
        <w:t xml:space="preserve">Director of Procurement &amp; Finance</w:t>
      </w:r>
      <w:r>
        <w:br/>
      </w:r>
      <w:r>
        <w:t xml:space="preserve">Date: _______________    Signature: _______________</w:t>
      </w:r>
    </w:p>
    <w:p>
      <w:pPr>
        <w:pStyle w:val="BodyText"/>
      </w:pPr>
      <w:r>
        <w:rPr>
          <w:bCs/>
          <w:b/>
        </w:rPr>
        <w:t xml:space="preserve">For the Vendor:</w:t>
      </w:r>
      <w:r>
        <w:br/>
      </w:r>
      <w:r>
        <w:t xml:space="preserve">BrightPath Educational Staffing Co., Ltd.</w:t>
      </w:r>
    </w:p>
    <w:p>
      <w:pPr>
        <w:pStyle w:val="BodyText"/>
      </w:pPr>
      <w:r>
        <w:rPr>
          <w:bCs/>
          <w:b/>
        </w:rPr>
        <w:t xml:space="preserve">Tran Thi Lan</w:t>
      </w:r>
      <w:r>
        <w:br/>
      </w:r>
      <w:r>
        <w:t xml:space="preserve">General Manager</w:t>
      </w:r>
      <w:r>
        <w:br/>
      </w:r>
      <w:r>
        <w:t xml:space="preserve">Date: _______________    Signature: _______________</w:t>
      </w:r>
    </w:p>
    <w:p>
      <w:pPr>
        <w:pStyle w:val="BodyText"/>
      </w:pPr>
      <w:r>
        <w:t xml:space="preserve">This Purchase Order (PO-HCM-2025-00472) is a legally binding document issued by the Ho Chi Minh City Inclusive Education Foundation for the procurement of Special Education Teacher services in Vietnam Ho Chi Minh City. Unauthorized reproduction or distribution is prohibited. Document reference: SED-HCM-2025-014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Vietnam Ho Chi Minh City</dc:title>
  <dc:creator/>
  <dc:language>en</dc:language>
  <cp:keywords/>
  <dcterms:created xsi:type="dcterms:W3CDTF">2026-10-10T08:14:26Z</dcterms:created>
  <dcterms:modified xsi:type="dcterms:W3CDTF">2026-10-10T08:14:26Z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