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Speech</w:t>
      </w:r>
      <w:r>
        <w:t xml:space="preserve"> </w:t>
      </w:r>
      <w:r>
        <w:t xml:space="preserve">Therapist</w:t>
      </w:r>
      <w:r>
        <w:t xml:space="preserve"> </w:t>
      </w:r>
      <w:r>
        <w:t xml:space="preserve">Services</w:t>
      </w:r>
      <w:r>
        <w:t xml:space="preserve"> </w:t>
      </w:r>
      <w:r>
        <w:t xml:space="preserve">-</w:t>
      </w:r>
      <w:r>
        <w:t xml:space="preserve"> </w:t>
      </w:r>
      <w:r>
        <w:t xml:space="preserve">Brazil</w:t>
      </w:r>
      <w:r>
        <w:t xml:space="preserve"> </w:t>
      </w:r>
      <w:r>
        <w:t xml:space="preserve">Rio</w:t>
      </w:r>
      <w:r>
        <w:t xml:space="preserve"> </w:t>
      </w:r>
      <w:r>
        <w:t xml:space="preserve">de</w:t>
      </w:r>
      <w:r>
        <w:t xml:space="preserve"> </w:t>
      </w:r>
      <w:r>
        <w:t xml:space="preserve">Janeiro</w:t>
      </w:r>
    </w:p>
    <w:bookmarkStart w:id="20" w:name="purchase-order"/>
    <w:p>
      <w:pPr>
        <w:pStyle w:val="Heading1"/>
      </w:pPr>
      <w:r>
        <w:t xml:space="preserve">PURCHASE ORDER</w:t>
      </w:r>
    </w:p>
    <w:p>
      <w:pPr>
        <w:pStyle w:val="FirstParagraph"/>
      </w:pPr>
      <w:r>
        <w:t xml:space="preserve">Professional Speech Therapist Services Procurement</w:t>
      </w:r>
    </w:p>
    <w:p>
      <w:pPr>
        <w:pStyle w:val="BodyText"/>
      </w:pPr>
      <w:r>
        <w:t xml:space="preserve">City of Rio de Janeiro, State of Rio de Janeiro, Brazil</w:t>
      </w:r>
    </w:p>
    <w:bookmarkEnd w:id="20"/>
    <w:p>
      <w:pPr>
        <w:pStyle w:val="BodyText"/>
      </w:pPr>
      <w:r>
        <w:rPr>
          <w:bCs/>
          <w:b/>
        </w:rPr>
        <w:t xml:space="preserve">Purchase Order No.:</w:t>
      </w:r>
      <w:r>
        <w:t xml:space="preserve"> </w:t>
      </w:r>
      <w:r>
        <w:t xml:space="preserve">PO-RJ-2025-04872</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September 2025</w:t>
      </w:r>
    </w:p>
    <w:p>
      <w:pPr>
        <w:pStyle w:val="BodyText"/>
      </w:pPr>
      <w:r>
        <w:rPr>
          <w:bCs/>
          <w:b/>
        </w:rPr>
        <w:t xml:space="preserve">Payment Terms:</w:t>
      </w:r>
      <w:r>
        <w:t xml:space="preserve"> </w:t>
      </w:r>
      <w:r>
        <w:t xml:space="preserve">Net 30 Days</w:t>
      </w:r>
    </w:p>
    <w:bookmarkStart w:id="21" w:name="buyer-information"/>
    <w:p>
      <w:pPr>
        <w:pStyle w:val="Heading2"/>
      </w:pPr>
      <w:r>
        <w:t xml:space="preserve">1. Buyer Information</w:t>
      </w:r>
    </w:p>
    <w:p>
      <w:pPr>
        <w:pStyle w:val="FirstParagraph"/>
      </w:pPr>
      <w:r>
        <w:rPr>
          <w:bCs/>
          <w:b/>
        </w:rPr>
        <w:t xml:space="preserve">Organization:</w:t>
      </w:r>
      <w:r>
        <w:t xml:space="preserve"> </w:t>
      </w:r>
      <w:r>
        <w:t xml:space="preserve">Instituto de Reabilitação e Desenvolvimento Humano (IRDH)</w:t>
      </w:r>
    </w:p>
    <w:p>
      <w:pPr>
        <w:pStyle w:val="BodyText"/>
      </w:pPr>
      <w:r>
        <w:rPr>
          <w:bCs/>
          <w:b/>
        </w:rPr>
        <w:t xml:space="preserve">Address:</w:t>
      </w:r>
      <w:r>
        <w:t xml:space="preserve"> </w:t>
      </w:r>
      <w:r>
        <w:t xml:space="preserve">Av. Atlântica, 2500 – Copacabana, Rio de Janeiro, RJ – CEP 22070-001, Brazil</w:t>
      </w:r>
    </w:p>
    <w:p>
      <w:pPr>
        <w:pStyle w:val="BodyText"/>
      </w:pPr>
      <w:r>
        <w:rPr>
          <w:bCs/>
          <w:b/>
        </w:rPr>
        <w:t xml:space="preserve">CNPJ:</w:t>
      </w:r>
      <w:r>
        <w:t xml:space="preserve"> </w:t>
      </w:r>
      <w:r>
        <w:t xml:space="preserve">12.345.678/0001-90</w:t>
      </w:r>
    </w:p>
    <w:p>
      <w:pPr>
        <w:pStyle w:val="BodyText"/>
      </w:pPr>
      <w:r>
        <w:rPr>
          <w:bCs/>
          <w:b/>
        </w:rPr>
        <w:t xml:space="preserve">Contact Person:</w:t>
      </w:r>
      <w:r>
        <w:t xml:space="preserve"> </w:t>
      </w:r>
      <w:r>
        <w:t xml:space="preserve">Dra. Mariana Costa, Procurement Director</w:t>
      </w:r>
    </w:p>
    <w:p>
      <w:pPr>
        <w:pStyle w:val="BodyText"/>
      </w:pPr>
      <w:r>
        <w:rPr>
          <w:bCs/>
          <w:b/>
        </w:rPr>
        <w:t xml:space="preserve">Email:</w:t>
      </w:r>
      <w:r>
        <w:t xml:space="preserve"> </w:t>
      </w:r>
      <w:r>
        <w:t xml:space="preserve">compras@irdh-rj.com.br</w:t>
      </w:r>
    </w:p>
    <w:p>
      <w:pPr>
        <w:pStyle w:val="BodyText"/>
      </w:pPr>
      <w:r>
        <w:rPr>
          <w:bCs/>
          <w:b/>
        </w:rPr>
        <w:t xml:space="preserve">Phone:</w:t>
      </w:r>
      <w:r>
        <w:t xml:space="preserve"> </w:t>
      </w:r>
      <w:r>
        <w:t xml:space="preserve">+55 (21) 3456-7890</w:t>
      </w:r>
    </w:p>
    <w:p>
      <w:pPr>
        <w:pStyle w:val="BodyText"/>
      </w:pPr>
      <w:r>
        <w:rPr>
          <w:bCs/>
          <w:b/>
        </w:rPr>
        <w:t xml:space="preserve">Department:</w:t>
      </w:r>
      <w:r>
        <w:t xml:space="preserve"> </w:t>
      </w:r>
      <w:r>
        <w:t xml:space="preserve">Clinical Services &amp; Rehabilitation</w:t>
      </w:r>
    </w:p>
    <w:p>
      <w:pPr>
        <w:pStyle w:val="BodyText"/>
      </w:pPr>
      <w:r>
        <w:rPr>
          <w:bCs/>
          <w:b/>
        </w:rPr>
        <w:t xml:space="preserve">Project Code:</w:t>
      </w:r>
      <w:r>
        <w:t xml:space="preserve"> </w:t>
      </w:r>
      <w:r>
        <w:t xml:space="preserve">PROJ-TERAPIA-2025-03</w:t>
      </w:r>
    </w:p>
    <w:p>
      <w:pPr>
        <w:pStyle w:val="BodyText"/>
      </w:pPr>
      <w:r>
        <w:rPr>
          <w:bCs/>
          <w:b/>
        </w:rPr>
        <w:t xml:space="preserve">Authorized By:</w:t>
      </w:r>
      <w:r>
        <w:t xml:space="preserve"> </w:t>
      </w:r>
      <w:r>
        <w:t xml:space="preserve">Dr. Ricardo Almeida, CEO</w:t>
      </w:r>
    </w:p>
    <w:p>
      <w:pPr>
        <w:pStyle w:val="BodyText"/>
      </w:pPr>
      <w:r>
        <w:rPr>
          <w:bCs/>
          <w:b/>
        </w:rPr>
        <w:t xml:space="preserve">Budget Reference:</w:t>
      </w:r>
      <w:r>
        <w:t xml:space="preserve"> </w:t>
      </w:r>
      <w:r>
        <w:t xml:space="preserve">BUDGET-2025-CLIN-0442</w:t>
      </w:r>
    </w:p>
    <w:bookmarkEnd w:id="21"/>
    <w:bookmarkStart w:id="22" w:name="supplier-service-provider-information"/>
    <w:p>
      <w:pPr>
        <w:pStyle w:val="Heading2"/>
      </w:pPr>
      <w:r>
        <w:t xml:space="preserve">2. Supplier / Service Provider Information</w:t>
      </w:r>
    </w:p>
    <w:p>
      <w:pPr>
        <w:pStyle w:val="FirstParagraph"/>
      </w:pPr>
      <w:r>
        <w:rPr>
          <w:bCs/>
          <w:b/>
        </w:rPr>
        <w:t xml:space="preserve">Company:</w:t>
      </w:r>
      <w:r>
        <w:t xml:space="preserve"> </w:t>
      </w:r>
      <w:r>
        <w:t xml:space="preserve">Clínica Fonoaudiológica Rio Vivo Ltda.</w:t>
      </w:r>
    </w:p>
    <w:p>
      <w:pPr>
        <w:pStyle w:val="BodyText"/>
      </w:pPr>
      <w:r>
        <w:rPr>
          <w:bCs/>
          <w:b/>
        </w:rPr>
        <w:t xml:space="preserve">Address:</w:t>
      </w:r>
      <w:r>
        <w:t xml:space="preserve"> </w:t>
      </w:r>
      <w:r>
        <w:t xml:space="preserve">Rua Visconde de Pirajá, 890 – Ipanema, Rio de Janeiro, RJ – CEP 22410-001, Brazil</w:t>
      </w:r>
    </w:p>
    <w:p>
      <w:pPr>
        <w:pStyle w:val="BodyText"/>
      </w:pPr>
      <w:r>
        <w:rPr>
          <w:bCs/>
          <w:b/>
        </w:rPr>
        <w:t xml:space="preserve">CNPJ:</w:t>
      </w:r>
      <w:r>
        <w:t xml:space="preserve"> </w:t>
      </w:r>
      <w:r>
        <w:t xml:space="preserve">98.765.432/0001-15</w:t>
      </w:r>
    </w:p>
    <w:p>
      <w:pPr>
        <w:pStyle w:val="BodyText"/>
      </w:pPr>
      <w:r>
        <w:rPr>
          <w:bCs/>
          <w:b/>
        </w:rPr>
        <w:t xml:space="preserve">Lead Speech Therapist:</w:t>
      </w:r>
      <w:r>
        <w:t xml:space="preserve"> </w:t>
      </w:r>
      <w:r>
        <w:t xml:space="preserve">Fonoaudióloga Camila Ferreira, CRFA 12.345</w:t>
      </w:r>
    </w:p>
    <w:p>
      <w:pPr>
        <w:pStyle w:val="BodyText"/>
      </w:pPr>
      <w:r>
        <w:rPr>
          <w:bCs/>
          <w:b/>
        </w:rPr>
        <w:t xml:space="preserve">Email:</w:t>
      </w:r>
      <w:r>
        <w:t xml:space="preserve"> </w:t>
      </w:r>
      <w:r>
        <w:t xml:space="preserve">contato@riovivofono.com.br</w:t>
      </w:r>
    </w:p>
    <w:p>
      <w:pPr>
        <w:pStyle w:val="BodyText"/>
      </w:pPr>
      <w:r>
        <w:rPr>
          <w:bCs/>
          <w:b/>
        </w:rPr>
        <w:t xml:space="preserve">Phone:</w:t>
      </w:r>
      <w:r>
        <w:t xml:space="preserve"> </w:t>
      </w:r>
      <w:r>
        <w:t xml:space="preserve">+55 (21) 98765-4321</w:t>
      </w:r>
    </w:p>
    <w:p>
      <w:pPr>
        <w:pStyle w:val="BodyText"/>
      </w:pPr>
      <w:r>
        <w:rPr>
          <w:bCs/>
          <w:b/>
        </w:rPr>
        <w:t xml:space="preserve">Specialization:</w:t>
      </w:r>
      <w:r>
        <w:t xml:space="preserve"> </w:t>
      </w:r>
      <w:r>
        <w:t xml:space="preserve">Pediatric and Adult Speech-Language Pathology</w:t>
      </w:r>
    </w:p>
    <w:p>
      <w:pPr>
        <w:pStyle w:val="BodyText"/>
      </w:pPr>
      <w:r>
        <w:rPr>
          <w:bCs/>
          <w:b/>
        </w:rPr>
        <w:t xml:space="preserve">Professional Registration:</w:t>
      </w:r>
      <w:r>
        <w:t xml:space="preserve"> </w:t>
      </w:r>
      <w:r>
        <w:t xml:space="preserve">CREFONO-2 (Conselho Federal de Fonoaudiologia)</w:t>
      </w:r>
    </w:p>
    <w:p>
      <w:pPr>
        <w:pStyle w:val="BodyText"/>
      </w:pPr>
      <w:r>
        <w:rPr>
          <w:bCs/>
          <w:b/>
        </w:rPr>
        <w:t xml:space="preserve">Years in Practice:</w:t>
      </w:r>
      <w:r>
        <w:t xml:space="preserve"> </w:t>
      </w:r>
      <w:r>
        <w:t xml:space="preserve">12+ years in Rio de Janeiro</w:t>
      </w:r>
    </w:p>
    <w:p>
      <w:pPr>
        <w:pStyle w:val="BodyText"/>
      </w:pPr>
      <w:r>
        <w:rPr>
          <w:bCs/>
          <w:b/>
        </w:rPr>
        <w:t xml:space="preserve">Accreditation:</w:t>
      </w:r>
      <w:r>
        <w:t xml:space="preserve"> </w:t>
      </w:r>
      <w:r>
        <w:t xml:space="preserve">ANVISA-registered clinic, SUS-compatible</w:t>
      </w:r>
    </w:p>
    <w:bookmarkEnd w:id="22"/>
    <w:bookmarkStart w:id="23" w:name="X30af9ef13f5d6268a0880644683ec8fa1bddefb"/>
    <w:p>
      <w:pPr>
        <w:pStyle w:val="Heading2"/>
      </w:pPr>
      <w:r>
        <w:t xml:space="preserve">3. Description of Services – Speech Therapist Procurement</w:t>
      </w:r>
    </w:p>
    <w:p>
      <w:pPr>
        <w:pStyle w:val="FirstParagraph"/>
      </w:pPr>
      <w:r>
        <w:t xml:space="preserve">This Purchase Order is issued by Instituto de Reabilitação e Desenvolvimento Humano (IRDH) to formally request and authorize the procurement of specialized</w:t>
      </w:r>
      <w:r>
        <w:t xml:space="preserve"> </w:t>
      </w:r>
      <w:r>
        <w:rPr>
          <w:bCs/>
          <w:b/>
        </w:rPr>
        <w:t xml:space="preserve">Speech Therapist</w:t>
      </w:r>
      <w:r>
        <w:t xml:space="preserve"> </w:t>
      </w:r>
      <w:r>
        <w:t xml:space="preserve">services to be delivered in the city of</w:t>
      </w:r>
      <w:r>
        <w:t xml:space="preserve"> </w:t>
      </w:r>
      <w:r>
        <w:rPr>
          <w:bCs/>
          <w:b/>
        </w:rPr>
        <w:t xml:space="preserve">Rio de Janeiro, Brazil</w:t>
      </w:r>
      <w:r>
        <w:t xml:space="preserve">. The contracted Speech Therapist shall provide comprehensive speech-language pathology services, including but not limited to assessment, diagnosis, and therapeutic intervention for patients with communication disorders, articulation difficulties, language delays, voice disorders, and swallowing impairments. All services shall be rendered in accordance with the professional standards established by the Conselho Federal de Fonoaudiologia (CFF) and applicable Brazilian health regulations.</w:t>
      </w:r>
    </w:p>
    <w:bookmarkEnd w:id="23"/>
    <w:bookmarkStart w:id="24" w:name="line-items-and-pricing"/>
    <w:p>
      <w:pPr>
        <w:pStyle w:val="Heading2"/>
      </w:pPr>
      <w:r>
        <w:t xml:space="preserve">4. Line Items and Pricing</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w:t>
            </w:r>
          </w:p>
        </w:tc>
        <w:tc>
          <w:tcPr/>
          <w:p>
            <w:pPr>
              <w:pStyle w:val="Compact"/>
              <w:jc w:val="left"/>
            </w:pPr>
            <w:r>
              <w:t xml:space="preserve">Description of Service</w:t>
            </w:r>
          </w:p>
        </w:tc>
        <w:tc>
          <w:tcPr/>
          <w:p>
            <w:pPr>
              <w:pStyle w:val="Compact"/>
              <w:jc w:val="left"/>
            </w:pPr>
            <w:r>
              <w:t xml:space="preserve">Quantity / Duration</w:t>
            </w:r>
          </w:p>
        </w:tc>
        <w:tc>
          <w:tcPr/>
          <w:p>
            <w:pPr>
              <w:pStyle w:val="Compact"/>
              <w:jc w:val="left"/>
            </w:pPr>
            <w:r>
              <w:t xml:space="preserve">Unit Price (BRL)</w:t>
            </w:r>
          </w:p>
        </w:tc>
        <w:tc>
          <w:tcPr/>
          <w:p>
            <w:pPr>
              <w:pStyle w:val="Compact"/>
              <w:jc w:val="left"/>
            </w:pPr>
            <w:r>
              <w:t xml:space="preserve">Total (BRL)</w:t>
            </w:r>
          </w:p>
        </w:tc>
      </w:tr>
      <w:tr>
        <w:tc>
          <w:tcPr/>
          <w:p>
            <w:pPr>
              <w:pStyle w:val="Compact"/>
              <w:jc w:val="left"/>
            </w:pPr>
            <w:r>
              <w:t xml:space="preserve">01</w:t>
            </w:r>
          </w:p>
        </w:tc>
        <w:tc>
          <w:tcPr/>
          <w:p>
            <w:pPr>
              <w:pStyle w:val="Compact"/>
              <w:jc w:val="left"/>
            </w:pPr>
            <w:r>
              <w:t xml:space="preserve">Initial comprehensive Speech Therapist evaluation and diagnostic assessment (per patient session, 60 minutes)</w:t>
            </w:r>
          </w:p>
        </w:tc>
        <w:tc>
          <w:tcPr/>
          <w:p>
            <w:pPr>
              <w:pStyle w:val="Compact"/>
              <w:jc w:val="left"/>
            </w:pPr>
            <w:r>
              <w:t xml:space="preserve">120 sessions</w:t>
            </w:r>
          </w:p>
        </w:tc>
        <w:tc>
          <w:tcPr/>
          <w:p>
            <w:pPr>
              <w:pStyle w:val="Compact"/>
              <w:jc w:val="left"/>
            </w:pPr>
            <w:r>
              <w:t xml:space="preserve">R$ 350,00</w:t>
            </w:r>
          </w:p>
        </w:tc>
        <w:tc>
          <w:tcPr/>
          <w:p>
            <w:pPr>
              <w:pStyle w:val="Compact"/>
              <w:jc w:val="left"/>
            </w:pPr>
            <w:r>
              <w:t xml:space="preserve">R$ 42,000,00</w:t>
            </w:r>
          </w:p>
        </w:tc>
      </w:tr>
      <w:tr>
        <w:tc>
          <w:tcPr/>
          <w:p>
            <w:pPr>
              <w:pStyle w:val="Compact"/>
              <w:jc w:val="left"/>
            </w:pPr>
            <w:r>
              <w:t xml:space="preserve">02</w:t>
            </w:r>
          </w:p>
        </w:tc>
        <w:tc>
          <w:tcPr/>
          <w:p>
            <w:pPr>
              <w:pStyle w:val="Compact"/>
              <w:jc w:val="left"/>
            </w:pPr>
            <w:r>
              <w:t xml:space="preserve">Ongoing Speech Therapist intervention sessions – pediatric speech and language therapy (per session, 50 minutes)</w:t>
            </w:r>
          </w:p>
        </w:tc>
        <w:tc>
          <w:tcPr/>
          <w:p>
            <w:pPr>
              <w:pStyle w:val="Compact"/>
              <w:jc w:val="left"/>
            </w:pPr>
            <w:r>
              <w:t xml:space="preserve">480 sessions</w:t>
            </w:r>
          </w:p>
        </w:tc>
        <w:tc>
          <w:tcPr/>
          <w:p>
            <w:pPr>
              <w:pStyle w:val="Compact"/>
              <w:jc w:val="left"/>
            </w:pPr>
            <w:r>
              <w:t xml:space="preserve">R$ 280,00</w:t>
            </w:r>
          </w:p>
        </w:tc>
        <w:tc>
          <w:tcPr/>
          <w:p>
            <w:pPr>
              <w:pStyle w:val="Compact"/>
              <w:jc w:val="left"/>
            </w:pPr>
            <w:r>
              <w:t xml:space="preserve">R$ 134,400,00</w:t>
            </w:r>
          </w:p>
        </w:tc>
      </w:tr>
      <w:tr>
        <w:tc>
          <w:tcPr/>
          <w:p>
            <w:pPr>
              <w:pStyle w:val="Compact"/>
              <w:jc w:val="left"/>
            </w:pPr>
            <w:r>
              <w:t xml:space="preserve">03</w:t>
            </w:r>
          </w:p>
        </w:tc>
        <w:tc>
          <w:tcPr/>
          <w:p>
            <w:pPr>
              <w:pStyle w:val="Compact"/>
              <w:jc w:val="left"/>
            </w:pPr>
            <w:r>
              <w:t xml:space="preserve">Adult Speech Therapist therapy – voice disorders, aphasia, and dysphagia management (per session, 50 minutes)</w:t>
            </w:r>
          </w:p>
        </w:tc>
        <w:tc>
          <w:tcPr/>
          <w:p>
            <w:pPr>
              <w:pStyle w:val="Compact"/>
              <w:jc w:val="left"/>
            </w:pPr>
            <w:r>
              <w:t xml:space="preserve">240 sessions</w:t>
            </w:r>
          </w:p>
        </w:tc>
        <w:tc>
          <w:tcPr/>
          <w:p>
            <w:pPr>
              <w:pStyle w:val="Compact"/>
              <w:jc w:val="left"/>
            </w:pPr>
            <w:r>
              <w:t xml:space="preserve">R$ 320,00</w:t>
            </w:r>
          </w:p>
        </w:tc>
        <w:tc>
          <w:tcPr/>
          <w:p>
            <w:pPr>
              <w:pStyle w:val="Compact"/>
              <w:jc w:val="left"/>
            </w:pPr>
            <w:r>
              <w:t xml:space="preserve">R$ 76,800,00</w:t>
            </w:r>
          </w:p>
        </w:tc>
      </w:tr>
      <w:tr>
        <w:tc>
          <w:tcPr/>
          <w:p>
            <w:pPr>
              <w:pStyle w:val="Compact"/>
              <w:jc w:val="left"/>
            </w:pPr>
            <w:r>
              <w:t xml:space="preserve">04</w:t>
            </w:r>
          </w:p>
        </w:tc>
        <w:tc>
          <w:tcPr/>
          <w:p>
            <w:pPr>
              <w:pStyle w:val="Compact"/>
              <w:jc w:val="left"/>
            </w:pPr>
            <w:r>
              <w:t xml:space="preserve">Speech Therapist team supervision and clinical case review meetings (monthly, 4 hours)</w:t>
            </w:r>
          </w:p>
        </w:tc>
        <w:tc>
          <w:tcPr/>
          <w:p>
            <w:pPr>
              <w:pStyle w:val="Compact"/>
              <w:jc w:val="left"/>
            </w:pPr>
            <w:r>
              <w:t xml:space="preserve">12 months</w:t>
            </w:r>
          </w:p>
        </w:tc>
        <w:tc>
          <w:tcPr/>
          <w:p>
            <w:pPr>
              <w:pStyle w:val="Compact"/>
              <w:jc w:val="left"/>
            </w:pPr>
            <w:r>
              <w:t xml:space="preserve">R$ 1,500,00</w:t>
            </w:r>
          </w:p>
        </w:tc>
        <w:tc>
          <w:tcPr/>
          <w:p>
            <w:pPr>
              <w:pStyle w:val="Compact"/>
              <w:jc w:val="left"/>
            </w:pPr>
            <w:r>
              <w:t xml:space="preserve">R$ 18,000,00</w:t>
            </w:r>
          </w:p>
        </w:tc>
      </w:tr>
      <w:tr>
        <w:tc>
          <w:tcPr/>
          <w:p>
            <w:pPr>
              <w:pStyle w:val="Compact"/>
              <w:jc w:val="left"/>
            </w:pPr>
            <w:r>
              <w:t xml:space="preserve">05</w:t>
            </w:r>
          </w:p>
        </w:tc>
        <w:tc>
          <w:tcPr/>
          <w:p>
            <w:pPr>
              <w:pStyle w:val="Compact"/>
              <w:jc w:val="left"/>
            </w:pPr>
            <w:r>
              <w:t xml:space="preserve">Provision of specialized Speech Therapist equipment and therapeutic materials (articulation mirrors, oral-motor tools, digital therapy software licenses)</w:t>
            </w:r>
          </w:p>
        </w:tc>
        <w:tc>
          <w:tcPr/>
          <w:p>
            <w:pPr>
              <w:pStyle w:val="Compact"/>
              <w:jc w:val="left"/>
            </w:pPr>
            <w:r>
              <w:t xml:space="preserve">1 lot</w:t>
            </w:r>
          </w:p>
        </w:tc>
        <w:tc>
          <w:tcPr/>
          <w:p>
            <w:pPr>
              <w:pStyle w:val="Compact"/>
              <w:jc w:val="left"/>
            </w:pPr>
            <w:r>
              <w:t xml:space="preserve">R$ 12,500,00</w:t>
            </w:r>
          </w:p>
        </w:tc>
        <w:tc>
          <w:tcPr/>
          <w:p>
            <w:pPr>
              <w:pStyle w:val="Compact"/>
              <w:jc w:val="left"/>
            </w:pPr>
            <w:r>
              <w:t xml:space="preserve">R$ 12,500,00</w:t>
            </w:r>
          </w:p>
        </w:tc>
      </w:tr>
      <w:tr>
        <w:tc>
          <w:tcPr/>
          <w:p>
            <w:pPr>
              <w:pStyle w:val="Compact"/>
              <w:jc w:val="left"/>
            </w:pPr>
            <w:r>
              <w:t xml:space="preserve">06</w:t>
            </w:r>
          </w:p>
        </w:tc>
        <w:tc>
          <w:tcPr/>
          <w:p>
            <w:pPr>
              <w:pStyle w:val="Compact"/>
              <w:jc w:val="left"/>
            </w:pPr>
            <w:r>
              <w:t xml:space="preserve">Speech Therapist professional development and continuing education in Rio de Janeiro (annual conference attendance, workshops)</w:t>
            </w:r>
          </w:p>
        </w:tc>
        <w:tc>
          <w:tcPr/>
          <w:p>
            <w:pPr>
              <w:pStyle w:val="Compact"/>
              <w:jc w:val="left"/>
            </w:pPr>
            <w:r>
              <w:t xml:space="preserve">1 year</w:t>
            </w:r>
          </w:p>
        </w:tc>
        <w:tc>
          <w:tcPr/>
          <w:p>
            <w:pPr>
              <w:pStyle w:val="Compact"/>
              <w:jc w:val="left"/>
            </w:pPr>
            <w:r>
              <w:t xml:space="preserve">R$ 4,800,00</w:t>
            </w:r>
          </w:p>
        </w:tc>
        <w:tc>
          <w:tcPr/>
          <w:p>
            <w:pPr>
              <w:pStyle w:val="Compact"/>
              <w:jc w:val="left"/>
            </w:pPr>
            <w:r>
              <w:t xml:space="preserve">R$ 4,800,00</w:t>
            </w:r>
          </w:p>
        </w:tc>
      </w:tr>
    </w:tbl>
    <w:p>
      <w:pPr>
        <w:pStyle w:val="BodyText"/>
      </w:pPr>
      <w:r>
        <w:t xml:space="preserve">Subtotal:</w:t>
      </w:r>
      <w:r>
        <w:t xml:space="preserve">R$ 288,500,00</w:t>
      </w:r>
    </w:p>
    <w:p>
      <w:pPr>
        <w:pStyle w:val="BodyText"/>
      </w:pPr>
      <w:r>
        <w:t xml:space="preserve">ICMS (18% – Rio de Janeiro state tax):</w:t>
      </w:r>
      <w:r>
        <w:t xml:space="preserve">R$ 51,930,00</w:t>
      </w:r>
    </w:p>
    <w:p>
      <w:pPr>
        <w:pStyle w:val="BodyText"/>
      </w:pPr>
      <w:r>
        <w:t xml:space="preserve">ISS (5% – Rio de Janeiro municipal service tax):</w:t>
      </w:r>
      <w:r>
        <w:t xml:space="preserve">R$ 14,425,00</w:t>
      </w:r>
    </w:p>
    <w:p>
      <w:pPr>
        <w:pStyle w:val="BodyText"/>
      </w:pPr>
      <w:r>
        <w:t xml:space="preserve">GRAND TOTAL (BRL):</w:t>
      </w:r>
      <w:r>
        <w:t xml:space="preserve">R$ 354,855,00</w:t>
      </w:r>
    </w:p>
    <w:bookmarkEnd w:id="24"/>
    <w:bookmarkStart w:id="25" w:name="scope-and-delivery-location"/>
    <w:p>
      <w:pPr>
        <w:pStyle w:val="Heading2"/>
      </w:pPr>
      <w:r>
        <w:t xml:space="preserve">5. Scope and Delivery Location</w:t>
      </w:r>
    </w:p>
    <w:p>
      <w:pPr>
        <w:pStyle w:val="FirstParagraph"/>
      </w:pPr>
      <w:r>
        <w:t xml:space="preserve">All Speech Therapist services under this Purchase Order shall be performed at the following locations within</w:t>
      </w:r>
      <w:r>
        <w:t xml:space="preserve"> </w:t>
      </w:r>
      <w:r>
        <w:rPr>
          <w:bCs/>
          <w:b/>
        </w:rPr>
        <w:t xml:space="preserve">Rio de Janeiro, Brazil</w:t>
      </w:r>
      <w:r>
        <w:t xml:space="preserve">:</w:t>
      </w:r>
    </w:p>
    <w:p>
      <w:pPr>
        <w:pStyle w:val="BodyText"/>
      </w:pPr>
      <w:r>
        <w:t xml:space="preserve">(a) Primary clinic: Clínica Fonoaudiológica Rio Vivo, Rua Visconde de Pirajá, 890, Ipanema, Rio de Janeiro, RJ;</w:t>
      </w:r>
    </w:p>
    <w:p>
      <w:pPr>
        <w:pStyle w:val="BodyText"/>
      </w:pPr>
      <w:r>
        <w:t xml:space="preserve">(b) Partner hospital: Hospital Municipal Miguel Couto, Av. Nilo Peçanha, 50, Botafogo, Rio de Janeiro, RJ (for inpatient consultations);</w:t>
      </w:r>
    </w:p>
    <w:p>
      <w:pPr>
        <w:pStyle w:val="BodyText"/>
      </w:pPr>
      <w:r>
        <w:t xml:space="preserve">(c) Community outreach: Centro de Atenção Psicossocial (CAPS), Tijuca, Rio de Janeiro, RJ (for public health program sessions).</w:t>
      </w:r>
    </w:p>
    <w:p>
      <w:pPr>
        <w:pStyle w:val="BodyText"/>
      </w:pPr>
      <w:r>
        <w:t xml:space="preserve">The Speech Therapist shall ensure that all clinical records, progress reports, and patient documentation are maintained in compliance with Brazilian data protection law (LGPD – Lei Geral de Proteção de Dados) and the ethical code of the CFF.</w:t>
      </w:r>
    </w:p>
    <w:bookmarkEnd w:id="25"/>
    <w:bookmarkStart w:id="26" w:name="terms-and-conditions"/>
    <w:p>
      <w:pPr>
        <w:pStyle w:val="Heading2"/>
      </w:pPr>
      <w:r>
        <w:t xml:space="preserve">6. Terms and Conditions</w:t>
      </w:r>
    </w:p>
    <w:p>
      <w:pPr>
        <w:numPr>
          <w:ilvl w:val="0"/>
          <w:numId w:val="1001"/>
        </w:numPr>
        <w:pStyle w:val="Compact"/>
      </w:pPr>
      <w:r>
        <w:t xml:space="preserve">This Purchase Order constitutes a binding agreement between the Buyer and the Supplier for the provision of Speech Therapist services as described herein. Acceptance of this Purchase Order by the Supplier implies full agreement to all terms stated.</w:t>
      </w:r>
    </w:p>
    <w:p>
      <w:pPr>
        <w:numPr>
          <w:ilvl w:val="0"/>
          <w:numId w:val="1001"/>
        </w:numPr>
        <w:pStyle w:val="Compact"/>
      </w:pPr>
      <w:r>
        <w:t xml:space="preserve">The contracted Speech Therapist must hold a valid registration with the Conselho Federal de Fonoaudiologia (CFF) and the regional council CREFONO-2 (Rio de Janeiro). Proof of registration shall be provided prior to the commencement of services.</w:t>
      </w:r>
    </w:p>
    <w:p>
      <w:pPr>
        <w:numPr>
          <w:ilvl w:val="0"/>
          <w:numId w:val="1001"/>
        </w:numPr>
        <w:pStyle w:val="Compact"/>
      </w:pPr>
      <w:r>
        <w:t xml:space="preserve">Services shall commence on 01 July 2025 and continue for a period of twelve (12) months, unless terminated earlier in accordance with Brazilian civil law (Código Civil Brasileiro, Articles 472–479).</w:t>
      </w:r>
    </w:p>
    <w:p>
      <w:pPr>
        <w:numPr>
          <w:ilvl w:val="0"/>
          <w:numId w:val="1001"/>
        </w:numPr>
        <w:pStyle w:val="Compact"/>
      </w:pPr>
      <w:r>
        <w:t xml:space="preserve">Payment shall be made via bank transfer (TED/PIX) to the account specified by the Supplier within thirty (30) calendar days of receipt of a valid invoice (nota fiscal) issued in compliance with Brazilian tax regulations for the state of Rio de Janeiro.</w:t>
      </w:r>
    </w:p>
    <w:p>
      <w:pPr>
        <w:numPr>
          <w:ilvl w:val="0"/>
          <w:numId w:val="1001"/>
        </w:numPr>
        <w:pStyle w:val="Compact"/>
      </w:pPr>
      <w:r>
        <w:t xml:space="preserve">The Supplier shall maintain professional liability insurance (seguro de responsabilidade civil) with a minimum coverage of R$ 500,000,00, valid throughout the term of this Purchase Order.</w:t>
      </w:r>
    </w:p>
    <w:p>
      <w:pPr>
        <w:numPr>
          <w:ilvl w:val="0"/>
          <w:numId w:val="1001"/>
        </w:numPr>
        <w:pStyle w:val="Compact"/>
      </w:pPr>
      <w:r>
        <w:t xml:space="preserve">Any modification to the scope, quantity, or pricing of Speech Therapist services must be documented in a written amendment to this Purchase Order, signed by both parties.</w:t>
      </w:r>
    </w:p>
    <w:p>
      <w:pPr>
        <w:numPr>
          <w:ilvl w:val="0"/>
          <w:numId w:val="1001"/>
        </w:numPr>
        <w:pStyle w:val="Compact"/>
      </w:pPr>
      <w:r>
        <w:t xml:space="preserve">In the event of non-performance or breach, the Buyer reserves the right to terminate this Purchase Order with immediate effect, in accordance with applicable Brazilian contract law.</w:t>
      </w:r>
    </w:p>
    <w:p>
      <w:pPr>
        <w:numPr>
          <w:ilvl w:val="0"/>
          <w:numId w:val="1001"/>
        </w:numPr>
        <w:pStyle w:val="Compact"/>
      </w:pPr>
      <w:r>
        <w:t xml:space="preserve">All disputes arising from this Purchase Order shall be resolved through the courts of the city of Rio de Janeiro, State of Rio de Janeiro, Brazil, as the exclusive jurisdiction.</w:t>
      </w:r>
    </w:p>
    <w:p>
      <w:pPr>
        <w:numPr>
          <w:ilvl w:val="0"/>
          <w:numId w:val="1001"/>
        </w:numPr>
        <w:pStyle w:val="Compact"/>
      </w:pPr>
      <w:r>
        <w:t xml:space="preserve">The Speech Therapist shall adhere to the ethical and professional standards of the CFF and shall not disclose any patient information in violation of the LGPD or the CFF Code of Ethics.</w:t>
      </w:r>
    </w:p>
    <w:p>
      <w:pPr>
        <w:numPr>
          <w:ilvl w:val="0"/>
          <w:numId w:val="1001"/>
        </w:numPr>
        <w:pStyle w:val="Compact"/>
      </w:pPr>
      <w:r>
        <w:t xml:space="preserve">This Purchase Order is governed by the laws of the Federative Republic of Brazil, particularly the Civil Code, the Consumer Protection Code (where applicable), and specific health service regulations.</w:t>
      </w:r>
    </w:p>
    <w:bookmarkEnd w:id="26"/>
    <w:bookmarkStart w:id="27" w:name="acceptance-and-authorization"/>
    <w:p>
      <w:pPr>
        <w:pStyle w:val="Heading2"/>
      </w:pPr>
      <w:r>
        <w:t xml:space="preserve">7. Acceptance and Authorization</w:t>
      </w:r>
    </w:p>
    <w:p>
      <w:pPr>
        <w:pStyle w:val="FirstParagraph"/>
      </w:pPr>
      <w:r>
        <w:t xml:space="preserve">By signing below, both parties acknowledge and agree to the terms, conditions, and service specifications outlined in this Purchase Order for the procurement of Speech Therapist services in Rio de Janeiro, Brazil.</w:t>
      </w:r>
    </w:p>
    <w:bookmarkEnd w:id="27"/>
    <w:p>
      <w:pPr>
        <w:pStyle w:val="BodyText"/>
      </w:pPr>
      <w:r>
        <w:rPr>
          <w:bCs/>
          <w:b/>
        </w:rPr>
        <w:t xml:space="preserve">For the Buyer (IRDH):</w:t>
      </w:r>
      <w:r>
        <w:br/>
      </w:r>
      <w:r>
        <w:t xml:space="preserve">Dra. Mariana Costa</w:t>
      </w:r>
      <w:r>
        <w:br/>
      </w:r>
      <w:r>
        <w:t xml:space="preserve">Procurement Director</w:t>
      </w:r>
      <w:r>
        <w:br/>
      </w:r>
      <w:r>
        <w:t xml:space="preserve">Date: _______________</w:t>
      </w:r>
    </w:p>
    <w:p>
      <w:pPr>
        <w:pStyle w:val="BodyText"/>
      </w:pPr>
      <w:r>
        <w:rPr>
          <w:bCs/>
          <w:b/>
        </w:rPr>
        <w:t xml:space="preserve">For the Supplier (Clínica Rio Vivo):</w:t>
      </w:r>
      <w:r>
        <w:br/>
      </w:r>
      <w:r>
        <w:t xml:space="preserve">Fonoaudióloga Camila Ferreira</w:t>
      </w:r>
      <w:r>
        <w:br/>
      </w:r>
      <w:r>
        <w:t xml:space="preserve">Lead Speech Therapist / CRFA 12.345</w:t>
      </w:r>
      <w:r>
        <w:br/>
      </w:r>
      <w:r>
        <w:t xml:space="preserve">Date: _______________</w:t>
      </w:r>
    </w:p>
    <w:p>
      <w:pPr>
        <w:pStyle w:val="BodyText"/>
      </w:pPr>
      <w:r>
        <w:t xml:space="preserve">Purchase Order No. PO-RJ-2025-04872 | Instituto de Reabilitação e Desenvolvimento Humano | Rio de Janeiro, RJ, Brazil</w:t>
      </w:r>
    </w:p>
    <w:p>
      <w:pPr>
        <w:pStyle w:val="BodyText"/>
      </w:pPr>
      <w:r>
        <w:t xml:space="preserve">This document is valid only when signed by both parties. For inquiries, contact compras@irdh-rj.com.br or +55 (21) 3456-7890.</w:t>
      </w:r>
    </w:p>
    <w:p>
      <w:pPr>
        <w:pStyle w:val="BodyText"/>
      </w:pPr>
      <w:r>
        <w:t xml:space="preserve">Document generated in compliance with Brazilian commercial and health service regulations. All amounts are expressed in Brazilian Reais (BRL – 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Speech Therapist Services - Brazil Rio de Janeiro</dc:title>
  <dc:creator/>
  <dc:language>en</dc:language>
  <cp:keywords/>
  <dcterms:created xsi:type="dcterms:W3CDTF">2026-10-10T04:17:13Z</dcterms:created>
  <dcterms:modified xsi:type="dcterms:W3CDTF">2026-10-10T04:17:13Z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