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Speech</w:t>
      </w:r>
      <w:r>
        <w:t xml:space="preserve"> </w:t>
      </w:r>
      <w:r>
        <w:t xml:space="preserve">Therapist</w:t>
      </w:r>
      <w:r>
        <w:t xml:space="preserve"> </w:t>
      </w:r>
      <w:r>
        <w:t xml:space="preserve">Services</w:t>
      </w:r>
      <w:r>
        <w:t xml:space="preserve"> </w:t>
      </w:r>
      <w:r>
        <w:t xml:space="preserve">-</w:t>
      </w:r>
      <w:r>
        <w:t xml:space="preserve"> </w:t>
      </w:r>
      <w:r>
        <w:t xml:space="preserve">Canada</w:t>
      </w:r>
      <w:r>
        <w:t xml:space="preserve"> </w:t>
      </w:r>
      <w:r>
        <w:t xml:space="preserve">Vancouver</w:t>
      </w:r>
    </w:p>
    <w:bookmarkStart w:id="20" w:name="purchase-order"/>
    <w:p>
      <w:pPr>
        <w:pStyle w:val="Heading1"/>
      </w:pPr>
      <w:r>
        <w:t xml:space="preserve">PURCHASE ORDER</w:t>
      </w:r>
    </w:p>
    <w:p>
      <w:pPr>
        <w:pStyle w:val="FirstParagraph"/>
      </w:pPr>
      <w:r>
        <w:t xml:space="preserve">PO-2025-04782</w:t>
      </w:r>
    </w:p>
    <w:p>
      <w:pPr>
        <w:pStyle w:val="BodyText"/>
      </w:pPr>
      <w:r>
        <w:t xml:space="preserve">Professional Speech Therapy Services Procurement</w:t>
      </w:r>
    </w:p>
    <w:p>
      <w:pPr>
        <w:pStyle w:val="BodyText"/>
      </w:pPr>
      <w:r>
        <w:t xml:space="preserve">Issued for: Canada Vancouver Region</w:t>
      </w:r>
    </w:p>
    <w:bookmarkEnd w:id="20"/>
    <w:p>
      <w:pPr>
        <w:pStyle w:val="BodyText"/>
      </w:pPr>
      <w:r>
        <w:rPr>
          <w:bCs/>
          <w:b/>
        </w:rPr>
        <w:t xml:space="preserve">Purchase Order No.:</w:t>
      </w:r>
      <w:r>
        <w:t xml:space="preserve"> </w:t>
      </w:r>
      <w:r>
        <w:t xml:space="preserve">PO-2025-04782</w:t>
      </w:r>
      <w:r>
        <w:br/>
      </w:r>
      <w:r>
        <w:rPr>
          <w:bCs/>
          <w:b/>
        </w:rPr>
        <w:t xml:space="preserve">Date of Issue:</w:t>
      </w:r>
      <w:r>
        <w:t xml:space="preserve"> </w:t>
      </w:r>
      <w:r>
        <w:t xml:space="preserve">June 12, 2025</w:t>
      </w:r>
      <w:r>
        <w:br/>
      </w:r>
      <w:r>
        <w:rPr>
          <w:bCs/>
          <w:b/>
        </w:rPr>
        <w:t xml:space="preserve">Valid Until:</w:t>
      </w:r>
      <w:r>
        <w:t xml:space="preserve"> </w:t>
      </w:r>
      <w:r>
        <w:t xml:space="preserve">September 12,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Canadian Dollars (CAD)</w:t>
      </w:r>
      <w:r>
        <w:br/>
      </w:r>
      <w:r>
        <w:rPr>
          <w:bCs/>
          <w:b/>
        </w:rPr>
        <w:t xml:space="preserve">Service Region:</w:t>
      </w:r>
      <w:r>
        <w:t xml:space="preserve"> </w:t>
      </w:r>
      <w:r>
        <w:t xml:space="preserve">Canada Vancouver, BC</w:t>
      </w:r>
    </w:p>
    <w:p>
      <w:pPr>
        <w:pStyle w:val="BodyText"/>
      </w:pPr>
      <w:r>
        <w:t xml:space="preserve">1. Purchasing Organization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Organization Name:</w:t>
            </w:r>
          </w:p>
        </w:tc>
        <w:tc>
          <w:tcPr/>
          <w:p>
            <w:pPr>
              <w:pStyle w:val="Compact"/>
              <w:jc w:val="left"/>
            </w:pPr>
            <w:r>
              <w:t xml:space="preserve">Northwest Pacific Health &amp; Wellness Services Inc.</w:t>
            </w:r>
          </w:p>
        </w:tc>
      </w:tr>
      <w:tr>
        <w:tc>
          <w:tcPr/>
          <w:p>
            <w:pPr>
              <w:pStyle w:val="Compact"/>
              <w:jc w:val="left"/>
            </w:pPr>
            <w:r>
              <w:rPr>
                <w:bCs/>
                <w:b/>
              </w:rPr>
              <w:t xml:space="preserve">Address:</w:t>
            </w:r>
          </w:p>
        </w:tc>
        <w:tc>
          <w:tcPr/>
          <w:p>
            <w:pPr>
              <w:pStyle w:val="Compact"/>
              <w:jc w:val="left"/>
            </w:pPr>
            <w:r>
              <w:t xml:space="preserve">1240 West Georgia Street, Suite 850, Canada Vancouver, British Columbia V6E 1Y2</w:t>
            </w:r>
          </w:p>
        </w:tc>
      </w:tr>
      <w:tr>
        <w:tc>
          <w:tcPr/>
          <w:p>
            <w:pPr>
              <w:pStyle w:val="Compact"/>
              <w:jc w:val="left"/>
            </w:pPr>
            <w:r>
              <w:rPr>
                <w:bCs/>
                <w:b/>
              </w:rPr>
              <w:t xml:space="preserve">Contact Person:</w:t>
            </w:r>
          </w:p>
        </w:tc>
        <w:tc>
          <w:tcPr/>
          <w:p>
            <w:pPr>
              <w:pStyle w:val="Compact"/>
              <w:jc w:val="left"/>
            </w:pPr>
            <w:r>
              <w:t xml:space="preserve">Ms. Karen Whitfield, Director of Clinical Procurement</w:t>
            </w:r>
          </w:p>
        </w:tc>
      </w:tr>
      <w:tr>
        <w:tc>
          <w:tcPr/>
          <w:p>
            <w:pPr>
              <w:pStyle w:val="Compact"/>
              <w:jc w:val="left"/>
            </w:pPr>
            <w:r>
              <w:rPr>
                <w:bCs/>
                <w:b/>
              </w:rPr>
              <w:t xml:space="preserve">Email:</w:t>
            </w:r>
          </w:p>
        </w:tc>
        <w:tc>
          <w:tcPr/>
          <w:p>
            <w:pPr>
              <w:pStyle w:val="Compact"/>
              <w:jc w:val="left"/>
            </w:pPr>
            <w:r>
              <w:t xml:space="preserve">k.whitfield@nwphws.ca</w:t>
            </w:r>
          </w:p>
        </w:tc>
      </w:tr>
      <w:tr>
        <w:tc>
          <w:tcPr/>
          <w:p>
            <w:pPr>
              <w:pStyle w:val="Compact"/>
              <w:jc w:val="left"/>
            </w:pPr>
            <w:r>
              <w:rPr>
                <w:bCs/>
                <w:b/>
              </w:rPr>
              <w:t xml:space="preserve">Phone:</w:t>
            </w:r>
          </w:p>
        </w:tc>
        <w:tc>
          <w:tcPr/>
          <w:p>
            <w:pPr>
              <w:pStyle w:val="Compact"/>
              <w:jc w:val="left"/>
            </w:pPr>
            <w:r>
              <w:t xml:space="preserve">(604) 555-0192</w:t>
            </w:r>
          </w:p>
        </w:tc>
      </w:tr>
      <w:tr>
        <w:tc>
          <w:tcPr/>
          <w:p>
            <w:pPr>
              <w:pStyle w:val="Compact"/>
              <w:jc w:val="left"/>
            </w:pPr>
            <w:r>
              <w:rPr>
                <w:bCs/>
                <w:b/>
              </w:rPr>
              <w:t xml:space="preserve">Business Number (BN):</w:t>
            </w:r>
          </w:p>
        </w:tc>
        <w:tc>
          <w:tcPr/>
          <w:p>
            <w:pPr>
              <w:pStyle w:val="Compact"/>
              <w:jc w:val="left"/>
            </w:pPr>
            <w:r>
              <w:t xml:space="preserve">84215 6739 RT0001</w:t>
            </w:r>
          </w:p>
        </w:tc>
      </w:tr>
    </w:tbl>
    <w:p>
      <w:pPr>
        <w:pStyle w:val="BodyText"/>
      </w:pPr>
      <w:r>
        <w:t xml:space="preserve">2. Vendor / Service Provider (Seller)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Provider Name:</w:t>
            </w:r>
          </w:p>
        </w:tc>
        <w:tc>
          <w:tcPr/>
          <w:p>
            <w:pPr>
              <w:pStyle w:val="Compact"/>
              <w:jc w:val="left"/>
            </w:pPr>
            <w:r>
              <w:t xml:space="preserve">Dr. Emily Chen, Registered Speech Therapist</w:t>
            </w:r>
          </w:p>
        </w:tc>
      </w:tr>
      <w:tr>
        <w:tc>
          <w:tcPr/>
          <w:p>
            <w:pPr>
              <w:pStyle w:val="Compact"/>
              <w:jc w:val="left"/>
            </w:pPr>
            <w:r>
              <w:rPr>
                <w:bCs/>
                <w:b/>
              </w:rPr>
              <w:t xml:space="preserve">Practice Name:</w:t>
            </w:r>
          </w:p>
        </w:tc>
        <w:tc>
          <w:tcPr/>
          <w:p>
            <w:pPr>
              <w:pStyle w:val="Compact"/>
              <w:jc w:val="left"/>
            </w:pPr>
            <w:r>
              <w:t xml:space="preserve">Chen Speech &amp; Language Therapy Clinic</w:t>
            </w:r>
          </w:p>
        </w:tc>
      </w:tr>
      <w:tr>
        <w:tc>
          <w:tcPr/>
          <w:p>
            <w:pPr>
              <w:pStyle w:val="Compact"/>
              <w:jc w:val="left"/>
            </w:pPr>
            <w:r>
              <w:rPr>
                <w:bCs/>
                <w:b/>
              </w:rPr>
              <w:t xml:space="preserve">Address:</w:t>
            </w:r>
          </w:p>
        </w:tc>
        <w:tc>
          <w:tcPr/>
          <w:p>
            <w:pPr>
              <w:pStyle w:val="Compact"/>
              <w:jc w:val="left"/>
            </w:pPr>
            <w:r>
              <w:t xml:space="preserve">3100 Oak Street, Unit 410, Canada Vancouver, British Columbia V6B 2N3</w:t>
            </w:r>
          </w:p>
        </w:tc>
      </w:tr>
      <w:tr>
        <w:tc>
          <w:tcPr/>
          <w:p>
            <w:pPr>
              <w:pStyle w:val="Compact"/>
              <w:jc w:val="left"/>
            </w:pPr>
            <w:r>
              <w:rPr>
                <w:bCs/>
                <w:b/>
              </w:rPr>
              <w:t xml:space="preserve">Registration No.:</w:t>
            </w:r>
          </w:p>
        </w:tc>
        <w:tc>
          <w:tcPr/>
          <w:p>
            <w:pPr>
              <w:pStyle w:val="Compact"/>
              <w:jc w:val="left"/>
            </w:pPr>
            <w:r>
              <w:t xml:space="preserve">BCRA-SLT-2019-0447 (British Columbia Regulatory Authority for Speech-Language Pathologists)</w:t>
            </w:r>
          </w:p>
        </w:tc>
      </w:tr>
      <w:tr>
        <w:tc>
          <w:tcPr/>
          <w:p>
            <w:pPr>
              <w:pStyle w:val="Compact"/>
              <w:jc w:val="left"/>
            </w:pPr>
            <w:r>
              <w:rPr>
                <w:bCs/>
                <w:b/>
              </w:rPr>
              <w:t xml:space="preserve">Email:</w:t>
            </w:r>
          </w:p>
        </w:tc>
        <w:tc>
          <w:tcPr/>
          <w:p>
            <w:pPr>
              <w:pStyle w:val="Compact"/>
              <w:jc w:val="left"/>
            </w:pPr>
            <w:r>
              <w:t xml:space="preserve">emily.chen@chenspeechtherapy.ca</w:t>
            </w:r>
          </w:p>
        </w:tc>
      </w:tr>
      <w:tr>
        <w:tc>
          <w:tcPr/>
          <w:p>
            <w:pPr>
              <w:pStyle w:val="Compact"/>
              <w:jc w:val="left"/>
            </w:pPr>
            <w:r>
              <w:rPr>
                <w:bCs/>
                <w:b/>
              </w:rPr>
              <w:t xml:space="preserve">Phone:</w:t>
            </w:r>
          </w:p>
        </w:tc>
        <w:tc>
          <w:tcPr/>
          <w:p>
            <w:pPr>
              <w:pStyle w:val="Compact"/>
              <w:jc w:val="left"/>
            </w:pPr>
            <w:r>
              <w:t xml:space="preserve">(604) 555-0347</w:t>
            </w:r>
          </w:p>
        </w:tc>
      </w:tr>
    </w:tbl>
    <w:p>
      <w:pPr>
        <w:pStyle w:val="BodyText"/>
      </w:pPr>
      <w:r>
        <w:t xml:space="preserve">3. Description of Services and Line Items</w:t>
      </w:r>
    </w:p>
    <w:p>
      <w:pPr>
        <w:pStyle w:val="BodyText"/>
      </w:pPr>
      <w:r>
        <w:t xml:space="preserve">This Purchase Order is issued to engage the services of a qualified Speech Therapist for the provision of clinical speech-language pathology services to patients referred by Northwest Pacific Health &amp; Wellness Services Inc. All services shall be delivered in the Canada Vancouver metropolitan area in accordance with the standards set by the Canadian Speech-Language Pathologists and Audiologists Association (CSLPA) and the regulatory requirements of the Province of British Columbia.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Service 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Rate (CAD)</w:t>
            </w:r>
          </w:p>
        </w:tc>
        <w:tc>
          <w:tcPr/>
          <w:p>
            <w:pPr>
              <w:pStyle w:val="Compact"/>
              <w:jc w:val="left"/>
            </w:pPr>
            <w:r>
              <w:t xml:space="preserve">Amount (CAD)</w:t>
            </w:r>
          </w:p>
        </w:tc>
      </w:tr>
      <w:tr>
        <w:tc>
          <w:tcPr/>
          <w:p>
            <w:pPr>
              <w:pStyle w:val="Compact"/>
              <w:jc w:val="left"/>
            </w:pPr>
            <w:r>
              <w:t xml:space="preserve">1</w:t>
            </w:r>
          </w:p>
        </w:tc>
        <w:tc>
          <w:tcPr/>
          <w:p>
            <w:pPr>
              <w:pStyle w:val="Compact"/>
              <w:jc w:val="left"/>
            </w:pPr>
            <w:r>
              <w:t xml:space="preserve">Initial Speech Therapist Assessment – Comprehensive evaluation of speech, language, voice, and fluency disorders for adult and pediatric clients in Canada Vancouver</w:t>
            </w:r>
          </w:p>
        </w:tc>
        <w:tc>
          <w:tcPr/>
          <w:p>
            <w:pPr>
              <w:pStyle w:val="Compact"/>
              <w:jc w:val="left"/>
            </w:pPr>
            <w:r>
              <w:t xml:space="preserve">40</w:t>
            </w:r>
          </w:p>
        </w:tc>
        <w:tc>
          <w:tcPr/>
          <w:p>
            <w:pPr>
              <w:pStyle w:val="Compact"/>
              <w:jc w:val="left"/>
            </w:pPr>
            <w:r>
              <w:t xml:space="preserve">Sessions</w:t>
            </w:r>
          </w:p>
        </w:tc>
        <w:tc>
          <w:tcPr/>
          <w:p>
            <w:pPr>
              <w:pStyle w:val="Compact"/>
              <w:jc w:val="left"/>
            </w:pPr>
            <w:r>
              <w:t xml:space="preserve">$185.00</w:t>
            </w:r>
          </w:p>
        </w:tc>
        <w:tc>
          <w:tcPr/>
          <w:p>
            <w:pPr>
              <w:pStyle w:val="Compact"/>
              <w:jc w:val="left"/>
            </w:pPr>
            <w:r>
              <w:t xml:space="preserve">$7,400.00</w:t>
            </w:r>
          </w:p>
        </w:tc>
      </w:tr>
      <w:tr>
        <w:tc>
          <w:tcPr/>
          <w:p>
            <w:pPr>
              <w:pStyle w:val="Compact"/>
              <w:jc w:val="left"/>
            </w:pPr>
            <w:r>
              <w:t xml:space="preserve">2</w:t>
            </w:r>
          </w:p>
        </w:tc>
        <w:tc>
          <w:tcPr/>
          <w:p>
            <w:pPr>
              <w:pStyle w:val="Compact"/>
              <w:jc w:val="left"/>
            </w:pPr>
            <w:r>
              <w:t xml:space="preserve">Ongoing Speech Therapist Treatment – Individualized therapy sessions (50 minutes each) for articulation, language development, and communication disorders</w:t>
            </w:r>
          </w:p>
        </w:tc>
        <w:tc>
          <w:tcPr/>
          <w:p>
            <w:pPr>
              <w:pStyle w:val="Compact"/>
              <w:jc w:val="left"/>
            </w:pPr>
            <w:r>
              <w:t xml:space="preserve">200</w:t>
            </w:r>
          </w:p>
        </w:tc>
        <w:tc>
          <w:tcPr/>
          <w:p>
            <w:pPr>
              <w:pStyle w:val="Compact"/>
              <w:jc w:val="left"/>
            </w:pPr>
            <w:r>
              <w:t xml:space="preserve">Sessions</w:t>
            </w:r>
          </w:p>
        </w:tc>
        <w:tc>
          <w:tcPr/>
          <w:p>
            <w:pPr>
              <w:pStyle w:val="Compact"/>
              <w:jc w:val="left"/>
            </w:pPr>
            <w:r>
              <w:t xml:space="preserve">$155.00</w:t>
            </w:r>
          </w:p>
        </w:tc>
        <w:tc>
          <w:tcPr/>
          <w:p>
            <w:pPr>
              <w:pStyle w:val="Compact"/>
              <w:jc w:val="left"/>
            </w:pPr>
            <w:r>
              <w:t xml:space="preserve">$31,000.00</w:t>
            </w:r>
          </w:p>
        </w:tc>
      </w:tr>
      <w:tr>
        <w:tc>
          <w:tcPr/>
          <w:p>
            <w:pPr>
              <w:pStyle w:val="Compact"/>
              <w:jc w:val="left"/>
            </w:pPr>
            <w:r>
              <w:t xml:space="preserve">3</w:t>
            </w:r>
          </w:p>
        </w:tc>
        <w:tc>
          <w:tcPr/>
          <w:p>
            <w:pPr>
              <w:pStyle w:val="Compact"/>
              <w:jc w:val="left"/>
            </w:pPr>
            <w:r>
              <w:t xml:space="preserve">Group Speech Therapy Program – Small group sessions (up to 4 participants) for social communication and pragmatic language skills</w:t>
            </w:r>
          </w:p>
        </w:tc>
        <w:tc>
          <w:tcPr/>
          <w:p>
            <w:pPr>
              <w:pStyle w:val="Compact"/>
              <w:jc w:val="left"/>
            </w:pPr>
            <w:r>
              <w:t xml:space="preserve">60</w:t>
            </w:r>
          </w:p>
        </w:tc>
        <w:tc>
          <w:tcPr/>
          <w:p>
            <w:pPr>
              <w:pStyle w:val="Compact"/>
              <w:jc w:val="left"/>
            </w:pPr>
            <w:r>
              <w:t xml:space="preserve">Sessions</w:t>
            </w:r>
          </w:p>
        </w:tc>
        <w:tc>
          <w:tcPr/>
          <w:p>
            <w:pPr>
              <w:pStyle w:val="Compact"/>
              <w:jc w:val="left"/>
            </w:pPr>
            <w:r>
              <w:t xml:space="preserve">$320.00</w:t>
            </w:r>
          </w:p>
        </w:tc>
        <w:tc>
          <w:tcPr/>
          <w:p>
            <w:pPr>
              <w:pStyle w:val="Compact"/>
              <w:jc w:val="left"/>
            </w:pPr>
            <w:r>
              <w:t xml:space="preserve">$19,200.00</w:t>
            </w:r>
          </w:p>
        </w:tc>
      </w:tr>
      <w:tr>
        <w:tc>
          <w:tcPr/>
          <w:p>
            <w:pPr>
              <w:pStyle w:val="Compact"/>
              <w:jc w:val="left"/>
            </w:pPr>
            <w:r>
              <w:t xml:space="preserve">4</w:t>
            </w:r>
          </w:p>
        </w:tc>
        <w:tc>
          <w:tcPr/>
          <w:p>
            <w:pPr>
              <w:pStyle w:val="Compact"/>
              <w:jc w:val="left"/>
            </w:pPr>
            <w:r>
              <w:t xml:space="preserve">Home Visit Speech Therapist Consultation – On-site assessment and therapy at client residences within the Canada Vancouver service area</w:t>
            </w:r>
          </w:p>
        </w:tc>
        <w:tc>
          <w:tcPr/>
          <w:p>
            <w:pPr>
              <w:pStyle w:val="Compact"/>
              <w:jc w:val="left"/>
            </w:pPr>
            <w:r>
              <w:t xml:space="preserve">25</w:t>
            </w:r>
          </w:p>
        </w:tc>
        <w:tc>
          <w:tcPr/>
          <w:p>
            <w:pPr>
              <w:pStyle w:val="Compact"/>
              <w:jc w:val="left"/>
            </w:pPr>
            <w:r>
              <w:t xml:space="preserve">Visits</w:t>
            </w:r>
          </w:p>
        </w:tc>
        <w:tc>
          <w:tcPr/>
          <w:p>
            <w:pPr>
              <w:pStyle w:val="Compact"/>
              <w:jc w:val="left"/>
            </w:pPr>
            <w:r>
              <w:t xml:space="preserve">$210.00</w:t>
            </w:r>
          </w:p>
        </w:tc>
        <w:tc>
          <w:tcPr/>
          <w:p>
            <w:pPr>
              <w:pStyle w:val="Compact"/>
              <w:jc w:val="left"/>
            </w:pPr>
            <w:r>
              <w:t xml:space="preserve">$5,250.00</w:t>
            </w:r>
          </w:p>
        </w:tc>
      </w:tr>
      <w:tr>
        <w:tc>
          <w:tcPr/>
          <w:p>
            <w:pPr>
              <w:pStyle w:val="Compact"/>
              <w:jc w:val="left"/>
            </w:pPr>
            <w:r>
              <w:t xml:space="preserve">5</w:t>
            </w:r>
          </w:p>
        </w:tc>
        <w:tc>
          <w:tcPr/>
          <w:p>
            <w:pPr>
              <w:pStyle w:val="Compact"/>
              <w:jc w:val="left"/>
            </w:pPr>
            <w:r>
              <w:t xml:space="preserve">Progress Reporting and Documentation – Monthly written reports, care plan updates, and coordination with referring physicians</w:t>
            </w:r>
          </w:p>
        </w:tc>
        <w:tc>
          <w:tcPr/>
          <w:p>
            <w:pPr>
              <w:pStyle w:val="Compact"/>
              <w:jc w:val="left"/>
            </w:pPr>
            <w:r>
              <w:t xml:space="preserve">3</w:t>
            </w:r>
          </w:p>
        </w:tc>
        <w:tc>
          <w:tcPr/>
          <w:p>
            <w:pPr>
              <w:pStyle w:val="Compact"/>
              <w:jc w:val="left"/>
            </w:pPr>
            <w:r>
              <w:t xml:space="preserve">Months</w:t>
            </w:r>
          </w:p>
        </w:tc>
        <w:tc>
          <w:tcPr/>
          <w:p>
            <w:pPr>
              <w:pStyle w:val="Compact"/>
              <w:jc w:val="left"/>
            </w:pPr>
            <w:r>
              <w:t xml:space="preserve">$450.00</w:t>
            </w:r>
          </w:p>
        </w:tc>
        <w:tc>
          <w:tcPr/>
          <w:p>
            <w:pPr>
              <w:pStyle w:val="Compact"/>
              <w:jc w:val="left"/>
            </w:pPr>
            <w:r>
              <w:t xml:space="preserve">$1,350.00</w:t>
            </w:r>
          </w:p>
        </w:tc>
      </w:tr>
      <w:tr>
        <w:tc>
          <w:tcPr/>
          <w:p>
            <w:pPr>
              <w:pStyle w:val="Compact"/>
              <w:jc w:val="left"/>
            </w:pPr>
            <w:r>
              <w:t xml:space="preserve">6</w:t>
            </w:r>
          </w:p>
        </w:tc>
        <w:tc>
          <w:tcPr/>
          <w:p>
            <w:pPr>
              <w:pStyle w:val="Compact"/>
              <w:jc w:val="left"/>
            </w:pPr>
            <w:r>
              <w:t xml:space="preserve">Emergency Speech Therapist Availability – On-call response for urgent clinical referrals within 48 hours in Canada Vancouver</w:t>
            </w:r>
          </w:p>
        </w:tc>
        <w:tc>
          <w:tcPr/>
          <w:p>
            <w:pPr>
              <w:pStyle w:val="Compact"/>
              <w:jc w:val="left"/>
            </w:pPr>
            <w:r>
              <w:t xml:space="preserve">1</w:t>
            </w:r>
          </w:p>
        </w:tc>
        <w:tc>
          <w:tcPr/>
          <w:p>
            <w:pPr>
              <w:pStyle w:val="Compact"/>
              <w:jc w:val="left"/>
            </w:pPr>
            <w:r>
              <w:t xml:space="preserve">Contract</w:t>
            </w:r>
          </w:p>
        </w:tc>
        <w:tc>
          <w:tcPr/>
          <w:p>
            <w:pPr>
              <w:pStyle w:val="Compact"/>
              <w:jc w:val="left"/>
            </w:pPr>
            <w:r>
              <w:t xml:space="preserve">$1,500.00</w:t>
            </w:r>
          </w:p>
        </w:tc>
        <w:tc>
          <w:tcPr/>
          <w:p>
            <w:pPr>
              <w:pStyle w:val="Compact"/>
              <w:jc w:val="left"/>
            </w:pPr>
            <w:r>
              <w:t xml:space="preserve">$1,500.00</w:t>
            </w:r>
          </w:p>
        </w:tc>
      </w:tr>
      <w:tr>
        <w:tc>
          <w:tcPr>
            <w:gridSpan w:val="5"/>
          </w:tcPr>
          <w:p>
            <w:pPr>
              <w:pStyle w:val="Compact"/>
              <w:jc w:val="right"/>
            </w:pPr>
            <w:r>
              <w:t xml:space="preserve">TOTAL PURCHASE ORDER VALUE:</w:t>
            </w:r>
          </w:p>
        </w:tc>
        <w:tc>
          <w:tcPr/>
          <w:p>
            <w:pPr>
              <w:pStyle w:val="Compact"/>
              <w:jc w:val="left"/>
            </w:pPr>
            <w:r>
              <w:t xml:space="preserve">$65,700.00 CAD</w:t>
            </w:r>
          </w:p>
        </w:tc>
      </w:tr>
    </w:tbl>
    <w:p>
      <w:pPr>
        <w:pStyle w:val="BodyText"/>
      </w:pPr>
      <w:r>
        <w:t xml:space="preserve">4. Terms and Conditions</w:t>
      </w:r>
    </w:p>
    <w:p>
      <w:pPr>
        <w:numPr>
          <w:ilvl w:val="0"/>
          <w:numId w:val="1001"/>
        </w:numPr>
        <w:pStyle w:val="Compact"/>
      </w:pPr>
      <w:r>
        <w:rPr>
          <w:bCs/>
          <w:b/>
        </w:rPr>
        <w:t xml:space="preserve">Scope of Services:</w:t>
      </w:r>
      <w:r>
        <w:t xml:space="preserve"> </w:t>
      </w:r>
      <w:r>
        <w:t xml:space="preserve">The Speech Therapist shall provide all clinical services in accordance with the professional standards of the British Columbia College of Speech-Language Pathologists and Audiologists. All therapy plans must be individualized and evidence-based.</w:t>
      </w:r>
    </w:p>
    <w:p>
      <w:pPr>
        <w:numPr>
          <w:ilvl w:val="0"/>
          <w:numId w:val="1001"/>
        </w:numPr>
        <w:pStyle w:val="Compact"/>
      </w:pPr>
      <w:r>
        <w:rPr>
          <w:bCs/>
          <w:b/>
        </w:rPr>
        <w:t xml:space="preserve">Service Location:</w:t>
      </w:r>
      <w:r>
        <w:t xml:space="preserve"> </w:t>
      </w:r>
      <w:r>
        <w:t xml:space="preserve">All services under this Purchase Order shall be rendered at the Chen Speech &amp; Language Therapy Clinic located in Canada Vancouver, or at such other locations within the Canada Vancouver metropolitan area as mutually agreed upon in writing.</w:t>
      </w:r>
    </w:p>
    <w:p>
      <w:pPr>
        <w:numPr>
          <w:ilvl w:val="0"/>
          <w:numId w:val="1001"/>
        </w:numPr>
        <w:pStyle w:val="Compact"/>
      </w:pPr>
      <w:r>
        <w:rPr>
          <w:bCs/>
          <w:b/>
        </w:rPr>
        <w:t xml:space="preserve">Qualifications:</w:t>
      </w:r>
      <w:r>
        <w:t xml:space="preserve"> </w:t>
      </w:r>
      <w:r>
        <w:t xml:space="preserve">The Speech Therapist must maintain active registration with the relevant Canadian regulatory body and hold a minimum of five (5) years of post-graduate clinical experience in speech-language pathology.</w:t>
      </w:r>
    </w:p>
    <w:p>
      <w:pPr>
        <w:numPr>
          <w:ilvl w:val="0"/>
          <w:numId w:val="1001"/>
        </w:numPr>
        <w:pStyle w:val="Compact"/>
      </w:pPr>
      <w:r>
        <w:rPr>
          <w:bCs/>
          <w:b/>
        </w:rPr>
        <w:t xml:space="preserve">Confidentiality:</w:t>
      </w:r>
      <w:r>
        <w:t xml:space="preserve"> </w:t>
      </w:r>
      <w:r>
        <w:t xml:space="preserve">The Speech Therapist shall comply with all provisions of the Personal Information Protection Act (PIPA) of British Columbia and the federal Privacy Act of Canada regarding the handling of patient records and clinical data.</w:t>
      </w:r>
    </w:p>
    <w:p>
      <w:pPr>
        <w:numPr>
          <w:ilvl w:val="0"/>
          <w:numId w:val="1001"/>
        </w:numPr>
        <w:pStyle w:val="Compact"/>
      </w:pPr>
      <w:r>
        <w:rPr>
          <w:bCs/>
          <w:b/>
        </w:rPr>
        <w:t xml:space="preserve">Payment Schedule:</w:t>
      </w:r>
      <w:r>
        <w:t xml:space="preserve"> </w:t>
      </w:r>
      <w:r>
        <w:t xml:space="preserve">Invoices shall be submitted monthly on the last business day of each calendar month. Payment is due within thirty (30) days of receipt of a valid invoice. Late payments shall accrue interest at the rate prescribed under the British Columbia Interest Act.</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Speech Therapist shall complete all in-progress therapy sessions and deliver final reports within fourteen (14) days.</w:t>
      </w:r>
    </w:p>
    <w:p>
      <w:pPr>
        <w:numPr>
          <w:ilvl w:val="0"/>
          <w:numId w:val="1001"/>
        </w:numPr>
        <w:pStyle w:val="Compact"/>
      </w:pPr>
      <w:r>
        <w:rPr>
          <w:bCs/>
          <w:b/>
        </w:rPr>
        <w:t xml:space="preserve">Insurance:</w:t>
      </w:r>
      <w:r>
        <w:t xml:space="preserve"> </w:t>
      </w:r>
      <w:r>
        <w:t xml:space="preserve">The Speech Therapist shall maintain professional liability insurance with a minimum coverage of $2,000,000 per occurrence, issued by a Canadian insurance carrier, for the duration of this Purchase Order.</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Province of British Columbia and the federal laws of Canada applicable therein.</w:t>
      </w:r>
    </w:p>
    <w:p>
      <w:pPr>
        <w:numPr>
          <w:ilvl w:val="0"/>
          <w:numId w:val="1001"/>
        </w:numPr>
        <w:pStyle w:val="Compact"/>
      </w:pPr>
      <w:r>
        <w:rPr>
          <w:bCs/>
          <w:b/>
        </w:rPr>
        <w:t xml:space="preserve">Dispute Resolution:</w:t>
      </w:r>
      <w:r>
        <w:t xml:space="preserve"> </w:t>
      </w:r>
      <w:r>
        <w:t xml:space="preserve">Any disputes arising from this Purchase Order shall first be subject to mediation in Canada Vancouver. If mediation is unsuccessful, disputes shall be resolved through arbitration under the Arbitration Act of British Columbia.</w:t>
      </w:r>
    </w:p>
    <w:p>
      <w:pPr>
        <w:numPr>
          <w:ilvl w:val="0"/>
          <w:numId w:val="1001"/>
        </w:numPr>
        <w:pStyle w:val="Compact"/>
      </w:pPr>
      <w:r>
        <w:rPr>
          <w:bCs/>
          <w:b/>
        </w:rPr>
        <w:t xml:space="preserve">Compliance:</w:t>
      </w:r>
      <w:r>
        <w:t xml:space="preserve"> </w:t>
      </w:r>
      <w:r>
        <w:t xml:space="preserve">The Speech Therapist warrants that all services will comply with the Canadian Health Information Protection regulations and any applicable municipal bylaws in the City of Vancouver.</w:t>
      </w:r>
    </w:p>
    <w:p>
      <w:pPr>
        <w:pStyle w:val="FirstParagraph"/>
      </w:pPr>
      <w:r>
        <w:t xml:space="preserve">5. Acceptance and Authorization</w:t>
      </w:r>
    </w:p>
    <w:p>
      <w:pPr>
        <w:pStyle w:val="BodyText"/>
      </w:pPr>
      <w:r>
        <w:t xml:space="preserve">By signing below, both parties acknowledge and agree to the terms, conditions, and service specifications outlined in this Purchase Order for Speech Therapist services in Canada Vancouver. This document constitutes a binding agreement effective from the date of the last signature.</w:t>
      </w:r>
    </w:p>
    <w:p>
      <w:pPr>
        <w:pStyle w:val="BodyText"/>
      </w:pPr>
      <w:r>
        <w:rPr>
          <w:bCs/>
          <w:b/>
        </w:rPr>
        <w:t xml:space="preserve">For Northwest Pacific Health &amp; Wellness Services Inc. (Buyer):</w:t>
      </w:r>
    </w:p>
    <w:p>
      <w:pPr>
        <w:pStyle w:val="BodyText"/>
      </w:pPr>
      <w:r>
        <w:rPr>
          <w:bCs/>
          <w:b/>
        </w:rPr>
        <w:t xml:space="preserve">Name:</w:t>
      </w:r>
      <w:r>
        <w:t xml:space="preserve"> </w:t>
      </w:r>
      <w:r>
        <w:t xml:space="preserve">Karen Whitfield</w:t>
      </w:r>
      <w:r>
        <w:br/>
      </w:r>
      <w:r>
        <w:rPr>
          <w:bCs/>
          <w:b/>
        </w:rPr>
        <w:t xml:space="preserve">Title:</w:t>
      </w:r>
      <w:r>
        <w:t xml:space="preserve"> </w:t>
      </w:r>
      <w:r>
        <w:t xml:space="preserve">Director of Clinical Procurement</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For Chen Speech &amp; Language Therapy Clinic (Speech Therapist / Seller):</w:t>
      </w:r>
    </w:p>
    <w:p>
      <w:pPr>
        <w:pStyle w:val="BodyText"/>
      </w:pPr>
      <w:r>
        <w:rPr>
          <w:bCs/>
          <w:b/>
        </w:rPr>
        <w:t xml:space="preserve">Name:</w:t>
      </w:r>
      <w:r>
        <w:t xml:space="preserve"> </w:t>
      </w:r>
      <w:r>
        <w:t xml:space="preserve">Dr. Emily Chen, MSc, CCC-SLP</w:t>
      </w:r>
      <w:r>
        <w:br/>
      </w:r>
      <w:r>
        <w:rPr>
          <w:bCs/>
          <w:b/>
        </w:rPr>
        <w:t xml:space="preserve">Title:</w:t>
      </w:r>
      <w:r>
        <w:t xml:space="preserve"> </w:t>
      </w:r>
      <w:r>
        <w:t xml:space="preserve">Registered Speech Therapist / Owner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t xml:space="preserve">This Purchase Order (PO-2025-04782) was issued for Speech Therapist services in Canada Vancouver, British Columbia. All amounts are in Canadian Dollars (CAD). This document is valid for a period of ninety (90) days from the date of issue. For inquiries, contact the Procurement Department at (604) 555-0192 or procurement@nwphws.ca.</w:t>
      </w:r>
    </w:p>
    <w:p>
      <w:pPr>
        <w:pStyle w:val="BodyText"/>
      </w:pPr>
      <w:r>
        <w:t xml:space="preserve">Document generated: June 12, 2025 | Version 1.0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Speech Therapist Services - Canada Vancouver</dc:title>
  <dc:creator/>
  <dc:language>en</dc:language>
  <cp:keywords/>
  <dcterms:created xsi:type="dcterms:W3CDTF">2026-10-10T02:41:34Z</dcterms:created>
  <dcterms:modified xsi:type="dcterms:W3CDTF">2026-10-10T02:41:34Z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