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Professional Speech Therapist Services — China Guangzhou Region</w:t>
      </w:r>
    </w:p>
    <w:p>
      <w:pPr>
        <w:pStyle w:val="BodyText"/>
      </w:pPr>
      <w:r>
        <w:t xml:space="preserve">Document Reference: PO-GZ-ST-2025-0047</w:t>
      </w:r>
    </w:p>
    <w:bookmarkEnd w:id="20"/>
    <w:p>
      <w:pPr>
        <w:pStyle w:val="BodyText"/>
      </w:pPr>
      <w:r>
        <w:rPr>
          <w:bCs/>
          <w:b/>
        </w:rPr>
        <w:t xml:space="preserve">Purchase Order No.:</w:t>
      </w:r>
      <w:r>
        <w:t xml:space="preserve"> </w:t>
      </w:r>
      <w:r>
        <w:t xml:space="preserve">PO-GZ-ST-2025-0047</w:t>
      </w:r>
      <w:r>
        <w:br/>
      </w:r>
      <w:r>
        <w:rPr>
          <w:bCs/>
          <w:b/>
        </w:rPr>
        <w:t xml:space="preserve">Date of Issue:</w:t>
      </w:r>
      <w:r>
        <w:t xml:space="preserve"> </w:t>
      </w:r>
      <w:r>
        <w:t xml:space="preserve">June 15, 2025</w:t>
      </w:r>
      <w:r>
        <w:br/>
      </w:r>
      <w:r>
        <w:rPr>
          <w:bCs/>
          <w:b/>
        </w:rPr>
        <w:t xml:space="preserve">Valid Until:</w:t>
      </w:r>
      <w:r>
        <w:t xml:space="preserve"> </w:t>
      </w:r>
      <w:r>
        <w:t xml:space="preserve">September 15, 2025</w:t>
      </w:r>
    </w:p>
    <w:p>
      <w:pPr>
        <w:pStyle w:val="BodyText"/>
      </w:pPr>
      <w:r>
        <w:rPr>
          <w:bCs/>
          <w:b/>
        </w:rPr>
        <w:t xml:space="preserve">Issuing Entity:</w:t>
      </w:r>
      <w:r>
        <w:t xml:space="preserve"> </w:t>
      </w:r>
      <w:r>
        <w:t xml:space="preserve">Guangzhou Lingnan Rehabilitation &amp; Development Center</w:t>
      </w:r>
      <w:r>
        <w:br/>
      </w:r>
      <w:r>
        <w:rPr>
          <w:bCs/>
          <w:b/>
        </w:rPr>
        <w:t xml:space="preserve">Address:</w:t>
      </w:r>
      <w:r>
        <w:t xml:space="preserve"> </w:t>
      </w:r>
      <w:r>
        <w:t xml:space="preserve">88 Tianhe Road, Tianhe District, China Guangzhou, Guangdong 510630</w:t>
      </w:r>
      <w:r>
        <w:br/>
      </w:r>
      <w:r>
        <w:rPr>
          <w:bCs/>
          <w:b/>
        </w:rPr>
        <w:t xml:space="preserve">Contact:</w:t>
      </w:r>
      <w:r>
        <w:t xml:space="preserve"> </w:t>
      </w:r>
      <w:r>
        <w:t xml:space="preserve">procurement@lingnan-rehab.cn</w:t>
      </w:r>
    </w:p>
    <w:p>
      <w:pPr>
        <w:pStyle w:val="BodyText"/>
      </w:pPr>
      <w:r>
        <w:t xml:space="preserve">1.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Guangzhou ClearVoice Speech Therapy Institute Co., Ltd.</w:t>
            </w:r>
          </w:p>
        </w:tc>
      </w:tr>
      <w:tr>
        <w:tc>
          <w:tcPr/>
          <w:p>
            <w:pPr>
              <w:pStyle w:val="Compact"/>
              <w:jc w:val="left"/>
            </w:pPr>
            <w:r>
              <w:t xml:space="preserve">Registered Address</w:t>
            </w:r>
          </w:p>
        </w:tc>
        <w:tc>
          <w:tcPr/>
          <w:p>
            <w:pPr>
              <w:pStyle w:val="Compact"/>
              <w:jc w:val="left"/>
            </w:pPr>
            <w:r>
              <w:t xml:space="preserve">12 Yuancun Avenue, Yuexiu District, China Guangzhou, Guangdong 510030</w:t>
            </w:r>
          </w:p>
        </w:tc>
      </w:tr>
      <w:tr>
        <w:tc>
          <w:tcPr/>
          <w:p>
            <w:pPr>
              <w:pStyle w:val="Compact"/>
              <w:jc w:val="left"/>
            </w:pPr>
            <w:r>
              <w:t xml:space="preserve">Business License No.</w:t>
            </w:r>
          </w:p>
        </w:tc>
        <w:tc>
          <w:tcPr/>
          <w:p>
            <w:pPr>
              <w:pStyle w:val="Compact"/>
              <w:jc w:val="left"/>
            </w:pPr>
            <w:r>
              <w:t xml:space="preserve">91440101MA5C7XK29P</w:t>
            </w:r>
          </w:p>
        </w:tc>
      </w:tr>
      <w:tr>
        <w:tc>
          <w:tcPr/>
          <w:p>
            <w:pPr>
              <w:pStyle w:val="Compact"/>
              <w:jc w:val="left"/>
            </w:pPr>
            <w:r>
              <w:t xml:space="preserve">Primary Contact</w:t>
            </w:r>
          </w:p>
        </w:tc>
        <w:tc>
          <w:tcPr/>
          <w:p>
            <w:pPr>
              <w:pStyle w:val="Compact"/>
              <w:jc w:val="left"/>
            </w:pPr>
            <w:r>
              <w:t xml:space="preserve">Dr. Wei Zhang, Director of Clinical Services</w:t>
            </w:r>
          </w:p>
        </w:tc>
      </w:tr>
      <w:tr>
        <w:tc>
          <w:tcPr/>
          <w:p>
            <w:pPr>
              <w:pStyle w:val="Compact"/>
              <w:jc w:val="left"/>
            </w:pPr>
            <w:r>
              <w:t xml:space="preserve">Email / Phone</w:t>
            </w:r>
          </w:p>
        </w:tc>
        <w:tc>
          <w:tcPr/>
          <w:p>
            <w:pPr>
              <w:pStyle w:val="Compact"/>
              <w:jc w:val="left"/>
            </w:pPr>
            <w:r>
              <w:t xml:space="preserve">dr.zhang@clearvoice-gz.cn / +86-20-8876-5432</w:t>
            </w:r>
          </w:p>
        </w:tc>
      </w:tr>
      <w:tr>
        <w:tc>
          <w:tcPr/>
          <w:p>
            <w:pPr>
              <w:pStyle w:val="Compact"/>
              <w:jc w:val="left"/>
            </w:pPr>
            <w:r>
              <w:t xml:space="preserve">Tax Identification</w:t>
            </w:r>
          </w:p>
        </w:tc>
        <w:tc>
          <w:tcPr/>
          <w:p>
            <w:pPr>
              <w:pStyle w:val="Compact"/>
              <w:jc w:val="left"/>
            </w:pPr>
            <w:r>
              <w:t xml:space="preserve">USCC: 91440101MA5C7XK29P</w:t>
            </w:r>
          </w:p>
        </w:tc>
      </w:tr>
    </w:tbl>
    <w:p>
      <w:pPr>
        <w:pStyle w:val="BodyText"/>
      </w:pPr>
      <w:r>
        <w:t xml:space="preserve">2. DESCRIPTION OF PURCHASED SERVICES</w:t>
      </w:r>
    </w:p>
    <w:p>
      <w:pPr>
        <w:pStyle w:val="BodyText"/>
      </w:pPr>
      <w:r>
        <w:t xml:space="preserve">This</w:t>
      </w:r>
      <w:r>
        <w:t xml:space="preserve"> </w:t>
      </w:r>
      <w:r>
        <w:t xml:space="preserve">Purchase Order</w:t>
      </w:r>
      <w:r>
        <w:t xml:space="preserve"> </w:t>
      </w:r>
      <w:r>
        <w:t xml:space="preserve">is issued by Guangzhou Lingnan Rehabilitation &amp; Development Center to formally engage the services of a qualified</w:t>
      </w:r>
      <w:r>
        <w:t xml:space="preserve"> </w:t>
      </w:r>
      <w:r>
        <w:t xml:space="preserve">Speech Therapist</w:t>
      </w:r>
      <w:r>
        <w:t xml:space="preserve"> </w:t>
      </w:r>
      <w:r>
        <w:t xml:space="preserve">(also referred to as a Speech-Language Pathologist) to deliver comprehensive speech, language, and communication therapy programs within the China Guangzhou metropolitan area. The</w:t>
      </w:r>
      <w:r>
        <w:t xml:space="preserve"> </w:t>
      </w:r>
      <w:r>
        <w:t xml:space="preserve">Speech Therapist</w:t>
      </w:r>
      <w:r>
        <w:t xml:space="preserve"> </w:t>
      </w:r>
      <w:r>
        <w:t xml:space="preserve">engaged under this</w:t>
      </w:r>
      <w:r>
        <w:t xml:space="preserve"> </w:t>
      </w:r>
      <w:r>
        <w:t xml:space="preserve">Purchase Order</w:t>
      </w:r>
      <w:r>
        <w:t xml:space="preserve"> </w:t>
      </w:r>
      <w:r>
        <w:t xml:space="preserve">shall be a licensed professional holding a valid practice certificate issued by the Chinese Medical Doctor Association and recognized by the local health authority in China Guangzhou.</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Initial Speech Therapist assessment and diagnostic evaluation for pediatric and adult clients in China Guangzhou</w:t>
            </w:r>
          </w:p>
        </w:tc>
        <w:tc>
          <w:tcPr/>
          <w:p>
            <w:pPr>
              <w:pStyle w:val="Compact"/>
              <w:jc w:val="left"/>
            </w:pPr>
            <w:r>
              <w:t xml:space="preserve">120 hours</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Ongoing Speech Therapist intervention sessions (individual, 50 min each) delivered at the China Guangzhou clinic facility</w:t>
            </w:r>
          </w:p>
        </w:tc>
        <w:tc>
          <w:tcPr/>
          <w:p>
            <w:pPr>
              <w:pStyle w:val="Compact"/>
              <w:jc w:val="left"/>
            </w:pPr>
            <w:r>
              <w:t xml:space="preserve">480 sessions</w:t>
            </w:r>
          </w:p>
        </w:tc>
        <w:tc>
          <w:tcPr/>
          <w:p>
            <w:pPr>
              <w:pStyle w:val="Compact"/>
              <w:jc w:val="left"/>
            </w:pPr>
            <w:r>
              <w:t xml:space="preserve">380.00</w:t>
            </w:r>
          </w:p>
        </w:tc>
        <w:tc>
          <w:tcPr/>
          <w:p>
            <w:pPr>
              <w:pStyle w:val="Compact"/>
              <w:jc w:val="left"/>
            </w:pPr>
            <w:r>
              <w:t xml:space="preserve">182,400.00</w:t>
            </w:r>
          </w:p>
        </w:tc>
      </w:tr>
      <w:tr>
        <w:tc>
          <w:tcPr/>
          <w:p>
            <w:pPr>
              <w:pStyle w:val="Compact"/>
              <w:jc w:val="left"/>
            </w:pPr>
            <w:r>
              <w:t xml:space="preserve">03</w:t>
            </w:r>
          </w:p>
        </w:tc>
        <w:tc>
          <w:tcPr/>
          <w:p>
            <w:pPr>
              <w:pStyle w:val="Compact"/>
              <w:jc w:val="left"/>
            </w:pPr>
            <w:r>
              <w:t xml:space="preserve">Group Speech Therapist workshops (up to 8 participants) for school-age children in China Guangzhou public schools</w:t>
            </w:r>
          </w:p>
        </w:tc>
        <w:tc>
          <w:tcPr/>
          <w:p>
            <w:pPr>
              <w:pStyle w:val="Compact"/>
              <w:jc w:val="left"/>
            </w:pPr>
            <w:r>
              <w:t xml:space="preserve">60 sessions</w:t>
            </w:r>
          </w:p>
        </w:tc>
        <w:tc>
          <w:tcPr/>
          <w:p>
            <w:pPr>
              <w:pStyle w:val="Compact"/>
              <w:jc w:val="left"/>
            </w:pPr>
            <w:r>
              <w:t xml:space="preserve">1,200.00</w:t>
            </w:r>
          </w:p>
        </w:tc>
        <w:tc>
          <w:tcPr/>
          <w:p>
            <w:pPr>
              <w:pStyle w:val="Compact"/>
              <w:jc w:val="left"/>
            </w:pPr>
            <w:r>
              <w:t xml:space="preserve">72,000.00</w:t>
            </w:r>
          </w:p>
        </w:tc>
      </w:tr>
      <w:tr>
        <w:tc>
          <w:tcPr/>
          <w:p>
            <w:pPr>
              <w:pStyle w:val="Compact"/>
              <w:jc w:val="left"/>
            </w:pPr>
            <w:r>
              <w:t xml:space="preserve">04</w:t>
            </w:r>
          </w:p>
        </w:tc>
        <w:tc>
          <w:tcPr/>
          <w:p>
            <w:pPr>
              <w:pStyle w:val="Compact"/>
              <w:jc w:val="left"/>
            </w:pPr>
            <w:r>
              <w:t xml:space="preserve">Speech Therapist training and supervision for in-house staff at the China Guangzhou center (quarterly)</w:t>
            </w:r>
          </w:p>
        </w:tc>
        <w:tc>
          <w:tcPr/>
          <w:p>
            <w:pPr>
              <w:pStyle w:val="Compact"/>
              <w:jc w:val="left"/>
            </w:pPr>
            <w:r>
              <w:t xml:space="preserve">4 sessions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05</w:t>
            </w:r>
          </w:p>
        </w:tc>
        <w:tc>
          <w:tcPr/>
          <w:p>
            <w:pPr>
              <w:pStyle w:val="Compact"/>
              <w:jc w:val="left"/>
            </w:pPr>
            <w:r>
              <w:t xml:space="preserve">Speech Therapist progress reporting, case documentation, and quarterly review meetings</w:t>
            </w:r>
          </w:p>
        </w:tc>
        <w:tc>
          <w:tcPr/>
          <w:p>
            <w:pPr>
              <w:pStyle w:val="Compact"/>
              <w:jc w:val="left"/>
            </w:pPr>
            <w:r>
              <w:t xml:space="preserve">12 months</w:t>
            </w:r>
          </w:p>
        </w:tc>
        <w:tc>
          <w:tcPr/>
          <w:p>
            <w:pPr>
              <w:pStyle w:val="Compact"/>
              <w:jc w:val="left"/>
            </w:pPr>
            <w:r>
              <w:t xml:space="preserve">2,000.00</w:t>
            </w:r>
          </w:p>
        </w:tc>
        <w:tc>
          <w:tcPr/>
          <w:p>
            <w:pPr>
              <w:pStyle w:val="Compact"/>
              <w:jc w:val="left"/>
            </w:pPr>
            <w:r>
              <w:t xml:space="preserve">24,000.00</w:t>
            </w:r>
          </w:p>
        </w:tc>
      </w:tr>
      <w:tr>
        <w:tc>
          <w:tcPr/>
          <w:p>
            <w:pPr>
              <w:pStyle w:val="Compact"/>
              <w:jc w:val="left"/>
            </w:pPr>
            <w:r>
              <w:t xml:space="preserve">06</w:t>
            </w:r>
          </w:p>
        </w:tc>
        <w:tc>
          <w:tcPr/>
          <w:p>
            <w:pPr>
              <w:pStyle w:val="Compact"/>
              <w:jc w:val="left"/>
            </w:pPr>
            <w:r>
              <w:t xml:space="preserve">Provision of Speech Therapist therapeutic materials, articulation tools, and assistive communication devices</w:t>
            </w:r>
          </w:p>
        </w:tc>
        <w:tc>
          <w:tcPr/>
          <w:p>
            <w:pPr>
              <w:pStyle w:val="Compact"/>
              <w:jc w:val="left"/>
            </w:pPr>
            <w:r>
              <w:t xml:space="preserve">One-time</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right"/>
            </w:pPr>
            <w:r>
              <w:t xml:space="preserve">GRAND TOTAL (CNY)</w:t>
            </w:r>
          </w:p>
        </w:tc>
        <w:tc>
          <w:tcPr/>
          <w:p>
            <w:pPr>
              <w:pStyle w:val="Compact"/>
              <w:jc w:val="left"/>
            </w:pPr>
            <w:r>
              <w:t xml:space="preserve">361,400.00</w:t>
            </w:r>
          </w:p>
        </w:tc>
      </w:tr>
    </w:tbl>
    <w:p>
      <w:pPr>
        <w:pStyle w:val="BodyText"/>
      </w:pPr>
      <w:r>
        <w:t xml:space="preserve">3. SCOPE AND LOCATION OF SERVICES</w:t>
      </w:r>
    </w:p>
    <w:p>
      <w:pPr>
        <w:pStyle w:val="BodyText"/>
      </w:pPr>
      <w:r>
        <w:t xml:space="preserve">All services specified in this</w:t>
      </w:r>
      <w:r>
        <w:t xml:space="preserve"> </w:t>
      </w:r>
      <w:r>
        <w:t xml:space="preserve">Purchase Order</w:t>
      </w:r>
      <w:r>
        <w:t xml:space="preserve"> </w:t>
      </w:r>
      <w:r>
        <w:t xml:space="preserve">shall be performed exclusively within the administrative boundaries of China Guangzhou, Guangdong Province, People's Republic of China. The primary service delivery location shall be the Guangzhou Lingnan Rehabilitation &amp; Development Center at 88 Tianhe Road, Tianhe District. The</w:t>
      </w:r>
      <w:r>
        <w:t xml:space="preserve"> </w:t>
      </w:r>
      <w:r>
        <w:t xml:space="preserve">Speech Therapist</w:t>
      </w:r>
      <w:r>
        <w:t xml:space="preserve"> </w:t>
      </w:r>
      <w:r>
        <w:t xml:space="preserve">may also conduct mobile sessions at partner schools, community health centers, and residential facilities across the China Guangzhou urban and suburban districts as directed by the issuing entity. The</w:t>
      </w:r>
      <w:r>
        <w:t xml:space="preserve"> </w:t>
      </w:r>
      <w:r>
        <w:t xml:space="preserve">Speech Therapist</w:t>
      </w:r>
      <w:r>
        <w:t xml:space="preserve"> </w:t>
      </w:r>
      <w:r>
        <w:t xml:space="preserve">is required to maintain a minimum on-site presence of five (5) working days per week at the China Guangzhou facility unless otherwise agreed in writing.</w:t>
      </w:r>
    </w:p>
    <w:p>
      <w:pPr>
        <w:pStyle w:val="BodyText"/>
      </w:pPr>
      <w:r>
        <w:t xml:space="preserve">4. TERMS AND CONDITIONS</w:t>
      </w:r>
    </w:p>
    <w:p>
      <w:pPr>
        <w:pStyle w:val="BodyText"/>
      </w:pPr>
      <w:r>
        <w:rPr>
          <w:bCs/>
          <w:b/>
        </w:rPr>
        <w:t xml:space="preserve">4.1 Payment Terms:</w:t>
      </w:r>
      <w:r>
        <w:t xml:space="preserve"> </w:t>
      </w:r>
      <w:r>
        <w:t xml:space="preserve">Payment for services rendered under this</w:t>
      </w:r>
      <w:r>
        <w:t xml:space="preserve"> </w:t>
      </w:r>
      <w:r>
        <w:t xml:space="preserve">Purchase Order</w:t>
      </w:r>
      <w:r>
        <w:t xml:space="preserve"> </w:t>
      </w:r>
      <w:r>
        <w:t xml:space="preserve">shall be made in monthly installments via bank transfer to the account designated by the</w:t>
      </w:r>
      <w:r>
        <w:t xml:space="preserve"> </w:t>
      </w:r>
      <w:r>
        <w:t xml:space="preserve">Speech Therapist</w:t>
      </w:r>
      <w:r>
        <w:t xml:space="preserve"> </w:t>
      </w:r>
      <w:r>
        <w:t xml:space="preserve">provider. Invoices are due within thirty (30) calendar days of receipt. All payments shall be denominated in Chinese Yuan (CNY) and processed through a licensed financial institution operating in China Guangzhou.</w:t>
      </w:r>
    </w:p>
    <w:p>
      <w:pPr>
        <w:pStyle w:val="BodyText"/>
      </w:pPr>
      <w:r>
        <w:rPr>
          <w:bCs/>
          <w:b/>
        </w:rPr>
        <w:t xml:space="preserve">4.2 Service Period:</w:t>
      </w:r>
      <w:r>
        <w:t xml:space="preserve"> </w:t>
      </w:r>
      <w:r>
        <w:t xml:space="preserve">This</w:t>
      </w:r>
      <w:r>
        <w:t xml:space="preserve"> </w:t>
      </w:r>
      <w:r>
        <w:t xml:space="preserve">Purchase Order</w:t>
      </w:r>
      <w:r>
        <w:t xml:space="preserve"> </w:t>
      </w:r>
      <w:r>
        <w:t xml:space="preserve">covers a service period commencing on July 1, 2025, and concluding on June 30, 2026. The</w:t>
      </w:r>
      <w:r>
        <w:t xml:space="preserve"> </w:t>
      </w:r>
      <w:r>
        <w:t xml:space="preserve">Speech Therapist</w:t>
      </w:r>
      <w:r>
        <w:t xml:space="preserve"> </w:t>
      </w:r>
      <w:r>
        <w:t xml:space="preserve">shall provide continuous coverage throughout this period in China Guangzhou, subject to the scheduling outlined in Section 2.</w:t>
      </w:r>
    </w:p>
    <w:p>
      <w:pPr>
        <w:pStyle w:val="BodyText"/>
      </w:pPr>
      <w:r>
        <w:rPr>
          <w:bCs/>
          <w:b/>
        </w:rPr>
        <w:t xml:space="preserve">4.3 Qualifications and Compliance:</w:t>
      </w:r>
      <w:r>
        <w:t xml:space="preserve"> </w:t>
      </w:r>
      <w:r>
        <w:t xml:space="preserve">The</w:t>
      </w:r>
      <w:r>
        <w:t xml:space="preserve"> </w:t>
      </w:r>
      <w:r>
        <w:t xml:space="preserve">Speech Therapist</w:t>
      </w:r>
      <w:r>
        <w:t xml:space="preserve"> </w:t>
      </w:r>
      <w:r>
        <w:t xml:space="preserve">engaged under this</w:t>
      </w:r>
      <w:r>
        <w:t xml:space="preserve"> </w:t>
      </w:r>
      <w:r>
        <w:t xml:space="preserve">Purchase Order</w:t>
      </w:r>
      <w:r>
        <w:t xml:space="preserve"> </w:t>
      </w:r>
      <w:r>
        <w:t xml:space="preserve">must hold a valid national license for speech-language pathology practice in the People's Republic of China, a minimum of five (5) years of post-qualification clinical experience, and fluency in Mandarin Chinese. All practice must comply with the regulations set forth by the National Health Commission of China and the local health bureau of China Guangzhou.</w:t>
      </w:r>
    </w:p>
    <w:p>
      <w:pPr>
        <w:pStyle w:val="BodyText"/>
      </w:pPr>
      <w:r>
        <w:rPr>
          <w:bCs/>
          <w:b/>
        </w:rPr>
        <w:t xml:space="preserve">4.4 Confidentiality:</w:t>
      </w:r>
      <w:r>
        <w:t xml:space="preserve"> </w:t>
      </w:r>
      <w:r>
        <w:t xml:space="preserve">The</w:t>
      </w:r>
      <w:r>
        <w:t xml:space="preserve"> </w:t>
      </w:r>
      <w:r>
        <w:t xml:space="preserve">Speech Therapist</w:t>
      </w:r>
      <w:r>
        <w:t xml:space="preserve"> </w:t>
      </w:r>
      <w:r>
        <w:t xml:space="preserve">shall maintain strict confidentiality of all client records, assessment data, and treatment plans in accordance with the Personal Information Protection Law of the People's Republic of China. No client information pertaining to services delivered in China Guangzhou shall be disclosed to third parties without written consent.</w:t>
      </w:r>
    </w:p>
    <w:p>
      <w:pPr>
        <w:pStyle w:val="BodyText"/>
      </w:pPr>
      <w:r>
        <w:rPr>
          <w:bCs/>
          <w:b/>
        </w:rPr>
        <w:t xml:space="preserve">4.5 Termination:</w:t>
      </w:r>
      <w:r>
        <w:t xml:space="preserve"> </w:t>
      </w:r>
      <w:r>
        <w:t xml:space="preserve">Either party may terminate this</w:t>
      </w:r>
      <w:r>
        <w:t xml:space="preserve"> </w:t>
      </w:r>
      <w:r>
        <w:t xml:space="preserve">Purchase Order</w:t>
      </w:r>
      <w:r>
        <w:t xml:space="preserve"> </w:t>
      </w:r>
      <w:r>
        <w:t xml:space="preserve">with sixty (60) days' written notice. In the event of termination, the</w:t>
      </w:r>
      <w:r>
        <w:t xml:space="preserve"> </w:t>
      </w:r>
      <w:r>
        <w:t xml:space="preserve">Speech Therapist</w:t>
      </w:r>
      <w:r>
        <w:t xml:space="preserve"> </w:t>
      </w:r>
      <w:r>
        <w:t xml:space="preserve">shall complete all in-progress treatment plans for clients in China Guangzhou and deliver a comprehensive handover report within fourteen (14) days of the termination effective date.</w:t>
      </w:r>
    </w:p>
    <w:p>
      <w:pPr>
        <w:pStyle w:val="BodyText"/>
      </w:pPr>
      <w:r>
        <w:rPr>
          <w:bCs/>
          <w:b/>
        </w:rPr>
        <w:t xml:space="preserve">4.6 Dispute Resolution:</w:t>
      </w:r>
      <w:r>
        <w:t xml:space="preserve"> </w:t>
      </w:r>
      <w:r>
        <w:t xml:space="preserve">Any disputes arising from this</w:t>
      </w:r>
      <w:r>
        <w:t xml:space="preserve"> </w:t>
      </w:r>
      <w:r>
        <w:t xml:space="preserve">Purchase Order</w:t>
      </w:r>
      <w:r>
        <w:t xml:space="preserve"> </w:t>
      </w:r>
      <w:r>
        <w:t xml:space="preserve">shall be resolved through negotiation in good faith. If unresolved, matters shall be submitted to the Guangzhou Arbitration Commission in China Guangzhou for binding arbitration under the rules of the China Arbitration Association.</w:t>
      </w:r>
    </w:p>
    <w:p>
      <w:pPr>
        <w:pStyle w:val="BodyText"/>
      </w:pPr>
      <w:r>
        <w:rPr>
          <w:bCs/>
          <w:b/>
        </w:rPr>
        <w:t xml:space="preserve">4.7 Governing Law:</w:t>
      </w:r>
      <w:r>
        <w:t xml:space="preserve"> </w:t>
      </w:r>
      <w:r>
        <w:t xml:space="preserve">This</w:t>
      </w:r>
      <w:r>
        <w:t xml:space="preserve"> </w:t>
      </w:r>
      <w:r>
        <w:t xml:space="preserve">Purchase Order</w:t>
      </w:r>
      <w:r>
        <w:t xml:space="preserve"> </w:t>
      </w:r>
      <w:r>
        <w:t xml:space="preserve">shall be governed by and construed in accordance with the laws of the People's Republic of China, with specific reference to regulations applicable to healthcare service procurement in China Guangzhou.</w:t>
      </w:r>
    </w:p>
    <w:p>
      <w:pPr>
        <w:pStyle w:val="BodyText"/>
      </w:pPr>
      <w:r>
        <w:t xml:space="preserve">5. ACCEPTANCE AND AUTHORIZATION</w:t>
      </w:r>
    </w:p>
    <w:p>
      <w:pPr>
        <w:pStyle w:val="BodyText"/>
      </w:pPr>
      <w:r>
        <w:t xml:space="preserve">By signing below, both parties acknowledge and agree to all terms, conditions, and service specifications outlined in this</w:t>
      </w:r>
      <w:r>
        <w:t xml:space="preserve"> </w:t>
      </w:r>
      <w:r>
        <w:t xml:space="preserve">Purchase Order</w:t>
      </w:r>
      <w:r>
        <w:t xml:space="preserve"> </w:t>
      </w:r>
      <w:r>
        <w:t xml:space="preserve">for the engagement of a</w:t>
      </w:r>
      <w:r>
        <w:t xml:space="preserve"> </w:t>
      </w:r>
      <w:r>
        <w:t xml:space="preserve">Speech Therapist</w:t>
      </w:r>
      <w:r>
        <w:t xml:space="preserve"> </w:t>
      </w:r>
      <w:r>
        <w:t xml:space="preserve">in China Guangzhou. This document constitutes a binding agreement between the issuing entity and the service provider for the duration stated herein.</w:t>
      </w:r>
    </w:p>
    <w:p>
      <w:pPr>
        <w:pStyle w:val="BodyText"/>
      </w:pPr>
      <w:r>
        <w:rPr>
          <w:bCs/>
          <w:b/>
        </w:rPr>
        <w:t xml:space="preserve">For and on behalf of the Issuing Entity:</w:t>
      </w:r>
    </w:p>
    <w:p>
      <w:pPr>
        <w:pStyle w:val="BodyText"/>
      </w:pPr>
      <w:r>
        <w:t xml:space="preserve">Guangzhou Lingnan Rehabilitation &amp; Development Center</w:t>
      </w:r>
    </w:p>
    <w:p>
      <w:pPr>
        <w:pStyle w:val="BodyText"/>
      </w:pPr>
      <w:r>
        <w:t xml:space="preserve">Name: Li Minghua, Procurement Director</w:t>
      </w:r>
    </w:p>
    <w:p>
      <w:pPr>
        <w:pStyle w:val="BodyText"/>
      </w:pPr>
      <w:r>
        <w:t xml:space="preserve">Signature &amp; Date: ___________________________</w:t>
      </w:r>
    </w:p>
    <w:p>
      <w:pPr>
        <w:pStyle w:val="BodyText"/>
      </w:pPr>
      <w:r>
        <w:t xml:space="preserve">Official Seal:</w:t>
      </w:r>
    </w:p>
    <w:p>
      <w:pPr>
        <w:pStyle w:val="BodyText"/>
      </w:pPr>
      <w:r>
        <w:rPr>
          <w:bCs/>
          <w:b/>
        </w:rPr>
        <w:t xml:space="preserve">For and on behalf of the Service Provider:</w:t>
      </w:r>
    </w:p>
    <w:p>
      <w:pPr>
        <w:pStyle w:val="BodyText"/>
      </w:pPr>
      <w:r>
        <w:t xml:space="preserve">Guangzhou ClearVoice Speech Therapy Institute Co., Ltd.</w:t>
      </w:r>
    </w:p>
    <w:p>
      <w:pPr>
        <w:pStyle w:val="BodyText"/>
      </w:pPr>
      <w:r>
        <w:t xml:space="preserve">Name: Dr. Wei Zhang, Director of Clinical Services</w:t>
      </w:r>
    </w:p>
    <w:p>
      <w:pPr>
        <w:pStyle w:val="BodyText"/>
      </w:pPr>
      <w:r>
        <w:t xml:space="preserve">Signature &amp; Date: ___________________________</w:t>
      </w:r>
    </w:p>
    <w:p>
      <w:pPr>
        <w:pStyle w:val="BodyText"/>
      </w:pPr>
      <w:r>
        <w:t xml:space="preserve">Official Seal:</w:t>
      </w:r>
    </w:p>
    <w:p>
      <w:pPr>
        <w:pStyle w:val="BodyText"/>
      </w:pPr>
      <w:r>
        <w:t xml:space="preserve">This Purchase Order (PO-GZ-ST-2025-0047) is issued for Speech Therapist services in China Guangzhou. Unauthorized reproduction or distribution is prohibited. © 2025 Guangzhou Lingnan Rehabilitation &amp; Development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China Guangzhou</dc:title>
  <dc:creator/>
  <dc:language>en</dc:language>
  <cp:keywords/>
  <dcterms:created xsi:type="dcterms:W3CDTF">2026-10-10T07:00:30Z</dcterms:created>
  <dcterms:modified xsi:type="dcterms:W3CDTF">2026-10-10T07:00:30Z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