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Professional Speech Therapist Services — China Shanghai Region</w:t>
      </w:r>
    </w:p>
    <w:bookmarkEnd w:id="20"/>
    <w:p>
      <w:pPr>
        <w:pStyle w:val="BodyText"/>
      </w:pPr>
      <w:r>
        <w:rPr>
          <w:bCs/>
          <w:b/>
        </w:rPr>
        <w:t xml:space="preserve">Purchase Order No.:</w:t>
      </w:r>
      <w:r>
        <w:t xml:space="preserve"> </w:t>
      </w:r>
      <w:r>
        <w:t xml:space="preserve">PO-SH-2025-04872</w:t>
      </w:r>
    </w:p>
    <w:p>
      <w:pPr>
        <w:pStyle w:val="BodyText"/>
      </w:pPr>
      <w:r>
        <w:rPr>
          <w:bCs/>
          <w:b/>
        </w:rPr>
        <w:t xml:space="preserve">Date of Issue:</w:t>
      </w:r>
      <w:r>
        <w:t xml:space="preserve"> </w:t>
      </w:r>
      <w:r>
        <w:t xml:space="preserve">June 12, 2025</w:t>
      </w:r>
    </w:p>
    <w:p>
      <w:pPr>
        <w:pStyle w:val="BodyText"/>
      </w:pPr>
      <w:r>
        <w:rPr>
          <w:bCs/>
          <w:b/>
        </w:rPr>
        <w:t xml:space="preserve">Delivery Location:</w:t>
      </w:r>
      <w:r>
        <w:t xml:space="preserve"> </w:t>
      </w:r>
      <w:r>
        <w:t xml:space="preserve">China Shanghai</w:t>
      </w:r>
    </w:p>
    <w:p>
      <w:pPr>
        <w:pStyle w:val="BodyText"/>
      </w:pPr>
      <w:r>
        <w:rPr>
          <w:bCs/>
          <w:b/>
        </w:rPr>
        <w:t xml:space="preserve">Valid Until:</w:t>
      </w:r>
      <w:r>
        <w:t xml:space="preserve"> </w:t>
      </w:r>
      <w:r>
        <w:t xml:space="preserve">September 12, 2025</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Shanghai LinguaCare Health Group Co., Ltd.</w:t>
            </w:r>
          </w:p>
        </w:tc>
      </w:tr>
      <w:tr>
        <w:tc>
          <w:tcPr/>
          <w:p>
            <w:pPr>
              <w:pStyle w:val="Compact"/>
              <w:jc w:val="left"/>
            </w:pPr>
            <w:r>
              <w:rPr>
                <w:bCs/>
                <w:b/>
              </w:rPr>
              <w:t xml:space="preserve">Address:</w:t>
            </w:r>
          </w:p>
        </w:tc>
        <w:tc>
          <w:tcPr/>
          <w:p>
            <w:pPr>
              <w:pStyle w:val="Compact"/>
              <w:jc w:val="left"/>
            </w:pPr>
            <w:r>
              <w:t xml:space="preserve">888 Century Avenue, Pudong New Area, China Shanghai, 200120, People's Republic of China</w:t>
            </w:r>
          </w:p>
        </w:tc>
      </w:tr>
      <w:tr>
        <w:tc>
          <w:tcPr/>
          <w:p>
            <w:pPr>
              <w:pStyle w:val="Compact"/>
              <w:jc w:val="left"/>
            </w:pPr>
            <w:r>
              <w:rPr>
                <w:bCs/>
                <w:b/>
              </w:rPr>
              <w:t xml:space="preserve">Contact Person:</w:t>
            </w:r>
          </w:p>
        </w:tc>
        <w:tc>
          <w:tcPr/>
          <w:p>
            <w:pPr>
              <w:pStyle w:val="Compact"/>
              <w:jc w:val="left"/>
            </w:pPr>
            <w:r>
              <w:t xml:space="preserve">Ms. Wei Zhang, Director of Clinical Procurement</w:t>
            </w:r>
          </w:p>
        </w:tc>
      </w:tr>
      <w:tr>
        <w:tc>
          <w:tcPr/>
          <w:p>
            <w:pPr>
              <w:pStyle w:val="Compact"/>
              <w:jc w:val="left"/>
            </w:pPr>
            <w:r>
              <w:rPr>
                <w:bCs/>
                <w:b/>
              </w:rPr>
              <w:t xml:space="preserve">Email / Phone:</w:t>
            </w:r>
          </w:p>
        </w:tc>
        <w:tc>
          <w:tcPr/>
          <w:p>
            <w:pPr>
              <w:pStyle w:val="Compact"/>
              <w:jc w:val="left"/>
            </w:pPr>
            <w:r>
              <w:t xml:space="preserve">procurement@linguacare-sh.com / +86-21-5888-7700</w:t>
            </w:r>
          </w:p>
        </w:tc>
      </w:tr>
      <w:tr>
        <w:tc>
          <w:tcPr/>
          <w:p>
            <w:pPr>
              <w:pStyle w:val="Compact"/>
              <w:jc w:val="left"/>
            </w:pPr>
            <w:r>
              <w:rPr>
                <w:bCs/>
                <w:b/>
              </w:rPr>
              <w:t xml:space="preserve">Tax ID (USCC):</w:t>
            </w:r>
          </w:p>
        </w:tc>
        <w:tc>
          <w:tcPr/>
          <w:p>
            <w:pPr>
              <w:pStyle w:val="Compact"/>
              <w:jc w:val="left"/>
            </w:pPr>
            <w:r>
              <w:t xml:space="preserve">91310000MA1FL8XK2P</w:t>
            </w:r>
          </w:p>
        </w:tc>
      </w:tr>
    </w:tbl>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Global Speech &amp; Language Therapy Solutions Ltd.</w:t>
            </w:r>
          </w:p>
        </w:tc>
      </w:tr>
      <w:tr>
        <w:tc>
          <w:tcPr/>
          <w:p>
            <w:pPr>
              <w:pStyle w:val="Compact"/>
              <w:jc w:val="left"/>
            </w:pPr>
            <w:r>
              <w:rPr>
                <w:bCs/>
                <w:b/>
              </w:rPr>
              <w:t xml:space="preserve">Address:</w:t>
            </w:r>
          </w:p>
        </w:tc>
        <w:tc>
          <w:tcPr/>
          <w:p>
            <w:pPr>
              <w:pStyle w:val="Compact"/>
              <w:jc w:val="left"/>
            </w:pPr>
            <w:r>
              <w:t xml:space="preserve">1200 Nanjing West Road, Jing'an District, China Shanghai, 200040, People's Republic of China</w:t>
            </w:r>
          </w:p>
        </w:tc>
      </w:tr>
      <w:tr>
        <w:tc>
          <w:tcPr/>
          <w:p>
            <w:pPr>
              <w:pStyle w:val="Compact"/>
              <w:jc w:val="left"/>
            </w:pPr>
            <w:r>
              <w:rPr>
                <w:bCs/>
                <w:b/>
              </w:rPr>
              <w:t xml:space="preserve">Contact Person:</w:t>
            </w:r>
          </w:p>
        </w:tc>
        <w:tc>
          <w:tcPr/>
          <w:p>
            <w:pPr>
              <w:pStyle w:val="Compact"/>
              <w:jc w:val="left"/>
            </w:pPr>
            <w:r>
              <w:t xml:space="preserve">Dr. Liang Chen, Lead Speech Therapist &amp; Account Manager</w:t>
            </w:r>
          </w:p>
        </w:tc>
      </w:tr>
      <w:tr>
        <w:tc>
          <w:tcPr/>
          <w:p>
            <w:pPr>
              <w:pStyle w:val="Compact"/>
              <w:jc w:val="left"/>
            </w:pPr>
            <w:r>
              <w:rPr>
                <w:bCs/>
                <w:b/>
              </w:rPr>
              <w:t xml:space="preserve">Email / Phone:</w:t>
            </w:r>
          </w:p>
        </w:tc>
        <w:tc>
          <w:tcPr/>
          <w:p>
            <w:pPr>
              <w:pStyle w:val="Compact"/>
              <w:jc w:val="left"/>
            </w:pPr>
            <w:r>
              <w:t xml:space="preserve">accounts@gslts-shanghai.com / +86-21-6233-4455</w:t>
            </w:r>
          </w:p>
        </w:tc>
      </w:tr>
      <w:tr>
        <w:tc>
          <w:tcPr/>
          <w:p>
            <w:pPr>
              <w:pStyle w:val="Compact"/>
              <w:jc w:val="left"/>
            </w:pPr>
            <w:r>
              <w:rPr>
                <w:bCs/>
                <w:b/>
              </w:rPr>
              <w:t xml:space="preserve">Tax ID (USCC):</w:t>
            </w:r>
          </w:p>
        </w:tc>
        <w:tc>
          <w:tcPr/>
          <w:p>
            <w:pPr>
              <w:pStyle w:val="Compact"/>
              <w:jc w:val="left"/>
            </w:pPr>
            <w:r>
              <w:t xml:space="preserve">91310106MA1GK2RT7B</w:t>
            </w:r>
          </w:p>
        </w:tc>
      </w:tr>
    </w:tbl>
    <w:p>
      <w:pPr>
        <w:pStyle w:val="BodyText"/>
      </w:pPr>
      <w:r>
        <w:t xml:space="preserve">Order Details — Speech Therapist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Speech Therapist Level</w:t>
            </w:r>
          </w:p>
        </w:tc>
        <w:tc>
          <w:tcPr/>
          <w:p>
            <w:pPr>
              <w:pStyle w:val="Compact"/>
              <w:jc w:val="left"/>
            </w:pPr>
            <w:r>
              <w:t xml:space="preserve">Duration</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Senior Speech Therapist consultation and individualized therapy sessions for pediatric patients (ages 3–12) at the China Shanghai Pudong Clinic</w:t>
            </w:r>
          </w:p>
        </w:tc>
        <w:tc>
          <w:tcPr/>
          <w:p>
            <w:pPr>
              <w:pStyle w:val="Compact"/>
              <w:jc w:val="left"/>
            </w:pPr>
            <w:r>
              <w:t xml:space="preserve">Senior (10+ yrs)</w:t>
            </w:r>
          </w:p>
        </w:tc>
        <w:tc>
          <w:tcPr/>
          <w:p>
            <w:pPr>
              <w:pStyle w:val="Compact"/>
              <w:jc w:val="left"/>
            </w:pPr>
            <w:r>
              <w:t xml:space="preserve">120 sessions</w:t>
            </w:r>
          </w:p>
        </w:tc>
        <w:tc>
          <w:tcPr/>
          <w:p>
            <w:pPr>
              <w:pStyle w:val="Compact"/>
              <w:jc w:val="left"/>
            </w:pPr>
            <w:r>
              <w:t xml:space="preserve">1,200.00</w:t>
            </w:r>
          </w:p>
        </w:tc>
        <w:tc>
          <w:tcPr/>
          <w:p>
            <w:pPr>
              <w:pStyle w:val="Compact"/>
              <w:jc w:val="left"/>
            </w:pPr>
            <w:r>
              <w:t xml:space="preserve">144,000.00</w:t>
            </w:r>
          </w:p>
        </w:tc>
      </w:tr>
      <w:tr>
        <w:tc>
          <w:tcPr/>
          <w:p>
            <w:pPr>
              <w:pStyle w:val="Compact"/>
              <w:jc w:val="left"/>
            </w:pPr>
            <w:r>
              <w:t xml:space="preserve">02</w:t>
            </w:r>
          </w:p>
        </w:tc>
        <w:tc>
          <w:tcPr/>
          <w:p>
            <w:pPr>
              <w:pStyle w:val="Compact"/>
              <w:jc w:val="left"/>
            </w:pPr>
            <w:r>
              <w:t xml:space="preserve">Mid-level Speech Therapist group therapy programs for adult stroke rehabilitation patients in China Shanghai</w:t>
            </w:r>
          </w:p>
        </w:tc>
        <w:tc>
          <w:tcPr/>
          <w:p>
            <w:pPr>
              <w:pStyle w:val="Compact"/>
              <w:jc w:val="left"/>
            </w:pPr>
            <w:r>
              <w:t xml:space="preserve">Mid (5–10 yrs)</w:t>
            </w:r>
          </w:p>
        </w:tc>
        <w:tc>
          <w:tcPr/>
          <w:p>
            <w:pPr>
              <w:pStyle w:val="Compact"/>
              <w:jc w:val="left"/>
            </w:pPr>
            <w:r>
              <w:t xml:space="preserve">80 sessions</w:t>
            </w:r>
          </w:p>
        </w:tc>
        <w:tc>
          <w:tcPr/>
          <w:p>
            <w:pPr>
              <w:pStyle w:val="Compact"/>
              <w:jc w:val="left"/>
            </w:pPr>
            <w:r>
              <w:t xml:space="preserve">850.00</w:t>
            </w:r>
          </w:p>
        </w:tc>
        <w:tc>
          <w:tcPr/>
          <w:p>
            <w:pPr>
              <w:pStyle w:val="Compact"/>
              <w:jc w:val="left"/>
            </w:pPr>
            <w:r>
              <w:t xml:space="preserve">68,000.00</w:t>
            </w:r>
          </w:p>
        </w:tc>
      </w:tr>
      <w:tr>
        <w:tc>
          <w:tcPr/>
          <w:p>
            <w:pPr>
              <w:pStyle w:val="Compact"/>
              <w:jc w:val="left"/>
            </w:pPr>
            <w:r>
              <w:t xml:space="preserve">03</w:t>
            </w:r>
          </w:p>
        </w:tc>
        <w:tc>
          <w:tcPr/>
          <w:p>
            <w:pPr>
              <w:pStyle w:val="Compact"/>
              <w:jc w:val="left"/>
            </w:pPr>
            <w:r>
              <w:t xml:space="preserve">Speech Therapist on-site training and certification workshop for in-house clinical staff at the China Shanghai headquarters</w:t>
            </w:r>
          </w:p>
        </w:tc>
        <w:tc>
          <w:tcPr/>
          <w:p>
            <w:pPr>
              <w:pStyle w:val="Compact"/>
              <w:jc w:val="left"/>
            </w:pPr>
            <w:r>
              <w:t xml:space="preserve">Lead / Trainer</w:t>
            </w:r>
          </w:p>
        </w:tc>
        <w:tc>
          <w:tcPr/>
          <w:p>
            <w:pPr>
              <w:pStyle w:val="Compact"/>
              <w:jc w:val="left"/>
            </w:pPr>
            <w:r>
              <w:t xml:space="preserve">5 days</w:t>
            </w:r>
          </w:p>
        </w:tc>
        <w:tc>
          <w:tcPr/>
          <w:p>
            <w:pPr>
              <w:pStyle w:val="Compact"/>
              <w:jc w:val="left"/>
            </w:pPr>
            <w:r>
              <w:t xml:space="preserve">15,000.00</w:t>
            </w:r>
          </w:p>
        </w:tc>
        <w:tc>
          <w:tcPr/>
          <w:p>
            <w:pPr>
              <w:pStyle w:val="Compact"/>
              <w:jc w:val="left"/>
            </w:pPr>
            <w:r>
              <w:t xml:space="preserve">75,000.00</w:t>
            </w:r>
          </w:p>
        </w:tc>
      </w:tr>
      <w:tr>
        <w:tc>
          <w:tcPr/>
          <w:p>
            <w:pPr>
              <w:pStyle w:val="Compact"/>
              <w:jc w:val="left"/>
            </w:pPr>
            <w:r>
              <w:t xml:space="preserve">04</w:t>
            </w:r>
          </w:p>
        </w:tc>
        <w:tc>
          <w:tcPr/>
          <w:p>
            <w:pPr>
              <w:pStyle w:val="Compact"/>
              <w:jc w:val="left"/>
            </w:pPr>
            <w:r>
              <w:t xml:space="preserve">Telehealth Speech Therapist remote assessment and follow-up services for patients across the China Shanghai metropolitan area</w:t>
            </w:r>
          </w:p>
        </w:tc>
        <w:tc>
          <w:tcPr/>
          <w:p>
            <w:pPr>
              <w:pStyle w:val="Compact"/>
              <w:jc w:val="left"/>
            </w:pPr>
            <w:r>
              <w:t xml:space="preserve">Mid (5–10 yrs)</w:t>
            </w:r>
          </w:p>
        </w:tc>
        <w:tc>
          <w:tcPr/>
          <w:p>
            <w:pPr>
              <w:pStyle w:val="Compact"/>
              <w:jc w:val="left"/>
            </w:pPr>
            <w:r>
              <w:t xml:space="preserve">200 assessments</w:t>
            </w:r>
          </w:p>
        </w:tc>
        <w:tc>
          <w:tcPr/>
          <w:p>
            <w:pPr>
              <w:pStyle w:val="Compact"/>
              <w:jc w:val="left"/>
            </w:pPr>
            <w:r>
              <w:t xml:space="preserve">450.00</w:t>
            </w:r>
          </w:p>
        </w:tc>
        <w:tc>
          <w:tcPr/>
          <w:p>
            <w:pPr>
              <w:pStyle w:val="Compact"/>
              <w:jc w:val="left"/>
            </w:pPr>
            <w:r>
              <w:t xml:space="preserve">90,000.00</w:t>
            </w:r>
          </w:p>
        </w:tc>
      </w:tr>
      <w:tr>
        <w:tc>
          <w:tcPr/>
          <w:p>
            <w:pPr>
              <w:pStyle w:val="Compact"/>
              <w:jc w:val="left"/>
            </w:pPr>
            <w:r>
              <w:t xml:space="preserve">05</w:t>
            </w:r>
          </w:p>
        </w:tc>
        <w:tc>
          <w:tcPr/>
          <w:p>
            <w:pPr>
              <w:pStyle w:val="Compact"/>
              <w:jc w:val="left"/>
            </w:pPr>
            <w:r>
              <w:t xml:space="preserve">Speech Therapist equipment calibration and assistive technology setup (articulation boards, digital phoneme analyzers, AAC devices)</w:t>
            </w:r>
          </w:p>
        </w:tc>
        <w:tc>
          <w:tcPr/>
          <w:p>
            <w:pPr>
              <w:pStyle w:val="Compact"/>
              <w:jc w:val="left"/>
            </w:pPr>
            <w:r>
              <w:t xml:space="preserve">Technical Specialist</w:t>
            </w:r>
          </w:p>
        </w:tc>
        <w:tc>
          <w:tcPr/>
          <w:p>
            <w:pPr>
              <w:pStyle w:val="Compact"/>
              <w:jc w:val="left"/>
            </w:pPr>
            <w:r>
              <w:t xml:space="preserve">10 days</w:t>
            </w:r>
          </w:p>
        </w:tc>
        <w:tc>
          <w:tcPr/>
          <w:p>
            <w:pPr>
              <w:pStyle w:val="Compact"/>
              <w:jc w:val="left"/>
            </w:pPr>
            <w:r>
              <w:t xml:space="preserve">6,500.00</w:t>
            </w:r>
          </w:p>
        </w:tc>
        <w:tc>
          <w:tcPr/>
          <w:p>
            <w:pPr>
              <w:pStyle w:val="Compact"/>
              <w:jc w:val="left"/>
            </w:pPr>
            <w:r>
              <w:t xml:space="preserve">65,000.00</w:t>
            </w:r>
          </w:p>
        </w:tc>
      </w:tr>
      <w:tr>
        <w:tc>
          <w:tcPr>
            <w:gridSpan w:val="5"/>
          </w:tcPr>
          <w:p>
            <w:pPr>
              <w:pStyle w:val="Compact"/>
              <w:jc w:val="right"/>
            </w:pPr>
            <w:r>
              <w:t xml:space="preserve">TOTAL PURCHASE ORDER VALUE (CNY):</w:t>
            </w:r>
          </w:p>
        </w:tc>
        <w:tc>
          <w:tcPr/>
          <w:p>
            <w:pPr>
              <w:pStyle w:val="Compact"/>
              <w:jc w:val="left"/>
            </w:pPr>
            <w:r>
              <w:t xml:space="preserve">442,000.00</w:t>
            </w:r>
          </w:p>
        </w:tc>
      </w:tr>
    </w:tbl>
    <w:p>
      <w:pPr>
        <w:pStyle w:val="BodyText"/>
      </w:pPr>
      <w:r>
        <w:t xml:space="preserve">Terms and Conditions</w:t>
      </w:r>
    </w:p>
    <w:p>
      <w:pPr>
        <w:numPr>
          <w:ilvl w:val="0"/>
          <w:numId w:val="1001"/>
        </w:numPr>
        <w:pStyle w:val="Compact"/>
      </w:pPr>
      <w:r>
        <w:rPr>
          <w:bCs/>
          <w:b/>
        </w:rPr>
        <w:t xml:space="preserve">Scope of Engagement:</w:t>
      </w:r>
      <w:r>
        <w:t xml:space="preserve"> </w:t>
      </w:r>
      <w:r>
        <w:t xml:space="preserve">This Purchase Order authorizes the Supplier to provide qualified Speech Therapist services as itemized above. All Speech Therapist personnel assigned to this contract must hold valid credentials recognized by the China Shanghai Municipal Health Commission and the Chinese Speech-Language-Hearing Association (CSLHA).</w:t>
      </w:r>
    </w:p>
    <w:p>
      <w:pPr>
        <w:numPr>
          <w:ilvl w:val="0"/>
          <w:numId w:val="1001"/>
        </w:numPr>
        <w:pStyle w:val="Compact"/>
      </w:pPr>
      <w:r>
        <w:rPr>
          <w:bCs/>
          <w:b/>
        </w:rPr>
        <w:t xml:space="preserve">Delivery and Performance Location:</w:t>
      </w:r>
      <w:r>
        <w:t xml:space="preserve"> </w:t>
      </w:r>
      <w:r>
        <w:t xml:space="preserve">All services under this Purchase Order shall be rendered at the Buyer's designated facilities located in China Shanghai, unless otherwise specified in writing. The Supplier acknowledges that all clinical operations must comply with the regulations of the China Shanghai Administration of Health and the National Health Commission of the People's Republic of China.</w:t>
      </w:r>
    </w:p>
    <w:p>
      <w:pPr>
        <w:numPr>
          <w:ilvl w:val="0"/>
          <w:numId w:val="1001"/>
        </w:numPr>
        <w:pStyle w:val="Compact"/>
      </w:pPr>
      <w:r>
        <w:rPr>
          <w:bCs/>
          <w:b/>
        </w:rPr>
        <w:t xml:space="preserve">Payment Terms:</w:t>
      </w:r>
      <w:r>
        <w:t xml:space="preserve"> </w:t>
      </w:r>
      <w:r>
        <w:t xml:space="preserve">Payment shall be made within thirty (30) calendar days of receipt of a valid invoice. The total Purchase Order value of CNY 442,000.00 shall be disbursed in four equal quarterly installments of CNY 110,500.00, subject to satisfactory performance review of the Speech Therapist team each quarter.</w:t>
      </w:r>
    </w:p>
    <w:p>
      <w:pPr>
        <w:numPr>
          <w:ilvl w:val="0"/>
          <w:numId w:val="1001"/>
        </w:numPr>
        <w:pStyle w:val="Compact"/>
      </w:pPr>
      <w:r>
        <w:rPr>
          <w:bCs/>
          <w:b/>
        </w:rPr>
        <w:t xml:space="preserve">Quality Assurance:</w:t>
      </w:r>
      <w:r>
        <w:t xml:space="preserve"> </w:t>
      </w:r>
      <w:r>
        <w:t xml:space="preserve">The Supplier guarantees that every Speech Therapist engaged under this Purchase Order will conduct a minimum of two (2) supervised sessions per month, with written progress reports submitted to the Buyer's clinical director. Failure to meet the quality benchmarks set forth in Annex A of this Purchase Order shall entitle the Buyer to withhold the corresponding installment.</w:t>
      </w:r>
    </w:p>
    <w:p>
      <w:pPr>
        <w:numPr>
          <w:ilvl w:val="0"/>
          <w:numId w:val="1001"/>
        </w:numPr>
        <w:pStyle w:val="Compact"/>
      </w:pPr>
      <w:r>
        <w:rPr>
          <w:bCs/>
          <w:b/>
        </w:rPr>
        <w:t xml:space="preserve">Confidentiality and Data Protection:</w:t>
      </w:r>
      <w:r>
        <w:t xml:space="preserve"> </w:t>
      </w:r>
      <w:r>
        <w:t xml:space="preserve">All patient records, clinical notes, and personal health information handled by the Speech Therapist team in China Shanghai shall be protected in accordance with the Personal Information Protection Law (PIPL) of the People's Republic of China and the China Shanghai local data governance regulations. The Supplier shall execute a separate Data Processing Agreement prior to the commencement of services.</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Buyer shall pay for all Speech Therapist services rendered up to the effective date of termination, less any applicable penalties for non-performance.</w:t>
      </w:r>
    </w:p>
    <w:p>
      <w:pPr>
        <w:numPr>
          <w:ilvl w:val="0"/>
          <w:numId w:val="1001"/>
        </w:numPr>
        <w:pStyle w:val="Compact"/>
      </w:pPr>
      <w:r>
        <w:rPr>
          <w:bCs/>
          <w:b/>
        </w:rPr>
        <w:t xml:space="preserve">Governing Law and Dispute Resolution:</w:t>
      </w:r>
      <w:r>
        <w:t xml:space="preserve"> </w:t>
      </w:r>
      <w:r>
        <w:t xml:space="preserve">This Purchase Order shall be governed by the laws of the People's Republic of China. Any disputes arising from or in connection with this Purchase Order shall be resolved through arbitration administered by the Shanghai International Arbitration Center (SHIAC) in China Shanghai, in the English language.</w:t>
      </w:r>
    </w:p>
    <w:p>
      <w:pPr>
        <w:numPr>
          <w:ilvl w:val="0"/>
          <w:numId w:val="1001"/>
        </w:numPr>
        <w:pStyle w:val="Compact"/>
      </w:pPr>
      <w:r>
        <w:rPr>
          <w:bCs/>
          <w:b/>
        </w:rPr>
        <w:t xml:space="preserve">Force Majeure:</w:t>
      </w:r>
      <w:r>
        <w:t xml:space="preserve"> </w:t>
      </w:r>
      <w:r>
        <w:t xml:space="preserve">Neither party shall be liable for delays or failures in performance under this Purchase Order resulting from events beyond reasonable control, including but not limited to natural disasters, government-mandated closures in China Shanghai, or public health emergencies.</w:t>
      </w:r>
    </w:p>
    <w:p>
      <w:pPr>
        <w:pStyle w:val="FirstParagraph"/>
      </w:pPr>
      <w:r>
        <w:t xml:space="preserve">Acceptance and Authorization</w:t>
      </w:r>
    </w:p>
    <w:p>
      <w:pPr>
        <w:pStyle w:val="BodyText"/>
      </w:pPr>
      <w:r>
        <w:rPr>
          <w:bCs/>
          <w:b/>
        </w:rPr>
        <w:t xml:space="preserve">For the Buyer</w:t>
      </w:r>
      <w:r>
        <w:br/>
      </w:r>
      <w:r>
        <w:t xml:space="preserve">Ms. Wei Zhang</w:t>
      </w:r>
      <w:r>
        <w:br/>
      </w:r>
      <w:r>
        <w:t xml:space="preserve">Director of Clinical Procurement</w:t>
      </w:r>
      <w:r>
        <w:br/>
      </w:r>
      <w:r>
        <w:t xml:space="preserve">Shanghai LinguaCare Health Group Co., Ltd.</w:t>
      </w:r>
      <w:r>
        <w:br/>
      </w:r>
      <w:r>
        <w:t xml:space="preserve">Date: _______________</w:t>
      </w:r>
    </w:p>
    <w:p>
      <w:pPr>
        <w:pStyle w:val="BodyText"/>
      </w:pPr>
      <w:r>
        <w:rPr>
          <w:bCs/>
          <w:b/>
        </w:rPr>
        <w:t xml:space="preserve">For the Supplier</w:t>
      </w:r>
      <w:r>
        <w:br/>
      </w:r>
      <w:r>
        <w:t xml:space="preserve">Dr. Liang Chen</w:t>
      </w:r>
      <w:r>
        <w:br/>
      </w:r>
      <w:r>
        <w:t xml:space="preserve">Lead Speech Therapist &amp; Account Manager</w:t>
      </w:r>
      <w:r>
        <w:br/>
      </w:r>
      <w:r>
        <w:t xml:space="preserve">Global Speech &amp; Language Therapy Solutions Ltd.</w:t>
      </w:r>
      <w:r>
        <w:br/>
      </w:r>
      <w:r>
        <w:t xml:space="preserve">Date: _______________</w:t>
      </w:r>
    </w:p>
    <w:p>
      <w:pPr>
        <w:pStyle w:val="BodyText"/>
      </w:pPr>
      <w:r>
        <w:t xml:space="preserve">This Purchase Order (PO-SH-2025-04872) is a legally binding document governing the procurement of Speech Therapist services in China Shanghai. All references to "Purchase Order," "Speech Therapist," and "China Shanghai" herein are integral to the scope, location, and nature of the contractual obligations. Unauthorized reproduction or modification of this document is strictly prohibited. © 2025 Shanghai LinguaCare Health Group Co., Ltd.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China Shanghai</dc:title>
  <dc:creator/>
  <dc:language>en</dc:language>
  <cp:keywords/>
  <dcterms:created xsi:type="dcterms:W3CDTF">2026-10-10T05:11:28Z</dcterms:created>
  <dcterms:modified xsi:type="dcterms:W3CDTF">2026-10-10T05:11:28Z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