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Professional Speech Therapist Services — France Paris Region</w:t>
      </w:r>
    </w:p>
    <w:p>
      <w:pPr>
        <w:pStyle w:val="BodyText"/>
      </w:pPr>
      <w:r>
        <w:t xml:space="preserve">PO No. FR-PS-2025-04871</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FR-PS-2025-04871</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Required Delivery / Service Start Date:</w:t>
            </w:r>
          </w:p>
        </w:tc>
        <w:tc>
          <w:tcPr/>
          <w:p>
            <w:pPr>
              <w:pStyle w:val="Compact"/>
              <w:jc w:val="left"/>
            </w:pPr>
            <w:r>
              <w:t xml:space="preserve">01 September 2025</w:t>
            </w:r>
          </w:p>
        </w:tc>
      </w:tr>
      <w:tr>
        <w:tc>
          <w:tcPr/>
          <w:p>
            <w:pPr>
              <w:pStyle w:val="Compact"/>
              <w:jc w:val="left"/>
            </w:pPr>
            <w:r>
              <w:rPr>
                <w:bCs/>
                <w:b/>
              </w:rPr>
              <w:t xml:space="preserve">Service Location:</w:t>
            </w:r>
          </w:p>
        </w:tc>
        <w:tc>
          <w:tcPr/>
          <w:p>
            <w:pPr>
              <w:pStyle w:val="Compact"/>
              <w:jc w:val="left"/>
            </w:pPr>
            <w:r>
              <w:t xml:space="preserve">France Paris, 75008, 128 Avenue des Champs-Élysées, Paris, France</w:t>
            </w:r>
          </w:p>
        </w:tc>
      </w:tr>
      <w:tr>
        <w:tc>
          <w:tcPr/>
          <w:p>
            <w:pPr>
              <w:pStyle w:val="Compact"/>
              <w:jc w:val="left"/>
            </w:pPr>
            <w:r>
              <w:rPr>
                <w:bCs/>
                <w:b/>
              </w:rPr>
              <w:t xml:space="preserve">Payment Terms:</w:t>
            </w:r>
          </w:p>
        </w:tc>
        <w:tc>
          <w:tcPr/>
          <w:p>
            <w:pPr>
              <w:pStyle w:val="Compact"/>
              <w:jc w:val="left"/>
            </w:pPr>
            <w:r>
              <w:t xml:space="preserve">Net 30 days from invoice date, payable via SEPA bank transfer</w:t>
            </w:r>
          </w:p>
        </w:tc>
      </w:tr>
      <w:tr>
        <w:tc>
          <w:tcPr/>
          <w:p>
            <w:pPr>
              <w:pStyle w:val="Compact"/>
              <w:jc w:val="left"/>
            </w:pPr>
            <w:r>
              <w:rPr>
                <w:bCs/>
                <w:b/>
              </w:rPr>
              <w:t xml:space="preserve">Currency:</w:t>
            </w:r>
          </w:p>
        </w:tc>
        <w:tc>
          <w:tcPr/>
          <w:p>
            <w:pPr>
              <w:pStyle w:val="Compact"/>
              <w:jc w:val="left"/>
            </w:pPr>
            <w:r>
              <w:t xml:space="preserve">Euro (EUR)</w:t>
            </w:r>
          </w:p>
        </w:tc>
      </w:tr>
      <w:tr>
        <w:tc>
          <w:tcPr/>
          <w:p>
            <w:pPr>
              <w:pStyle w:val="Compact"/>
              <w:jc w:val="left"/>
            </w:pPr>
            <w:r>
              <w:rPr>
                <w:bCs/>
                <w:b/>
              </w:rPr>
              <w:t xml:space="preserve">Valid Until:</w:t>
            </w:r>
          </w:p>
        </w:tc>
        <w:tc>
          <w:tcPr/>
          <w:p>
            <w:pPr>
              <w:pStyle w:val="Compact"/>
              <w:jc w:val="left"/>
            </w:pPr>
            <w:r>
              <w:t xml:space="preserve">31 July 2025</w:t>
            </w:r>
          </w:p>
        </w:tc>
      </w:tr>
    </w:tbl>
    <w:bookmarkEnd w:id="21"/>
    <w:bookmarkStart w:id="22" w:name="purchasing-party-buyer"/>
    <w:p>
      <w:pPr>
        <w:pStyle w:val="Heading3"/>
      </w:pPr>
      <w:r>
        <w:t xml:space="preserve">Purchasing Party (Buyer)</w:t>
      </w:r>
    </w:p>
    <w:p>
      <w:pPr>
        <w:pStyle w:val="FirstParagraph"/>
      </w:pPr>
      <w:r>
        <w:rPr>
          <w:bCs/>
          <w:b/>
        </w:rPr>
        <w:t xml:space="preserve">Company:</w:t>
      </w:r>
      <w:r>
        <w:t xml:space="preserve"> </w:t>
      </w:r>
      <w:r>
        <w:t xml:space="preserve">Clinique Linguistique Parisienne SARL</w:t>
      </w:r>
    </w:p>
    <w:p>
      <w:pPr>
        <w:pStyle w:val="BodyText"/>
      </w:pPr>
      <w:r>
        <w:rPr>
          <w:bCs/>
          <w:b/>
        </w:rPr>
        <w:t xml:space="preserve">Address:</w:t>
      </w:r>
      <w:r>
        <w:t xml:space="preserve"> </w:t>
      </w:r>
      <w:r>
        <w:t xml:space="preserve">45 Rue de Rivoli, 75001 Paris, France</w:t>
      </w:r>
    </w:p>
    <w:p>
      <w:pPr>
        <w:pStyle w:val="BodyText"/>
      </w:pPr>
      <w:r>
        <w:rPr>
          <w:bCs/>
          <w:b/>
        </w:rPr>
        <w:t xml:space="preserve">VAT Number:</w:t>
      </w:r>
      <w:r>
        <w:t xml:space="preserve"> </w:t>
      </w:r>
      <w:r>
        <w:t xml:space="preserve">FR 842 567 891</w:t>
      </w:r>
    </w:p>
    <w:p>
      <w:pPr>
        <w:pStyle w:val="BodyText"/>
      </w:pPr>
      <w:r>
        <w:rPr>
          <w:bCs/>
          <w:b/>
        </w:rPr>
        <w:t xml:space="preserve">Contact:</w:t>
      </w:r>
      <w:r>
        <w:t xml:space="preserve"> </w:t>
      </w:r>
      <w:r>
        <w:t xml:space="preserve">Dr. Marie-Claire Dubois, Director of Clinical Services</w:t>
      </w:r>
    </w:p>
    <w:p>
      <w:pPr>
        <w:pStyle w:val="BodyText"/>
      </w:pPr>
      <w:r>
        <w:rPr>
          <w:bCs/>
          <w:b/>
        </w:rPr>
        <w:t xml:space="preserve">Email:</w:t>
      </w:r>
      <w:r>
        <w:t xml:space="preserve"> </w:t>
      </w:r>
      <w:r>
        <w:t xml:space="preserve">m.dubois@clinique-linguistique-paris.fr</w:t>
      </w:r>
    </w:p>
    <w:p>
      <w:pPr>
        <w:pStyle w:val="BodyText"/>
      </w:pPr>
      <w:r>
        <w:rPr>
          <w:bCs/>
          <w:b/>
        </w:rPr>
        <w:t xml:space="preserve">Phone:</w:t>
      </w:r>
      <w:r>
        <w:t xml:space="preserve"> </w:t>
      </w:r>
      <w:r>
        <w:t xml:space="preserve">+33 1 42 60 33 18</w:t>
      </w:r>
    </w:p>
    <w:bookmarkEnd w:id="22"/>
    <w:bookmarkStart w:id="23" w:name="supplier-service-provider"/>
    <w:p>
      <w:pPr>
        <w:pStyle w:val="Heading3"/>
      </w:pPr>
      <w:r>
        <w:t xml:space="preserve">Supplier / Service Provider</w:t>
      </w:r>
    </w:p>
    <w:p>
      <w:pPr>
        <w:pStyle w:val="FirstParagraph"/>
      </w:pPr>
      <w:r>
        <w:rPr>
          <w:bCs/>
          <w:b/>
        </w:rPr>
        <w:t xml:space="preserve">Company:</w:t>
      </w:r>
      <w:r>
        <w:t xml:space="preserve"> </w:t>
      </w:r>
      <w:r>
        <w:t xml:space="preserve">Institut de Rééducation du Langage Parisien</w:t>
      </w:r>
    </w:p>
    <w:p>
      <w:pPr>
        <w:pStyle w:val="BodyText"/>
      </w:pPr>
      <w:r>
        <w:rPr>
          <w:bCs/>
          <w:b/>
        </w:rPr>
        <w:t xml:space="preserve">Address:</w:t>
      </w:r>
      <w:r>
        <w:t xml:space="preserve"> </w:t>
      </w:r>
      <w:r>
        <w:t xml:space="preserve">12 Rue de la Convention, 75015 Paris, France</w:t>
      </w:r>
    </w:p>
    <w:p>
      <w:pPr>
        <w:pStyle w:val="BodyText"/>
      </w:pPr>
      <w:r>
        <w:rPr>
          <w:bCs/>
          <w:b/>
        </w:rPr>
        <w:t xml:space="preserve">VAT Number:</w:t>
      </w:r>
      <w:r>
        <w:t xml:space="preserve"> </w:t>
      </w:r>
      <w:r>
        <w:t xml:space="preserve">FR 317 234 568</w:t>
      </w:r>
    </w:p>
    <w:p>
      <w:pPr>
        <w:pStyle w:val="BodyText"/>
      </w:pPr>
      <w:r>
        <w:rPr>
          <w:bCs/>
          <w:b/>
        </w:rPr>
        <w:t xml:space="preserve">Contact:</w:t>
      </w:r>
      <w:r>
        <w:t xml:space="preserve"> </w:t>
      </w:r>
      <w:r>
        <w:t xml:space="preserve">Thomas Lefèvre, Lead Speech Therapist &amp; Practice Manager</w:t>
      </w:r>
    </w:p>
    <w:p>
      <w:pPr>
        <w:pStyle w:val="BodyText"/>
      </w:pPr>
      <w:r>
        <w:rPr>
          <w:bCs/>
          <w:b/>
        </w:rPr>
        <w:t xml:space="preserve">Email:</w:t>
      </w:r>
      <w:r>
        <w:t xml:space="preserve"> </w:t>
      </w:r>
      <w:r>
        <w:t xml:space="preserve">t.lefevre@institut-reeducation-paris.fr</w:t>
      </w:r>
    </w:p>
    <w:p>
      <w:pPr>
        <w:pStyle w:val="BodyText"/>
      </w:pPr>
      <w:r>
        <w:rPr>
          <w:bCs/>
          <w:b/>
        </w:rPr>
        <w:t xml:space="preserve">Phone:</w:t>
      </w:r>
      <w:r>
        <w:t xml:space="preserve"> </w:t>
      </w:r>
      <w:r>
        <w:t xml:space="preserve">+33 1 45 72 88 04</w:t>
      </w:r>
    </w:p>
    <w:bookmarkEnd w:id="23"/>
    <w:bookmarkStart w:id="24" w:name="X51dbc3bb8b1183e53adf2fce2fcd2ccc2c66cd6"/>
    <w:p>
      <w:pPr>
        <w:pStyle w:val="Heading2"/>
      </w:pPr>
      <w:r>
        <w:t xml:space="preserve">2. Scope of Services — Speech Therapist Engagement</w:t>
      </w:r>
    </w:p>
    <w:p>
      <w:pPr>
        <w:pStyle w:val="FirstParagraph"/>
      </w:pPr>
      <w:r>
        <w:t xml:space="preserve">This Purchase Order is issued by Clinique Linguistique Parisienne SARL to procure the professional services of a qualified</w:t>
      </w:r>
      <w:r>
        <w:t xml:space="preserve"> </w:t>
      </w:r>
      <w:r>
        <w:t xml:space="preserve">Speech Therapist</w:t>
      </w:r>
      <w:r>
        <w:t xml:space="preserve"> </w:t>
      </w:r>
      <w:r>
        <w:t xml:space="preserve">(Orthophoniste) operating within the</w:t>
      </w:r>
      <w:r>
        <w:t xml:space="preserve"> </w:t>
      </w:r>
      <w:r>
        <w:t xml:space="preserve">France Paris</w:t>
      </w:r>
      <w:r>
        <w:t xml:space="preserve"> </w:t>
      </w:r>
      <w:r>
        <w:t xml:space="preserve">metropolitan area. The Speech Therapist shall provide comprehensive speech-language pathology services, including but not limited to: diagnostic assessment of speech and language disorders, individualized therapy sessions for pediatric and adult patients, articulation and phonological intervention programs, fluency disorder treatment, voice therapy, and cognitive-communication rehabilitation. All services shall be delivered in accordance with the professional standards established by the Ordre des Orthophonistes de France and the regulatory framework governing healthcare professionals in France Paris and the Île-de-France region.</w:t>
      </w:r>
    </w:p>
    <w:bookmarkEnd w:id="24"/>
    <w:bookmarkStart w:id="25"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comprehensive Speech Therapist assessment and diagnostic evaluation (per patient)</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Individual Speech Therapist therapy session (45 minutes, per patient per week)</w:t>
            </w:r>
          </w:p>
        </w:tc>
        <w:tc>
          <w:tcPr/>
          <w:p>
            <w:pPr>
              <w:pStyle w:val="Compact"/>
              <w:jc w:val="left"/>
            </w:pPr>
            <w:r>
              <w:t xml:space="preserve">1,440</w:t>
            </w:r>
          </w:p>
        </w:tc>
        <w:tc>
          <w:tcPr/>
          <w:p>
            <w:pPr>
              <w:pStyle w:val="Compact"/>
              <w:jc w:val="left"/>
            </w:pPr>
            <w:r>
              <w:t xml:space="preserve">Sessions</w:t>
            </w:r>
          </w:p>
        </w:tc>
        <w:tc>
          <w:tcPr/>
          <w:p>
            <w:pPr>
              <w:pStyle w:val="Compact"/>
              <w:jc w:val="left"/>
            </w:pPr>
            <w:r>
              <w:t xml:space="preserve">120.00</w:t>
            </w:r>
          </w:p>
        </w:tc>
        <w:tc>
          <w:tcPr/>
          <w:p>
            <w:pPr>
              <w:pStyle w:val="Compact"/>
              <w:jc w:val="left"/>
            </w:pPr>
            <w:r>
              <w:t xml:space="preserve">172,800.00</w:t>
            </w:r>
          </w:p>
        </w:tc>
      </w:tr>
      <w:tr>
        <w:tc>
          <w:tcPr/>
          <w:p>
            <w:pPr>
              <w:pStyle w:val="Compact"/>
              <w:jc w:val="left"/>
            </w:pPr>
            <w:r>
              <w:t xml:space="preserve">03</w:t>
            </w:r>
          </w:p>
        </w:tc>
        <w:tc>
          <w:tcPr/>
          <w:p>
            <w:pPr>
              <w:pStyle w:val="Compact"/>
              <w:jc w:val="left"/>
            </w:pPr>
            <w:r>
              <w:t xml:space="preserve">Group Speech Therapist intervention program (6 patients per group, 60 minutes)</w:t>
            </w:r>
          </w:p>
        </w:tc>
        <w:tc>
          <w:tcPr/>
          <w:p>
            <w:pPr>
              <w:pStyle w:val="Compact"/>
              <w:jc w:val="left"/>
            </w:pPr>
            <w:r>
              <w:t xml:space="preserve">96</w:t>
            </w:r>
          </w:p>
        </w:tc>
        <w:tc>
          <w:tcPr/>
          <w:p>
            <w:pPr>
              <w:pStyle w:val="Compact"/>
              <w:jc w:val="left"/>
            </w:pPr>
            <w:r>
              <w:t xml:space="preserve">Sessions</w:t>
            </w:r>
          </w:p>
        </w:tc>
        <w:tc>
          <w:tcPr/>
          <w:p>
            <w:pPr>
              <w:pStyle w:val="Compact"/>
              <w:jc w:val="left"/>
            </w:pPr>
            <w:r>
              <w:t xml:space="preserve">480.00</w:t>
            </w:r>
          </w:p>
        </w:tc>
        <w:tc>
          <w:tcPr/>
          <w:p>
            <w:pPr>
              <w:pStyle w:val="Compact"/>
              <w:jc w:val="left"/>
            </w:pPr>
            <w:r>
              <w:t xml:space="preserve">46,080.00</w:t>
            </w:r>
          </w:p>
        </w:tc>
      </w:tr>
      <w:tr>
        <w:tc>
          <w:tcPr/>
          <w:p>
            <w:pPr>
              <w:pStyle w:val="Compact"/>
              <w:jc w:val="left"/>
            </w:pPr>
            <w:r>
              <w:t xml:space="preserve">04</w:t>
            </w:r>
          </w:p>
        </w:tc>
        <w:tc>
          <w:tcPr/>
          <w:p>
            <w:pPr>
              <w:pStyle w:val="Compact"/>
              <w:jc w:val="left"/>
            </w:pPr>
            <w:r>
              <w:t xml:space="preserve">Speech Therapist home-visit service within France Paris (arrondissements 1–20)</w:t>
            </w:r>
          </w:p>
        </w:tc>
        <w:tc>
          <w:tcPr/>
          <w:p>
            <w:pPr>
              <w:pStyle w:val="Compact"/>
              <w:jc w:val="left"/>
            </w:pPr>
            <w:r>
              <w:t xml:space="preserve">48</w:t>
            </w:r>
          </w:p>
        </w:tc>
        <w:tc>
          <w:tcPr/>
          <w:p>
            <w:pPr>
              <w:pStyle w:val="Compact"/>
              <w:jc w:val="left"/>
            </w:pPr>
            <w:r>
              <w:t xml:space="preserve">Visits</w:t>
            </w:r>
          </w:p>
        </w:tc>
        <w:tc>
          <w:tcPr/>
          <w:p>
            <w:pPr>
              <w:pStyle w:val="Compact"/>
              <w:jc w:val="left"/>
            </w:pPr>
            <w:r>
              <w:t xml:space="preserve">210.00</w:t>
            </w:r>
          </w:p>
        </w:tc>
        <w:tc>
          <w:tcPr/>
          <w:p>
            <w:pPr>
              <w:pStyle w:val="Compact"/>
              <w:jc w:val="left"/>
            </w:pPr>
            <w:r>
              <w:t xml:space="preserve">10,080.00</w:t>
            </w:r>
          </w:p>
        </w:tc>
      </w:tr>
      <w:tr>
        <w:tc>
          <w:tcPr/>
          <w:p>
            <w:pPr>
              <w:pStyle w:val="Compact"/>
              <w:jc w:val="left"/>
            </w:pPr>
            <w:r>
              <w:t xml:space="preserve">05</w:t>
            </w:r>
          </w:p>
        </w:tc>
        <w:tc>
          <w:tcPr/>
          <w:p>
            <w:pPr>
              <w:pStyle w:val="Compact"/>
              <w:jc w:val="left"/>
            </w:pPr>
            <w:r>
              <w:t xml:space="preserve">Written progress reports and clinical documentation per patient (quarterly)</w:t>
            </w:r>
          </w:p>
        </w:tc>
        <w:tc>
          <w:tcPr/>
          <w:p>
            <w:pPr>
              <w:pStyle w:val="Compact"/>
              <w:jc w:val="left"/>
            </w:pPr>
            <w:r>
              <w:t xml:space="preserve">120</w:t>
            </w:r>
          </w:p>
        </w:tc>
        <w:tc>
          <w:tcPr/>
          <w:p>
            <w:pPr>
              <w:pStyle w:val="Compact"/>
              <w:jc w:val="left"/>
            </w:pPr>
            <w:r>
              <w:t xml:space="preserve">Reports</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Speech Therapist supervision and interprofessional coordination meetings (monthly)</w:t>
            </w:r>
          </w:p>
        </w:tc>
        <w:tc>
          <w:tcPr/>
          <w:p>
            <w:pPr>
              <w:pStyle w:val="Compact"/>
              <w:jc w:val="left"/>
            </w:pPr>
            <w:r>
              <w:t xml:space="preserve">12</w:t>
            </w:r>
          </w:p>
        </w:tc>
        <w:tc>
          <w:tcPr/>
          <w:p>
            <w:pPr>
              <w:pStyle w:val="Compact"/>
              <w:jc w:val="left"/>
            </w:pPr>
            <w:r>
              <w:t xml:space="preserve">Meetings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07</w:t>
            </w:r>
          </w:p>
        </w:tc>
        <w:tc>
          <w:tcPr/>
          <w:p>
            <w:pPr>
              <w:pStyle w:val="Compact"/>
              <w:jc w:val="left"/>
            </w:pPr>
            <w:r>
              <w:t xml:space="preserve">Therapeutic materials, assessment tools, and assistive technology (annual supply)</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w:t>
            </w:r>
          </w:p>
        </w:tc>
        <w:tc>
          <w:tcPr/>
          <w:p>
            <w:pPr>
              <w:pStyle w:val="Compact"/>
              <w:jc w:val="left"/>
            </w:pPr>
            <w:r>
              <w:t xml:space="preserve">8,500.00</w:t>
            </w:r>
          </w:p>
        </w:tc>
      </w:tr>
      <w:tr>
        <w:tc>
          <w:tcPr>
            <w:gridSpan w:val="5"/>
          </w:tcPr>
          <w:p>
            <w:pPr>
              <w:pStyle w:val="Compact"/>
              <w:jc w:val="left"/>
            </w:pPr>
            <w:r>
              <w:rPr>
                <w:bCs/>
                <w:b/>
              </w:rPr>
              <w:t xml:space="preserve">Subtotal</w:t>
            </w:r>
          </w:p>
        </w:tc>
        <w:tc>
          <w:tcPr/>
          <w:p>
            <w:pPr>
              <w:pStyle w:val="Compact"/>
              <w:jc w:val="left"/>
            </w:pPr>
            <w:r>
              <w:rPr>
                <w:bCs/>
                <w:b/>
              </w:rPr>
              <w:t xml:space="preserve">269,260.00</w:t>
            </w:r>
          </w:p>
        </w:tc>
      </w:tr>
      <w:tr>
        <w:tc>
          <w:tcPr>
            <w:gridSpan w:val="5"/>
          </w:tcPr>
          <w:p>
            <w:pPr>
              <w:pStyle w:val="Compact"/>
              <w:jc w:val="left"/>
            </w:pPr>
            <w:r>
              <w:rPr>
                <w:bCs/>
                <w:b/>
              </w:rPr>
              <w:t xml:space="preserve">VAT (TVA) 20%</w:t>
            </w:r>
          </w:p>
        </w:tc>
        <w:tc>
          <w:tcPr/>
          <w:p>
            <w:pPr>
              <w:pStyle w:val="Compact"/>
              <w:jc w:val="left"/>
            </w:pPr>
            <w:r>
              <w:rPr>
                <w:bCs/>
                <w:b/>
              </w:rPr>
              <w:t xml:space="preserve">53,852.00</w:t>
            </w:r>
          </w:p>
        </w:tc>
      </w:tr>
      <w:tr>
        <w:tc>
          <w:tcPr>
            <w:gridSpan w:val="5"/>
          </w:tcPr>
          <w:p>
            <w:pPr>
              <w:pStyle w:val="Compact"/>
              <w:jc w:val="left"/>
            </w:pPr>
            <w:r>
              <w:rPr>
                <w:bCs/>
                <w:b/>
              </w:rPr>
              <w:t xml:space="preserve">Grand Total (EUR)</w:t>
            </w:r>
          </w:p>
        </w:tc>
        <w:tc>
          <w:tcPr/>
          <w:p>
            <w:pPr>
              <w:pStyle w:val="Compact"/>
              <w:jc w:val="left"/>
            </w:pPr>
            <w:r>
              <w:rPr>
                <w:bCs/>
                <w:b/>
              </w:rPr>
              <w:t xml:space="preserve">323,112.00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Qualification Requirement:</w:t>
      </w:r>
      <w:r>
        <w:t xml:space="preserve"> </w:t>
      </w:r>
      <w:r>
        <w:t xml:space="preserve">The Speech Therapist engaged under this Purchase Order must hold a valid Diplôme d'État d'Orthophoniste issued by a recognized institution in France Paris or the broader Île-de-France region, and must be registered with the Ordre des Orthophonistes. Proof of professional liability insurance (assurance responsabilité civile professionnelle) with a minimum coverage of €5,000,000 shall be provided prior to the commencement of services.</w:t>
      </w:r>
    </w:p>
    <w:p>
      <w:pPr>
        <w:numPr>
          <w:ilvl w:val="0"/>
          <w:numId w:val="1001"/>
        </w:numPr>
        <w:pStyle w:val="Compact"/>
      </w:pPr>
      <w:r>
        <w:rPr>
          <w:bCs/>
          <w:b/>
        </w:rPr>
        <w:t xml:space="preserve">Service Delivery Location:</w:t>
      </w:r>
      <w:r>
        <w:t xml:space="preserve"> </w:t>
      </w:r>
      <w:r>
        <w:t xml:space="preserve">All in-clinic Speech Therapist sessions shall be conducted at the premises of Clinique Linguistique Parisienne SARL located in France Paris (75001). Home-visit services shall be limited to the 20 arrondissements of France Paris. The Speech Therapist shall comply with all local health and safety regulations applicable in France Paris.</w:t>
      </w:r>
    </w:p>
    <w:p>
      <w:pPr>
        <w:numPr>
          <w:ilvl w:val="0"/>
          <w:numId w:val="1001"/>
        </w:numPr>
        <w:pStyle w:val="Compact"/>
      </w:pPr>
      <w:r>
        <w:rPr>
          <w:bCs/>
          <w:b/>
        </w:rPr>
        <w:t xml:space="preserve">Confidentiality and Data Protection:</w:t>
      </w:r>
      <w:r>
        <w:t xml:space="preserve"> </w:t>
      </w:r>
      <w:r>
        <w:t xml:space="preserve">The Speech Therapist shall adhere strictly to the French Data Protection Act (Loi Informatique et Libertés) and the General Data Protection Regulation (GDPR) as applied in France. All patient records, clinical notes, and therapeutic documentation generated in France Paris shall be stored in compliance with these regulations and shall not be transferred outside the European Economic Area without explicit written consent.</w:t>
      </w:r>
    </w:p>
    <w:p>
      <w:pPr>
        <w:numPr>
          <w:ilvl w:val="0"/>
          <w:numId w:val="1001"/>
        </w:numPr>
        <w:pStyle w:val="Compact"/>
      </w:pPr>
      <w:r>
        <w:rPr>
          <w:bCs/>
          <w:b/>
        </w:rPr>
        <w:t xml:space="preserve">Payment Schedule:</w:t>
      </w:r>
      <w:r>
        <w:t xml:space="preserve"> </w:t>
      </w:r>
      <w:r>
        <w:t xml:space="preserve">Invoices shall be submitted monthly in arrears. Payment shall be made within 30 calendar days of the invoice date via SEPA transfer to the bank account designated by the supplier. Late payments shall incur interest at the rate prescribed by Article L441-10 of the French Commercial Code.</w:t>
      </w:r>
    </w:p>
    <w:p>
      <w:pPr>
        <w:numPr>
          <w:ilvl w:val="0"/>
          <w:numId w:val="1001"/>
        </w:numPr>
        <w:pStyle w:val="Compact"/>
      </w:pPr>
      <w:r>
        <w:rPr>
          <w:bCs/>
          <w:b/>
        </w:rPr>
        <w:t xml:space="preserve">Performance Standards:</w:t>
      </w:r>
      <w:r>
        <w:t xml:space="preserve"> </w:t>
      </w:r>
      <w:r>
        <w:t xml:space="preserve">The Speech Therapist shall maintain a minimum patient satisfaction score of 85% as measured by quarterly surveys. Failure to meet this standard for two consecutive quarters shall constitute grounds for review and potential termination of this Purchase Order with 30 days' written notice.</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all ongoing Speech Therapist sessions for enrolled patients in France Paris shall be completed or transferred to a qualified successor practitioner within 30 days.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French Republic. Any disputes arising from this Purchase Order shall be submitted to the exclusive jurisdiction of the Tribunal de Commerce de Paris, France Paris.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or government-mandated closures affecting healthcare services in France Paris.</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all terms, conditions, and service specifications outlined in this Purchase Order for the engagement of a Speech Therapist in France Paris. This document constitutes a binding agreement effective from the date of the last signature.</w:t>
      </w:r>
    </w:p>
    <w:bookmarkEnd w:id="27"/>
    <w:p>
      <w:pPr>
        <w:pStyle w:val="BodyText"/>
      </w:pPr>
      <w:r>
        <w:rPr>
          <w:bCs/>
          <w:b/>
        </w:rPr>
        <w:t xml:space="preserve">For Clinique Linguistique Parisienne SARL (Buyer)</w:t>
      </w:r>
    </w:p>
    <w:p>
      <w:pPr>
        <w:pStyle w:val="BodyText"/>
      </w:pPr>
      <w:r>
        <w:t xml:space="preserve">Name: Dr. Marie-Claire Dubois</w:t>
      </w:r>
    </w:p>
    <w:p>
      <w:pPr>
        <w:pStyle w:val="BodyText"/>
      </w:pPr>
      <w:r>
        <w:t xml:space="preserve">Title: Director of Clinical Services</w:t>
      </w:r>
    </w:p>
    <w:p>
      <w:pPr>
        <w:pStyle w:val="BodyText"/>
      </w:pPr>
      <w:r>
        <w:t xml:space="preserve">Date: ____________________</w:t>
      </w:r>
    </w:p>
    <w:p>
      <w:pPr>
        <w:pStyle w:val="BodyText"/>
      </w:pPr>
      <w:r>
        <w:rPr>
          <w:bCs/>
          <w:b/>
        </w:rPr>
        <w:t xml:space="preserve">For Institut de Rééducation du Langage Parisien (Supplier)</w:t>
      </w:r>
    </w:p>
    <w:p>
      <w:pPr>
        <w:pStyle w:val="BodyText"/>
      </w:pPr>
      <w:r>
        <w:t xml:space="preserve">Name: Thomas Lefèvre</w:t>
      </w:r>
    </w:p>
    <w:p>
      <w:pPr>
        <w:pStyle w:val="BodyText"/>
      </w:pPr>
      <w:r>
        <w:t xml:space="preserve">Title: Lead Speech Therapist &amp; Practice Manager</w:t>
      </w:r>
    </w:p>
    <w:p>
      <w:pPr>
        <w:pStyle w:val="BodyText"/>
      </w:pPr>
      <w:r>
        <w:t xml:space="preserve">Date: ____________________</w:t>
      </w:r>
    </w:p>
    <w:p>
      <w:pPr>
        <w:pStyle w:val="BodyText"/>
      </w:pPr>
      <w:r>
        <w:t xml:space="preserve">Purchase Order FR-PS-2025-04871 — Speech Therapist Services — France Paris</w:t>
      </w:r>
    </w:p>
    <w:p>
      <w:pPr>
        <w:pStyle w:val="BodyText"/>
      </w:pPr>
      <w:r>
        <w:t xml:space="preserve">Document generated on 14 June 2025 — Page 1 of 1</w:t>
      </w:r>
    </w:p>
    <w:p>
      <w:pPr>
        <w:pStyle w:val="BodyText"/>
      </w:pPr>
      <w:r>
        <w:t xml:space="preserve">This Purchase Order is valid only when signed and stamped by both authorized representatives.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France Paris</dc:title>
  <dc:creator/>
  <dc:language>en</dc:language>
  <cp:keywords/>
  <dcterms:created xsi:type="dcterms:W3CDTF">2026-10-10T00:35:09Z</dcterms:created>
  <dcterms:modified xsi:type="dcterms:W3CDTF">2026-10-10T00:35:09Z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