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Speech Therapist Professional Services – Israel Tel Aviv</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PO-IL-TLV-2025-04782</w:t>
            </w:r>
          </w:p>
          <w:p>
            <w:pPr>
              <w:jc w:val="left"/>
            </w:pPr>
            <w:r>
              <w:rPr>
                <w:bCs/>
                <w:b/>
              </w:rPr>
              <w:t xml:space="preserve">Date of Issue:</w:t>
            </w:r>
            <w:r>
              <w:t xml:space="preserve"> </w:t>
            </w:r>
            <w:r>
              <w:t xml:space="preserve">15 June 2025</w:t>
            </w:r>
          </w:p>
          <w:p>
            <w:pPr>
              <w:jc w:val="left"/>
            </w:pPr>
            <w:r>
              <w:rPr>
                <w:bCs/>
                <w:b/>
              </w:rPr>
              <w:t xml:space="preserve">Required By Date:</w:t>
            </w:r>
            <w:r>
              <w:t xml:space="preserve"> </w:t>
            </w:r>
            <w:r>
              <w:t xml:space="preserve">01 August 2025</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Israeli New Shekel (ILS)</w:t>
            </w:r>
          </w:p>
        </w:tc>
        <w:tc>
          <w:tcPr/>
          <w:p>
            <w:pPr>
              <w:jc w:val="right"/>
            </w:pPr>
            <w:r>
              <w:rPr>
                <w:bCs/>
                <w:b/>
              </w:rPr>
              <w:t xml:space="preserve">Ordering Entity:</w:t>
            </w:r>
            <w:r>
              <w:t xml:space="preserve"> </w:t>
            </w:r>
            <w:r>
              <w:t xml:space="preserve">Tel Aviv Regional Health Authority</w:t>
            </w:r>
          </w:p>
          <w:p>
            <w:pPr>
              <w:jc w:val="right"/>
            </w:pPr>
            <w:r>
              <w:rPr>
                <w:bCs/>
                <w:b/>
              </w:rPr>
              <w:t xml:space="preserve">Address:</w:t>
            </w:r>
            <w:r>
              <w:t xml:space="preserve"> </w:t>
            </w:r>
            <w:r>
              <w:t xml:space="preserve">45 Dizengoff Street, Tel Aviv, Israel</w:t>
            </w:r>
          </w:p>
          <w:p>
            <w:pPr>
              <w:jc w:val="right"/>
            </w:pPr>
            <w:r>
              <w:rPr>
                <w:bCs/>
                <w:b/>
              </w:rPr>
              <w:t xml:space="preserve">Contact:</w:t>
            </w:r>
            <w:r>
              <w:t xml:space="preserve"> </w:t>
            </w:r>
            <w:r>
              <w:t xml:space="preserve">procurement@tlvhealth.gov.il</w:t>
            </w:r>
          </w:p>
          <w:p>
            <w:pPr>
              <w:jc w:val="right"/>
            </w:pPr>
            <w:r>
              <w:rPr>
                <w:bCs/>
                <w:b/>
              </w:rPr>
              <w:t xml:space="preserve">Phone:</w:t>
            </w:r>
            <w:r>
              <w:t xml:space="preserve"> </w:t>
            </w:r>
            <w:r>
              <w:t xml:space="preserve">+972-3-621-4400</w:t>
            </w:r>
          </w:p>
        </w:tc>
      </w:tr>
    </w:tbl>
    <w:bookmarkStart w:id="21" w:name="supplier-service-provider-information"/>
    <w:p>
      <w:pPr>
        <w:pStyle w:val="Heading2"/>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Lev Speech &amp; Language Therapy Center</w:t>
            </w:r>
          </w:p>
        </w:tc>
        <w:tc>
          <w:tcPr/>
          <w:p>
            <w:pPr>
              <w:pStyle w:val="Compact"/>
              <w:jc w:val="right"/>
            </w:pPr>
            <w:r>
              <w:rPr>
                <w:bCs/>
                <w:b/>
              </w:rPr>
              <w:t xml:space="preserve">VAT Number:</w:t>
            </w:r>
            <w:r>
              <w:t xml:space="preserve"> </w:t>
            </w:r>
            <w:r>
              <w:t xml:space="preserve">51-234-567-8</w:t>
            </w:r>
          </w:p>
        </w:tc>
      </w:tr>
      <w:tr>
        <w:tc>
          <w:tcPr/>
          <w:p>
            <w:pPr>
              <w:pStyle w:val="Compact"/>
              <w:jc w:val="left"/>
            </w:pPr>
            <w:r>
              <w:rPr>
                <w:bCs/>
                <w:b/>
              </w:rPr>
              <w:t xml:space="preserve">Address:</w:t>
            </w:r>
            <w:r>
              <w:t xml:space="preserve"> </w:t>
            </w:r>
            <w:r>
              <w:t xml:space="preserve">12 Allenby Boulevard, Tel Aviv, Israel 64530</w:t>
            </w:r>
          </w:p>
        </w:tc>
        <w:tc>
          <w:tcPr/>
          <w:p>
            <w:pPr>
              <w:pStyle w:val="Compact"/>
              <w:jc w:val="right"/>
            </w:pPr>
            <w:r>
              <w:rPr>
                <w:bCs/>
                <w:b/>
              </w:rPr>
              <w:t xml:space="preserve">License No.:</w:t>
            </w:r>
            <w:r>
              <w:t xml:space="preserve"> </w:t>
            </w:r>
            <w:r>
              <w:t xml:space="preserve">IL-SP-2024-0091</w:t>
            </w:r>
          </w:p>
        </w:tc>
      </w:tr>
      <w:tr>
        <w:tc>
          <w:tcPr/>
          <w:p>
            <w:pPr>
              <w:pStyle w:val="Compact"/>
              <w:jc w:val="left"/>
            </w:pPr>
            <w:r>
              <w:rPr>
                <w:bCs/>
                <w:b/>
              </w:rPr>
              <w:t xml:space="preserve">Primary Contact:</w:t>
            </w:r>
            <w:r>
              <w:t xml:space="preserve"> </w:t>
            </w:r>
            <w:r>
              <w:t xml:space="preserve">Dr. Miriam Katz, Lead Speech Therapist</w:t>
            </w:r>
          </w:p>
        </w:tc>
        <w:tc>
          <w:tcPr/>
          <w:p>
            <w:pPr>
              <w:pStyle w:val="Compact"/>
              <w:jc w:val="right"/>
            </w:pPr>
            <w:r>
              <w:rPr>
                <w:bCs/>
                <w:b/>
              </w:rPr>
              <w:t xml:space="preserve">Email:</w:t>
            </w:r>
            <w:r>
              <w:t xml:space="preserve"> </w:t>
            </w:r>
            <w:r>
              <w:t xml:space="preserve">m.katz@levspeech.co.il</w:t>
            </w:r>
          </w:p>
        </w:tc>
      </w:tr>
      <w:tr>
        <w:tc>
          <w:tcPr/>
          <w:p>
            <w:pPr>
              <w:pStyle w:val="Compact"/>
              <w:jc w:val="left"/>
            </w:pPr>
            <w:r>
              <w:rPr>
                <w:bCs/>
                <w:b/>
              </w:rPr>
              <w:t xml:space="preserve">Phone:</w:t>
            </w:r>
            <w:r>
              <w:t xml:space="preserve"> </w:t>
            </w:r>
            <w:r>
              <w:t xml:space="preserve">+972-3-517-8822</w:t>
            </w:r>
          </w:p>
        </w:tc>
        <w:tc>
          <w:tcPr/>
          <w:p>
            <w:pPr>
              <w:pStyle w:val="Compact"/>
              <w:jc w:val="right"/>
            </w:pPr>
            <w:r>
              <w:rPr>
                <w:bCs/>
                <w:b/>
              </w:rPr>
              <w:t xml:space="preserve">Bank:</w:t>
            </w:r>
            <w:r>
              <w:t xml:space="preserve"> </w:t>
            </w:r>
            <w:r>
              <w:t xml:space="preserve">Bank Hapoalim, Branch 002</w:t>
            </w:r>
          </w:p>
        </w:tc>
      </w:tr>
    </w:tbl>
    <w:bookmarkEnd w:id="21"/>
    <w:bookmarkStart w:id="22" w:name="X54f21bfcfd95d01dc26830d9c95133d1f07444a"/>
    <w:p>
      <w:pPr>
        <w:pStyle w:val="Heading2"/>
      </w:pPr>
      <w:r>
        <w:t xml:space="preserve">Description of Services – Speech Therapist Engagement</w:t>
      </w:r>
    </w:p>
    <w:p>
      <w:pPr>
        <w:pStyle w:val="FirstParagraph"/>
      </w:pPr>
      <w:r>
        <w:t xml:space="preserve">This Purchase Order is issued by the Tel Aviv Regional Health Authority to formally authorize the procurement of specialized Speech Therapist services within the Israel Tel Aviv metropolitan area. The engagement is intended to provide comprehensive speech-language pathology support to a cohort of 120 pediatric and adult patients currently registered under the authority's community rehabilitation program. The Speech Therapist shall deliver evidence-based interventions targeting articulation disorders, language delays, voice pathology, and cognitive-communication deficits in accordance with the clinical guidelines established by the Israeli Ministry of Health.</w:t>
      </w:r>
    </w:p>
    <w:p>
      <w:pPr>
        <w:pStyle w:val="BodyText"/>
      </w:pPr>
      <w:r>
        <w:t xml:space="preserve">The selected Speech Therapist must hold a valid license issued by the Israeli Medical Association and the Council for Speech-Language Pathology in Israel. All clinical sessions shall be conducted at the Lev Speech &amp; Language Therapy Center premises in Tel Aviv or at approved satellite locations within the Israel Tel Aviv district, ensuring accessibility for patients residing across the greater metropolitan region. The Speech Therapist is further required to submit bi-weekly progress reports to the ordering entity and to participate in multidisciplinary team meetings held at the Tel Aviv Regional Health Authority headquarters.</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(ILS)</w:t>
            </w:r>
          </w:p>
        </w:tc>
        <w:tc>
          <w:tcPr/>
          <w:p>
            <w:pPr>
              <w:pStyle w:val="Compact"/>
              <w:jc w:val="right"/>
            </w:pPr>
            <w:r>
              <w:t xml:space="preserve">Total (ILS)</w:t>
            </w:r>
          </w:p>
        </w:tc>
      </w:tr>
      <w:tr>
        <w:tc>
          <w:tcPr/>
          <w:p>
            <w:pPr>
              <w:pStyle w:val="Compact"/>
              <w:jc w:val="left"/>
            </w:pPr>
            <w:r>
              <w:t xml:space="preserve">001</w:t>
            </w:r>
          </w:p>
        </w:tc>
        <w:tc>
          <w:tcPr/>
          <w:p>
            <w:pPr>
              <w:pStyle w:val="Compact"/>
              <w:jc w:val="left"/>
            </w:pPr>
            <w:r>
              <w:t xml:space="preserve">Speech Therapist – Individual Pediatric Sessions (45 min)</w:t>
            </w:r>
          </w:p>
        </w:tc>
        <w:tc>
          <w:tcPr/>
          <w:p>
            <w:pPr>
              <w:pStyle w:val="Compact"/>
              <w:jc w:val="center"/>
            </w:pPr>
            <w:r>
              <w:t xml:space="preserve">480</w:t>
            </w:r>
          </w:p>
        </w:tc>
        <w:tc>
          <w:tcPr/>
          <w:p>
            <w:pPr>
              <w:pStyle w:val="Compact"/>
              <w:jc w:val="center"/>
            </w:pPr>
            <w:r>
              <w:t xml:space="preserve">Session</w:t>
            </w:r>
          </w:p>
        </w:tc>
        <w:tc>
          <w:tcPr/>
          <w:p>
            <w:pPr>
              <w:pStyle w:val="Compact"/>
              <w:jc w:val="right"/>
            </w:pPr>
            <w:r>
              <w:t xml:space="preserve">350.00</w:t>
            </w:r>
          </w:p>
        </w:tc>
        <w:tc>
          <w:tcPr/>
          <w:p>
            <w:pPr>
              <w:pStyle w:val="Compact"/>
              <w:jc w:val="right"/>
            </w:pPr>
            <w:r>
              <w:t xml:space="preserve">168,000.00</w:t>
            </w:r>
          </w:p>
        </w:tc>
      </w:tr>
      <w:tr>
        <w:tc>
          <w:tcPr/>
          <w:p>
            <w:pPr>
              <w:pStyle w:val="Compact"/>
              <w:jc w:val="left"/>
            </w:pPr>
            <w:r>
              <w:t xml:space="preserve">002</w:t>
            </w:r>
          </w:p>
        </w:tc>
        <w:tc>
          <w:tcPr/>
          <w:p>
            <w:pPr>
              <w:pStyle w:val="Compact"/>
              <w:jc w:val="left"/>
            </w:pPr>
            <w:r>
              <w:t xml:space="preserve">Speech Therapist – Group Therapy Sessions (60 min, up to 6 patients)</w:t>
            </w:r>
          </w:p>
        </w:tc>
        <w:tc>
          <w:tcPr/>
          <w:p>
            <w:pPr>
              <w:pStyle w:val="Compact"/>
              <w:jc w:val="center"/>
            </w:pPr>
            <w:r>
              <w:t xml:space="preserve">96</w:t>
            </w:r>
          </w:p>
        </w:tc>
        <w:tc>
          <w:tcPr/>
          <w:p>
            <w:pPr>
              <w:pStyle w:val="Compact"/>
              <w:jc w:val="center"/>
            </w:pPr>
            <w:r>
              <w:t xml:space="preserve">Session</w:t>
            </w:r>
          </w:p>
        </w:tc>
        <w:tc>
          <w:tcPr/>
          <w:p>
            <w:pPr>
              <w:pStyle w:val="Compact"/>
              <w:jc w:val="right"/>
            </w:pPr>
            <w:r>
              <w:t xml:space="preserve">520.00</w:t>
            </w:r>
          </w:p>
        </w:tc>
        <w:tc>
          <w:tcPr/>
          <w:p>
            <w:pPr>
              <w:pStyle w:val="Compact"/>
              <w:jc w:val="right"/>
            </w:pPr>
            <w:r>
              <w:t xml:space="preserve">49,920.00</w:t>
            </w:r>
          </w:p>
        </w:tc>
      </w:tr>
      <w:tr>
        <w:tc>
          <w:tcPr/>
          <w:p>
            <w:pPr>
              <w:pStyle w:val="Compact"/>
              <w:jc w:val="left"/>
            </w:pPr>
            <w:r>
              <w:t xml:space="preserve">003</w:t>
            </w:r>
          </w:p>
        </w:tc>
        <w:tc>
          <w:tcPr/>
          <w:p>
            <w:pPr>
              <w:pStyle w:val="Compact"/>
              <w:jc w:val="left"/>
            </w:pPr>
            <w:r>
              <w:t xml:space="preserve">Speech Therapist – Comprehensive Assessment &amp; Diagnostic Report</w:t>
            </w:r>
          </w:p>
        </w:tc>
        <w:tc>
          <w:tcPr/>
          <w:p>
            <w:pPr>
              <w:pStyle w:val="Compact"/>
              <w:jc w:val="center"/>
            </w:pPr>
            <w:r>
              <w:t xml:space="preserve">120</w:t>
            </w:r>
          </w:p>
        </w:tc>
        <w:tc>
          <w:tcPr/>
          <w:p>
            <w:pPr>
              <w:pStyle w:val="Compact"/>
              <w:jc w:val="center"/>
            </w:pPr>
            <w:r>
              <w:t xml:space="preserve">Report</w:t>
            </w:r>
          </w:p>
        </w:tc>
        <w:tc>
          <w:tcPr/>
          <w:p>
            <w:pPr>
              <w:pStyle w:val="Compact"/>
              <w:jc w:val="right"/>
            </w:pPr>
            <w:r>
              <w:t xml:space="preserve">650.00</w:t>
            </w:r>
          </w:p>
        </w:tc>
        <w:tc>
          <w:tcPr/>
          <w:p>
            <w:pPr>
              <w:pStyle w:val="Compact"/>
              <w:jc w:val="right"/>
            </w:pPr>
            <w:r>
              <w:t xml:space="preserve">78,000.00</w:t>
            </w:r>
          </w:p>
        </w:tc>
      </w:tr>
      <w:tr>
        <w:tc>
          <w:tcPr/>
          <w:p>
            <w:pPr>
              <w:pStyle w:val="Compact"/>
              <w:jc w:val="left"/>
            </w:pPr>
            <w:r>
              <w:t xml:space="preserve">004</w:t>
            </w:r>
          </w:p>
        </w:tc>
        <w:tc>
          <w:tcPr/>
          <w:p>
            <w:pPr>
              <w:pStyle w:val="Compact"/>
              <w:jc w:val="left"/>
            </w:pPr>
            <w:r>
              <w:t xml:space="preserve">Speech Therapist – Home Visit Service (Israel Tel Aviv District)</w:t>
            </w:r>
          </w:p>
        </w:tc>
        <w:tc>
          <w:tcPr/>
          <w:p>
            <w:pPr>
              <w:pStyle w:val="Compact"/>
              <w:jc w:val="center"/>
            </w:pPr>
            <w:r>
              <w:t xml:space="preserve">40</w:t>
            </w:r>
          </w:p>
        </w:tc>
        <w:tc>
          <w:tcPr/>
          <w:p>
            <w:pPr>
              <w:pStyle w:val="Compact"/>
              <w:jc w:val="center"/>
            </w:pPr>
            <w:r>
              <w:t xml:space="preserve">Visit</w:t>
            </w:r>
          </w:p>
        </w:tc>
        <w:tc>
          <w:tcPr/>
          <w:p>
            <w:pPr>
              <w:pStyle w:val="Compact"/>
              <w:jc w:val="right"/>
            </w:pPr>
            <w:r>
              <w:t xml:space="preserve">480.00</w:t>
            </w:r>
          </w:p>
        </w:tc>
        <w:tc>
          <w:tcPr/>
          <w:p>
            <w:pPr>
              <w:pStyle w:val="Compact"/>
              <w:jc w:val="right"/>
            </w:pPr>
            <w:r>
              <w:t xml:space="preserve">19,200.00</w:t>
            </w:r>
          </w:p>
        </w:tc>
      </w:tr>
      <w:tr>
        <w:tc>
          <w:tcPr/>
          <w:p>
            <w:pPr>
              <w:pStyle w:val="Compact"/>
              <w:jc w:val="left"/>
            </w:pPr>
            <w:r>
              <w:t xml:space="preserve">005</w:t>
            </w:r>
          </w:p>
        </w:tc>
        <w:tc>
          <w:tcPr/>
          <w:p>
            <w:pPr>
              <w:pStyle w:val="Compact"/>
              <w:jc w:val="left"/>
            </w:pPr>
            <w:r>
              <w:t xml:space="preserve">Therapeutic Materials, Assistive Devices &amp; Consumables</w:t>
            </w:r>
          </w:p>
        </w:tc>
        <w:tc>
          <w:tcPr/>
          <w:p>
            <w:pPr>
              <w:pStyle w:val="Compact"/>
              <w:jc w:val="center"/>
            </w:pPr>
            <w:r>
              <w:t xml:space="preserve">1</w:t>
            </w:r>
          </w:p>
        </w:tc>
        <w:tc>
          <w:tcPr/>
          <w:p>
            <w:pPr>
              <w:pStyle w:val="Compact"/>
              <w:jc w:val="center"/>
            </w:pPr>
            <w:r>
              <w:t xml:space="preserve">Lot</w:t>
            </w:r>
          </w:p>
        </w:tc>
        <w:tc>
          <w:tcPr/>
          <w:p>
            <w:pPr>
              <w:pStyle w:val="Compact"/>
              <w:jc w:val="right"/>
            </w:pPr>
            <w:r>
              <w:t xml:space="preserve">12,500.00</w:t>
            </w:r>
          </w:p>
        </w:tc>
        <w:tc>
          <w:tcPr/>
          <w:p>
            <w:pPr>
              <w:pStyle w:val="Compact"/>
              <w:jc w:val="right"/>
            </w:pPr>
            <w:r>
              <w:t xml:space="preserve">12,500.00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327,620.00 ILS</w:t>
            </w:r>
          </w:p>
        </w:tc>
      </w:tr>
      <w:tr>
        <w:tc>
          <w:tcPr/>
          <w:p>
            <w:pPr>
              <w:pStyle w:val="Compact"/>
              <w:jc w:val="left"/>
            </w:pPr>
            <w:r>
              <w:t xml:space="preserve">VAT (18%):</w:t>
            </w:r>
          </w:p>
        </w:tc>
        <w:tc>
          <w:tcPr/>
          <w:p>
            <w:pPr>
              <w:pStyle w:val="Compact"/>
              <w:jc w:val="right"/>
            </w:pPr>
            <w:r>
              <w:t xml:space="preserve">58,971.60 ILS</w:t>
            </w:r>
          </w:p>
        </w:tc>
      </w:tr>
      <w:tr>
        <w:tc>
          <w:tcPr/>
          <w:p>
            <w:pPr>
              <w:pStyle w:val="Compact"/>
              <w:jc w:val="left"/>
            </w:pPr>
            <w:r>
              <w:t xml:space="preserve">TOTAL AMOUNT DUE:</w:t>
            </w:r>
          </w:p>
        </w:tc>
        <w:tc>
          <w:tcPr/>
          <w:p>
            <w:pPr>
              <w:pStyle w:val="Compact"/>
              <w:jc w:val="right"/>
            </w:pPr>
            <w:r>
              <w:t xml:space="preserve">386,591.60 ILS</w:t>
            </w:r>
          </w:p>
        </w:tc>
      </w:tr>
    </w:tbl>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the Tel Aviv Regional Health Authority and the named Speech Therapist service provider. All services shall be rendered in full compliance with Israeli healthcare regulations and the standards set forth by the Israeli Ministry of Health.</w:t>
      </w:r>
    </w:p>
    <w:p>
      <w:pPr>
        <w:numPr>
          <w:ilvl w:val="0"/>
          <w:numId w:val="1001"/>
        </w:numPr>
        <w:pStyle w:val="Compact"/>
      </w:pPr>
      <w:r>
        <w:t xml:space="preserve">The Speech Therapist shall maintain professional liability insurance with a minimum coverage of 2,000,000 ILS throughout the duration of this Purchase Order. Proof of insurance must be submitted prior to the commencement of clinical services.</w:t>
      </w:r>
    </w:p>
    <w:p>
      <w:pPr>
        <w:numPr>
          <w:ilvl w:val="0"/>
          <w:numId w:val="1001"/>
        </w:numPr>
        <w:pStyle w:val="Compact"/>
      </w:pPr>
      <w:r>
        <w:t xml:space="preserve">All patient records and clinical data generated during the engagement shall be stored in accordance with the Israeli Privacy Protection Law, 5741-1981, and the regulations of the Israeli Data Protection Authority. Data shall not be transferred outside the Israel Tel Aviv jurisdiction without explicit written consent.</w:t>
      </w:r>
    </w:p>
    <w:p>
      <w:pPr>
        <w:numPr>
          <w:ilvl w:val="0"/>
          <w:numId w:val="1001"/>
        </w:numPr>
        <w:pStyle w:val="Compact"/>
      </w:pPr>
      <w:r>
        <w:t xml:space="preserve">Payment shall be processed within thirty (30) calendar days of receipt of a valid invoice. Invoices must reference this Purchase Order number (PO-IL-TLV-2025-04782) and include the supplier's VAT registration number.</w:t>
      </w:r>
    </w:p>
    <w:p>
      <w:pPr>
        <w:numPr>
          <w:ilvl w:val="0"/>
          <w:numId w:val="1001"/>
        </w:numPr>
        <w:pStyle w:val="Compact"/>
      </w:pPr>
      <w:r>
        <w:t xml:space="preserve">The ordering entity reserves the right to audit clinical records, session logs, and progress reports at any reasonable time to ensure the Speech Therapist is meeting the quality benchmarks outlined in this Purchase Order.</w:t>
      </w:r>
    </w:p>
    <w:p>
      <w:pPr>
        <w:numPr>
          <w:ilvl w:val="0"/>
          <w:numId w:val="1001"/>
        </w:numPr>
        <w:pStyle w:val="Compact"/>
      </w:pPr>
      <w:r>
        <w:t xml:space="preserve">Any modifications to the scope of services, patient volume, or delivery schedule must be documented in a written amendment signed by both parties. Verbal agreements shall not alter the terms of this Purchase Order.</w:t>
      </w:r>
    </w:p>
    <w:p>
      <w:pPr>
        <w:numPr>
          <w:ilvl w:val="0"/>
          <w:numId w:val="1001"/>
        </w:numPr>
        <w:pStyle w:val="Compact"/>
      </w:pPr>
      <w:r>
        <w:t xml:space="preserve">In the event of non-performance or breach, the ordering entity may terminate this Purchase Order with fourteen (14) days' written notice. The Speech Therapist shall be compensated only for services rendered up to the termination date.</w:t>
      </w:r>
    </w:p>
    <w:p>
      <w:pPr>
        <w:numPr>
          <w:ilvl w:val="0"/>
          <w:numId w:val="1001"/>
        </w:numPr>
        <w:pStyle w:val="Compact"/>
      </w:pPr>
      <w:r>
        <w:t xml:space="preserve">This Purchase Order shall be governed by and construed in accordance with the laws of the State of Israel. Any disputes shall be resolved through the competent courts in Tel Aviv, Israel.</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Ordering Entity:</w:t>
            </w:r>
          </w:p>
          <w:p>
            <w:pPr>
              <w:jc w:val="left"/>
            </w:pPr>
            <w:r>
              <w:t xml:space="preserve">Tel Aviv Regional Health Authority</w:t>
            </w:r>
          </w:p>
          <w:p>
            <w:pPr>
              <w:jc w:val="left"/>
            </w:pPr>
            <w:r>
              <w:t xml:space="preserve">Name: ___________________________</w:t>
            </w:r>
          </w:p>
          <w:p>
            <w:pPr>
              <w:jc w:val="left"/>
            </w:pPr>
            <w:r>
              <w:t xml:space="preserve">Title: Director of Procurement</w:t>
            </w:r>
          </w:p>
          <w:p>
            <w:pPr>
              <w:jc w:val="left"/>
            </w:pPr>
            <w:r>
              <w:t xml:space="preserve">Signature: _________________________</w:t>
            </w:r>
          </w:p>
          <w:p>
            <w:pPr>
              <w:jc w:val="left"/>
            </w:pPr>
            <w:r>
              <w:t xml:space="preserve">Date: ___________________________</w:t>
            </w:r>
          </w:p>
        </w:tc>
        <w:tc>
          <w:tcPr/>
          <w:p>
            <w:pPr>
              <w:jc w:val="left"/>
            </w:pPr>
            <w:r>
              <w:rPr>
                <w:bCs/>
                <w:b/>
              </w:rPr>
              <w:t xml:space="preserve">For the Service Provider:</w:t>
            </w:r>
          </w:p>
          <w:p>
            <w:pPr>
              <w:jc w:val="left"/>
            </w:pPr>
            <w:r>
              <w:t xml:space="preserve">Lev Speech &amp; Language Therapy Center</w:t>
            </w:r>
          </w:p>
          <w:p>
            <w:pPr>
              <w:jc w:val="left"/>
            </w:pPr>
            <w:r>
              <w:t xml:space="preserve">Name: ___________________________</w:t>
            </w:r>
          </w:p>
          <w:p>
            <w:pPr>
              <w:jc w:val="left"/>
            </w:pPr>
            <w:r>
              <w:t xml:space="preserve">Title: Lead Speech Therapist</w:t>
            </w:r>
          </w:p>
          <w:p>
            <w:pPr>
              <w:jc w:val="left"/>
            </w:pPr>
            <w:r>
              <w:t xml:space="preserve">Signature: _________________________</w:t>
            </w:r>
          </w:p>
          <w:p>
            <w:pPr>
              <w:jc w:val="left"/>
            </w:pPr>
            <w:r>
              <w:t xml:space="preserve">Date: ___________________________</w:t>
            </w:r>
          </w:p>
        </w:tc>
      </w:tr>
    </w:tbl>
    <w:bookmarkEnd w:id="25"/>
    <w:p>
      <w:pPr>
        <w:pStyle w:val="BodyText"/>
      </w:pPr>
      <w:r>
        <w:t xml:space="preserve">This Purchase Order was generated by the Tel Aviv Regional Health Authority Procurement Division.</w:t>
      </w:r>
    </w:p>
    <w:p>
      <w:pPr>
        <w:pStyle w:val="BodyText"/>
      </w:pPr>
      <w:r>
        <w:t xml:space="preserve">Document Reference: PO-IL-TLV-2025-04782 | Speech Therapist Services | Israel Tel Aviv</w:t>
      </w:r>
    </w:p>
    <w:p>
      <w:pPr>
        <w:pStyle w:val="BodyText"/>
      </w:pPr>
      <w:r>
        <w:t xml:space="preserve">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Israel Tel Aviv</dc:title>
  <dc:creator/>
  <dc:language>en</dc:language>
  <cp:keywords/>
  <dcterms:created xsi:type="dcterms:W3CDTF">2026-10-10T04:11:36Z</dcterms:created>
  <dcterms:modified xsi:type="dcterms:W3CDTF">2026-10-10T04:11:36Z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