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Wellington Community Health Services Ltd.</w:t>
      </w:r>
    </w:p>
    <w:p>
      <w:pPr>
        <w:pStyle w:val="BodyText"/>
      </w:pPr>
      <w:r>
        <w:t xml:space="preserve">14 Lambton Quay, Te Aro, Wellington 6011, New Zealand Wellington</w:t>
      </w:r>
    </w:p>
    <w:p>
      <w:pPr>
        <w:pStyle w:val="BodyText"/>
      </w:pPr>
      <w:r>
        <w:t xml:space="preserve">Phone: +64 4 382 5500 | Email: procurement@wchsl.co.nz | NZBN: 942904123456789</w:t>
      </w:r>
    </w:p>
    <w:bookmarkEnd w:id="20"/>
    <w:p>
      <w:pPr>
        <w:pStyle w:val="BodyText"/>
      </w:pPr>
      <w:r>
        <w:rPr>
          <w:bCs/>
          <w:b/>
        </w:rPr>
        <w:t xml:space="preserve">Purchase Order No.:</w:t>
      </w:r>
      <w:r>
        <w:t xml:space="preserve"> </w:t>
      </w:r>
      <w:r>
        <w:t xml:space="preserve">PO-2025-WTG-0487</w:t>
      </w:r>
      <w:r>
        <w:br/>
      </w:r>
      <w:r>
        <w:rPr>
          <w:bCs/>
          <w:b/>
        </w:rPr>
        <w:t xml:space="preserve">Date of Issue:</w:t>
      </w:r>
      <w:r>
        <w:t xml:space="preserve"> </w:t>
      </w:r>
      <w:r>
        <w:t xml:space="preserve">12 June 2025</w:t>
      </w:r>
      <w:r>
        <w:br/>
      </w:r>
      <w:r>
        <w:rPr>
          <w:bCs/>
          <w:b/>
        </w:rPr>
        <w:t xml:space="preserve">Required Service Start:</w:t>
      </w:r>
      <w:r>
        <w:t xml:space="preserve"> </w:t>
      </w:r>
      <w:r>
        <w:t xml:space="preserve">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NZD (New Zealand Dollars)</w:t>
      </w:r>
      <w:r>
        <w:br/>
      </w:r>
      <w:r>
        <w:rPr>
          <w:bCs/>
          <w:b/>
        </w:rPr>
        <w:t xml:space="preserve">Status:</w:t>
      </w:r>
      <w:r>
        <w:t xml:space="preserve"> </w:t>
      </w:r>
      <w:r>
        <w:t xml:space="preserve">APPROVED</w:t>
      </w:r>
    </w:p>
    <w:p>
      <w:pPr>
        <w:pStyle w:val="BodyText"/>
      </w:pPr>
      <w:r>
        <w:rPr>
          <w:bCs/>
          <w:b/>
        </w:rPr>
        <w:t xml:space="preserve">Department:</w:t>
      </w:r>
      <w:r>
        <w:t xml:space="preserve"> </w:t>
      </w:r>
      <w:r>
        <w:t xml:space="preserve">Allied Health Services</w:t>
      </w:r>
      <w:r>
        <w:br/>
      </w:r>
      <w:r>
        <w:rPr>
          <w:bCs/>
          <w:b/>
        </w:rPr>
        <w:t xml:space="preserve">Cost Centre:</w:t>
      </w:r>
      <w:r>
        <w:t xml:space="preserve"> </w:t>
      </w:r>
      <w:r>
        <w:t xml:space="preserve">CC-0442-ALLIED</w:t>
      </w:r>
      <w:r>
        <w:br/>
      </w:r>
      <w:r>
        <w:rPr>
          <w:bCs/>
          <w:b/>
        </w:rPr>
        <w:t xml:space="preserve">PO Type:</w:t>
      </w:r>
      <w:r>
        <w:t xml:space="preserve"> </w:t>
      </w:r>
      <w:r>
        <w:t xml:space="preserve">Professional Services</w:t>
      </w:r>
    </w:p>
    <w:bookmarkStart w:id="21" w:name="supplier-service-provider-details"/>
    <w:p>
      <w:pPr>
        <w:pStyle w:val="Heading2"/>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ClearVoice Speech Therapy &amp; Communication Centre</w:t>
            </w:r>
          </w:p>
        </w:tc>
      </w:tr>
      <w:tr>
        <w:tc>
          <w:tcPr/>
          <w:p>
            <w:pPr>
              <w:pStyle w:val="Compact"/>
              <w:jc w:val="left"/>
            </w:pPr>
            <w:r>
              <w:rPr>
                <w:bCs/>
                <w:b/>
              </w:rPr>
              <w:t xml:space="preserve">Lead Speech Therapist:</w:t>
            </w:r>
          </w:p>
        </w:tc>
        <w:tc>
          <w:tcPr/>
          <w:p>
            <w:pPr>
              <w:pStyle w:val="Compact"/>
              <w:jc w:val="left"/>
            </w:pPr>
            <w:r>
              <w:t xml:space="preserve">Dr. Sarah Mitchell, MSc (Speech &amp; Language Pathology), RNZSLP Member</w:t>
            </w:r>
          </w:p>
        </w:tc>
      </w:tr>
      <w:tr>
        <w:tc>
          <w:tcPr/>
          <w:p>
            <w:pPr>
              <w:pStyle w:val="Compact"/>
              <w:jc w:val="left"/>
            </w:pPr>
            <w:r>
              <w:rPr>
                <w:bCs/>
                <w:b/>
              </w:rPr>
              <w:t xml:space="preserve">Address:</w:t>
            </w:r>
          </w:p>
        </w:tc>
        <w:tc>
          <w:tcPr/>
          <w:p>
            <w:pPr>
              <w:pStyle w:val="Compact"/>
              <w:jc w:val="left"/>
            </w:pPr>
            <w:r>
              <w:t xml:space="preserve">Unit 3, 27 Cuba Street, Te Aro, Wellington 6011, New Zealand Wellington</w:t>
            </w:r>
          </w:p>
        </w:tc>
      </w:tr>
      <w:tr>
        <w:tc>
          <w:tcPr/>
          <w:p>
            <w:pPr>
              <w:pStyle w:val="Compact"/>
              <w:jc w:val="left"/>
            </w:pPr>
            <w:r>
              <w:rPr>
                <w:bCs/>
                <w:b/>
              </w:rPr>
              <w:t xml:space="preserve">Phone:</w:t>
            </w:r>
          </w:p>
        </w:tc>
        <w:tc>
          <w:tcPr/>
          <w:p>
            <w:pPr>
              <w:pStyle w:val="Compact"/>
              <w:jc w:val="left"/>
            </w:pPr>
            <w:r>
              <w:t xml:space="preserve">+64 4 472 8830</w:t>
            </w:r>
          </w:p>
        </w:tc>
      </w:tr>
      <w:tr>
        <w:tc>
          <w:tcPr/>
          <w:p>
            <w:pPr>
              <w:pStyle w:val="Compact"/>
              <w:jc w:val="left"/>
            </w:pPr>
            <w:r>
              <w:rPr>
                <w:bCs/>
                <w:b/>
              </w:rPr>
              <w:t xml:space="preserve">Email:</w:t>
            </w:r>
          </w:p>
        </w:tc>
        <w:tc>
          <w:tcPr/>
          <w:p>
            <w:pPr>
              <w:pStyle w:val="Compact"/>
              <w:jc w:val="left"/>
            </w:pPr>
            <w:r>
              <w:t xml:space="preserve">contracts@clearvoicespeech.co.nz</w:t>
            </w:r>
          </w:p>
        </w:tc>
      </w:tr>
      <w:tr>
        <w:tc>
          <w:tcPr/>
          <w:p>
            <w:pPr>
              <w:pStyle w:val="Compact"/>
              <w:jc w:val="left"/>
            </w:pPr>
            <w:r>
              <w:rPr>
                <w:bCs/>
                <w:b/>
              </w:rPr>
              <w:t xml:space="preserve">Registration No.:</w:t>
            </w:r>
          </w:p>
        </w:tc>
        <w:tc>
          <w:tcPr/>
          <w:p>
            <w:pPr>
              <w:pStyle w:val="Compact"/>
              <w:jc w:val="left"/>
            </w:pPr>
            <w:r>
              <w:t xml:space="preserve">RNZSLP-2019-4472 (Registered with the New Zealand Speech Language Therapists Association)</w:t>
            </w:r>
          </w:p>
        </w:tc>
      </w:tr>
      <w:tr>
        <w:tc>
          <w:tcPr/>
          <w:p>
            <w:pPr>
              <w:pStyle w:val="Compact"/>
              <w:jc w:val="left"/>
            </w:pPr>
            <w:r>
              <w:rPr>
                <w:bCs/>
                <w:b/>
              </w:rPr>
              <w:t xml:space="preserve">IRD Number:</w:t>
            </w:r>
          </w:p>
        </w:tc>
        <w:tc>
          <w:tcPr/>
          <w:p>
            <w:pPr>
              <w:pStyle w:val="Compact"/>
              <w:jc w:val="left"/>
            </w:pPr>
            <w:r>
              <w:t xml:space="preserve">123-456-789</w:t>
            </w:r>
          </w:p>
        </w:tc>
      </w:tr>
    </w:tbl>
    <w:bookmarkEnd w:id="21"/>
    <w:bookmarkStart w:id="22" w:name="line-items-speech-therapist-services"/>
    <w:p>
      <w:pPr>
        <w:pStyle w:val="Heading2"/>
      </w:pPr>
      <w:r>
        <w:t xml:space="preserve">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Speech Therapist Assessment – Comprehensive evaluation of speech, language, and communication abilities for referred clients in the New Zealand Wellington region. Includes written report and treatment plan.</w:t>
            </w:r>
          </w:p>
        </w:tc>
        <w:tc>
          <w:tcPr/>
          <w:p>
            <w:pPr>
              <w:pStyle w:val="Compact"/>
              <w:jc w:val="left"/>
            </w:pPr>
            <w:r>
              <w:t xml:space="preserve">40</w:t>
            </w:r>
          </w:p>
        </w:tc>
        <w:tc>
          <w:tcPr/>
          <w:p>
            <w:pPr>
              <w:pStyle w:val="Compact"/>
              <w:jc w:val="left"/>
            </w:pPr>
            <w:r>
              <w:t xml:space="preserve">Assessments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Ongoing Speech Therapist Intervention Sessions – Individualised therapy sessions (50 minutes each) delivered by a qualified Speech Therapist at the provider's clinic in New Zealand Wellington or at the client's home address within the Wellington City Council boundary.</w:t>
            </w:r>
          </w:p>
        </w:tc>
        <w:tc>
          <w:tcPr/>
          <w:p>
            <w:pPr>
              <w:pStyle w:val="Compact"/>
              <w:jc w:val="left"/>
            </w:pPr>
            <w:r>
              <w:t xml:space="preserve">320</w:t>
            </w:r>
          </w:p>
        </w:tc>
        <w:tc>
          <w:tcPr/>
          <w:p>
            <w:pPr>
              <w:pStyle w:val="Compact"/>
              <w:jc w:val="left"/>
            </w:pPr>
            <w:r>
              <w:t xml:space="preserve">Sessions</w:t>
            </w:r>
          </w:p>
        </w:tc>
        <w:tc>
          <w:tcPr/>
          <w:p>
            <w:pPr>
              <w:pStyle w:val="Compact"/>
              <w:jc w:val="left"/>
            </w:pPr>
            <w:r>
              <w:t xml:space="preserve">195.00</w:t>
            </w:r>
          </w:p>
        </w:tc>
        <w:tc>
          <w:tcPr/>
          <w:p>
            <w:pPr>
              <w:pStyle w:val="Compact"/>
              <w:jc w:val="left"/>
            </w:pPr>
            <w:r>
              <w:t xml:space="preserve">62,400.00</w:t>
            </w:r>
          </w:p>
        </w:tc>
      </w:tr>
      <w:tr>
        <w:tc>
          <w:tcPr/>
          <w:p>
            <w:pPr>
              <w:pStyle w:val="Compact"/>
              <w:jc w:val="left"/>
            </w:pPr>
            <w:r>
              <w:t xml:space="preserve">3</w:t>
            </w:r>
          </w:p>
        </w:tc>
        <w:tc>
          <w:tcPr/>
          <w:p>
            <w:pPr>
              <w:pStyle w:val="Compact"/>
              <w:jc w:val="left"/>
            </w:pPr>
            <w:r>
              <w:t xml:space="preserve">Group Speech Therapist Program – Small group sessions (up to 4 participants) focusing on articulation, fluency, and social communication skills. Delivered weekly at the ClearVoice clinic, Cuba Street, New Zealand Wellington.</w:t>
            </w:r>
          </w:p>
        </w:tc>
        <w:tc>
          <w:tcPr/>
          <w:p>
            <w:pPr>
              <w:pStyle w:val="Compact"/>
              <w:jc w:val="left"/>
            </w:pPr>
            <w:r>
              <w:t xml:space="preserve">60</w:t>
            </w:r>
          </w:p>
        </w:tc>
        <w:tc>
          <w:tcPr/>
          <w:p>
            <w:pPr>
              <w:pStyle w:val="Compact"/>
              <w:jc w:val="left"/>
            </w:pPr>
            <w:r>
              <w:t xml:space="preserve">Group Sessions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Speech Therapist Telehealth Consultations – Remote video-based sessions for clients in rural areas surrounding New Zealand Wellington who are unable to attend in-person appointments. Includes pre-session preparation and post-session documentation.</w:t>
            </w:r>
          </w:p>
        </w:tc>
        <w:tc>
          <w:tcPr/>
          <w:p>
            <w:pPr>
              <w:pStyle w:val="Compact"/>
              <w:jc w:val="left"/>
            </w:pPr>
            <w:r>
              <w:t xml:space="preserve">80</w:t>
            </w:r>
          </w:p>
        </w:tc>
        <w:tc>
          <w:tcPr/>
          <w:p>
            <w:pPr>
              <w:pStyle w:val="Compact"/>
              <w:jc w:val="left"/>
            </w:pPr>
            <w:r>
              <w:t xml:space="preserve">Telehealth Sessions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Progress Review &amp; Reporting – Quarterly progress reports prepared by the Speech Therapist for each active client, including updated treatment goals, parent/caregiver feedback summaries, and recommendations for the next quarter.</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Speech Therapist Professional Development &amp; Supervision – Monthly clinical supervision sessions for the Speech Therapist team, ensuring adherence to New Zealand Speech Language Therapists Association practice standards and evidence-based protocols.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 (NZD)</w:t>
            </w:r>
          </w:p>
        </w:tc>
        <w:tc>
          <w:tcPr/>
          <w:p>
            <w:pPr>
              <w:pStyle w:val="Compact"/>
              <w:jc w:val="left"/>
            </w:pPr>
            <w:r>
              <w:t xml:space="preserve">120,000.00</w:t>
            </w:r>
          </w:p>
        </w:tc>
      </w:tr>
      <w:tr>
        <w:tc>
          <w:tcPr>
            <w:gridSpan w:val="5"/>
          </w:tcPr>
          <w:p>
            <w:pPr>
              <w:pStyle w:val="Compact"/>
              <w:jc w:val="right"/>
            </w:pPr>
            <w:r>
              <w:t xml:space="preserve">GST (15%)</w:t>
            </w:r>
          </w:p>
        </w:tc>
        <w:tc>
          <w:tcPr/>
          <w:p>
            <w:pPr>
              <w:pStyle w:val="Compact"/>
              <w:jc w:val="left"/>
            </w:pPr>
            <w:r>
              <w:t xml:space="preserve">18,000.00</w:t>
            </w:r>
          </w:p>
        </w:tc>
      </w:tr>
      <w:tr>
        <w:tc>
          <w:tcPr>
            <w:gridSpan w:val="5"/>
          </w:tcPr>
          <w:p>
            <w:pPr>
              <w:pStyle w:val="Compact"/>
              <w:jc w:val="right"/>
            </w:pPr>
            <w:r>
              <w:t xml:space="preserve">TOTAL PURCHASE ORDER VALUE (NZD)</w:t>
            </w:r>
          </w:p>
        </w:tc>
        <w:tc>
          <w:tcPr/>
          <w:p>
            <w:pPr>
              <w:pStyle w:val="Compact"/>
              <w:jc w:val="left"/>
            </w:pPr>
            <w:r>
              <w:t xml:space="preserve">138,000.00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Wellington Community Health Services Ltd. and constitutes a binding agreement for the provision of Speech Therapist services as described herein. All services shall be delivered in accordance with the professional standards set by the New Zealand Speech Language Therapists Association and applicable New Zealand health and disability legislation.</w:t>
      </w:r>
    </w:p>
    <w:p>
      <w:pPr>
        <w:numPr>
          <w:ilvl w:val="0"/>
          <w:numId w:val="1001"/>
        </w:numPr>
        <w:pStyle w:val="Compact"/>
      </w:pPr>
      <w:r>
        <w:t xml:space="preserve">The Speech Therapist and all supporting clinical staff engaged by the provider must hold current registration and professional indemnity insurance. Proof of registration shall be provided prior to the commencement of services in New Zealand Wellington.</w:t>
      </w:r>
    </w:p>
    <w:p>
      <w:pPr>
        <w:numPr>
          <w:ilvl w:val="0"/>
          <w:numId w:val="1001"/>
        </w:numPr>
        <w:pStyle w:val="Compact"/>
      </w:pPr>
      <w:r>
        <w:t xml:space="preserve">All Speech Therapist services shall be delivered at the locations specified in this Purchase Order, namely the provider's clinic at 27 Cuba Street, Te Aro, New Zealand Wellington, or at the client's residence within the Wellington City Council boundary. Telehealth sessions shall be conducted via a secure, HIPAA-equivalent compliant platform approved by the purchaser.</w:t>
      </w:r>
    </w:p>
    <w:p>
      <w:pPr>
        <w:numPr>
          <w:ilvl w:val="0"/>
          <w:numId w:val="1001"/>
        </w:numPr>
        <w:pStyle w:val="Compact"/>
      </w:pPr>
      <w:r>
        <w:t xml:space="preserve">Payment shall be made within thirty (30) calendar days of receipt of a valid tax invoice from the Speech Therapist provider. Invoices must reference this Purchase Order number (PO-2025-WTG-0487) and include the provider's IRD number for GST purposes.</w:t>
      </w:r>
    </w:p>
    <w:p>
      <w:pPr>
        <w:numPr>
          <w:ilvl w:val="0"/>
          <w:numId w:val="1001"/>
        </w:numPr>
        <w:pStyle w:val="Compact"/>
      </w:pPr>
      <w:r>
        <w:t xml:space="preserve">The provider shall maintain a minimum of 95% session attendance rate. Cancellations by the Speech Therapist must be communicated no fewer than 24 hours in advance. Sessions cancelled without adequate notice shall not be billed to the purchaser.</w:t>
      </w:r>
    </w:p>
    <w:p>
      <w:pPr>
        <w:numPr>
          <w:ilvl w:val="0"/>
          <w:numId w:val="1001"/>
        </w:numPr>
        <w:pStyle w:val="Compact"/>
      </w:pPr>
      <w:r>
        <w:t xml:space="preserve">Client records, assessment reports, and progress documentation generated by the Speech Therapist shall be maintained in compliance with the New Zealand Privacy Act 2020 and the Health Information Privacy Code 1994. All records shall be retained for a minimum of seven (7) years following the conclusion of the service period.</w:t>
      </w:r>
    </w:p>
    <w:p>
      <w:pPr>
        <w:numPr>
          <w:ilvl w:val="0"/>
          <w:numId w:val="1001"/>
        </w:numPr>
        <w:pStyle w:val="Compact"/>
      </w:pPr>
      <w:r>
        <w:t xml:space="preserve">This Purchase Order covers a service period of twelve (12) months commencing 1 July 2025 and concluding 30 June 2026. Renewal shall be subject to mutual written agreement and satisfactory performance review conducted by the purchaser's Allied Health Services department.</w:t>
      </w:r>
    </w:p>
    <w:p>
      <w:pPr>
        <w:numPr>
          <w:ilvl w:val="0"/>
          <w:numId w:val="1001"/>
        </w:numPr>
        <w:pStyle w:val="Compact"/>
      </w:pPr>
      <w:r>
        <w:t xml:space="preserve">Either party may terminate this Purchase Order with thirty (30) days written notice. In the event of termination, the provider shall complete all in-progress Speech Therapist treatment plans for active clients and deliver final reports within fourteen (14) days of the termination date.</w:t>
      </w:r>
    </w:p>
    <w:p>
      <w:pPr>
        <w:numPr>
          <w:ilvl w:val="0"/>
          <w:numId w:val="1001"/>
        </w:numPr>
        <w:pStyle w:val="Compact"/>
      </w:pPr>
      <w:r>
        <w:t xml:space="preserve">All disputes arising from this Purchase Order shall be resolved in accordance with the New Zealand Disputes Tribunal Act 1945 or, where the amount in dispute exceeds the Tribunal's jurisdiction, in the District Court of New Zealand Wellington.</w:t>
      </w:r>
    </w:p>
    <w:p>
      <w:pPr>
        <w:numPr>
          <w:ilvl w:val="0"/>
          <w:numId w:val="1001"/>
        </w:numPr>
        <w:pStyle w:val="Compact"/>
      </w:pPr>
      <w:r>
        <w:t xml:space="preserve">The provider warrants that all Speech Therapist services will be performed with reasonable skill, care, and diligence, in a manner consistent with the professional standards expected of a registered Speech Therapist practising in New Zealand Wellington.</w:t>
      </w:r>
    </w:p>
    <w:bookmarkEnd w:id="23"/>
    <w:bookmarkStart w:id="24" w:name="authorisation-and-acceptance"/>
    <w:p>
      <w:pPr>
        <w:pStyle w:val="Heading2"/>
      </w:pPr>
      <w:r>
        <w:t xml:space="preserve">Authorisation and Acceptance</w:t>
      </w:r>
    </w:p>
    <w:p>
      <w:pPr>
        <w:pStyle w:val="FirstParagraph"/>
      </w:pPr>
      <w:r>
        <w:t xml:space="preserve">This Purchase Order for Speech Therapist services in New Zealand Wellington has been reviewed and approved by the undersigned authorised representatives of both parties. By signing below, both parties acknowledge and agree to all terms, conditions, and service specifications outlined in this document.</w:t>
      </w:r>
    </w:p>
    <w:bookmarkEnd w:id="24"/>
    <w:p>
      <w:pPr>
        <w:pStyle w:val="BodyText"/>
      </w:pPr>
      <w:r>
        <w:rPr>
          <w:bCs/>
          <w:b/>
        </w:rPr>
        <w:t xml:space="preserve">For and on behalf of Wellington Community Health Services Ltd. (Purchaser)</w:t>
      </w:r>
    </w:p>
    <w:p>
      <w:pPr>
        <w:pStyle w:val="BodyText"/>
      </w:pPr>
      <w:r>
        <w:t xml:space="preserve">Name: Margaret Thompson, Director of Allied Health Services</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ClearVoice Speech Therapy &amp; Communication Centre (Provider)</w:t>
      </w:r>
    </w:p>
    <w:p>
      <w:pPr>
        <w:pStyle w:val="BodyText"/>
      </w:pPr>
      <w:r>
        <w:t xml:space="preserve">Name: Dr. Sarah Mitchell, Lead Speech Therapist &amp; Director</w:t>
      </w:r>
    </w:p>
    <w:p>
      <w:pPr>
        <w:pStyle w:val="BodyText"/>
      </w:pPr>
      <w:r>
        <w:t xml:space="preserve">Date: ____________________</w:t>
      </w:r>
    </w:p>
    <w:p>
      <w:pPr>
        <w:pStyle w:val="BodyText"/>
      </w:pPr>
      <w:r>
        <w:t xml:space="preserve">Signature: ____________________</w:t>
      </w:r>
    </w:p>
    <w:p>
      <w:pPr>
        <w:pStyle w:val="BodyText"/>
      </w:pPr>
      <w:r>
        <w:t xml:space="preserve">Purchase Order PO-2025-WTG-0487 | Wellington Community Health Services Ltd. | 14 Lambton Quay, Te Aro, Wellington 6011, New Zealand Wellington</w:t>
      </w:r>
    </w:p>
    <w:p>
      <w:pPr>
        <w:pStyle w:val="BodyText"/>
      </w:pPr>
      <w:r>
        <w:t xml:space="preserve">This document is the property of Wellington Community Health Services Ltd.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New Zealand Wellington</dc:title>
  <dc:creator/>
  <dc:language>en</dc:language>
  <cp:keywords/>
  <dcterms:created xsi:type="dcterms:W3CDTF">2026-10-10T08:52:17Z</dcterms:created>
  <dcterms:modified xsi:type="dcterms:W3CDTF">2026-10-10T08:52:17Z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