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urchase-order"/>
    <w:p>
      <w:pPr>
        <w:pStyle w:val="Heading1"/>
      </w:pPr>
      <w:r>
        <w:t xml:space="preserve">PURCHASE ORDER</w:t>
      </w:r>
    </w:p>
    <w:p>
      <w:pPr>
        <w:pStyle w:val="FirstParagraph"/>
      </w:pPr>
      <w:r>
        <w:t xml:space="preserve">Professional Speech Therapist Services Procurement</w:t>
      </w:r>
    </w:p>
    <w:p>
      <w:pPr>
        <w:pStyle w:val="BodyText"/>
      </w:pPr>
      <w:r>
        <w:t xml:space="preserve">PO No.: SA-JED-2025-04782</w:t>
      </w:r>
    </w:p>
    <w:p>
      <w:pPr>
        <w:pStyle w:val="BodyText"/>
      </w:pPr>
      <w:r>
        <w:t xml:space="preserve">Date of Issue: 15 June 2025</w:t>
      </w:r>
    </w:p>
    <w:bookmarkEnd w:id="20"/>
    <w:p>
      <w:pPr>
        <w:pStyle w:val="BodyText"/>
      </w:pPr>
      <w:r>
        <w:t xml:space="preserve">Parties Involved</w:t>
      </w:r>
    </w:p>
    <w:bookmarkStart w:id="21" w:name="purchasing-entity-buyer"/>
    <w:p>
      <w:pPr>
        <w:pStyle w:val="Heading3"/>
      </w:pPr>
      <w:r>
        <w:t xml:space="preserve">Purchasing Entity (Buyer)</w:t>
      </w:r>
    </w:p>
    <w:p>
      <w:pPr>
        <w:pStyle w:val="FirstParagraph"/>
      </w:pPr>
      <w:r>
        <w:rPr>
          <w:bCs/>
          <w:b/>
        </w:rPr>
        <w:t xml:space="preserve">Organization:</w:t>
      </w:r>
      <w:r>
        <w:t xml:space="preserve"> </w:t>
      </w:r>
      <w:r>
        <w:t xml:space="preserve">Al-Nour Special Education &amp; Rehabilitation Center</w:t>
      </w:r>
    </w:p>
    <w:p>
      <w:pPr>
        <w:pStyle w:val="BodyText"/>
      </w:pPr>
      <w:r>
        <w:rPr>
          <w:bCs/>
          <w:b/>
        </w:rPr>
        <w:t xml:space="preserve">Address:</w:t>
      </w:r>
      <w:r>
        <w:t xml:space="preserve"> </w:t>
      </w:r>
      <w:r>
        <w:t xml:space="preserve">King Fahd Road, Al-Shati District, Jeddah 23412, Saudi Arabia</w:t>
      </w:r>
    </w:p>
    <w:p>
      <w:pPr>
        <w:pStyle w:val="BodyText"/>
      </w:pPr>
      <w:r>
        <w:rPr>
          <w:bCs/>
          <w:b/>
        </w:rPr>
        <w:t xml:space="preserve">CR No.:</w:t>
      </w:r>
      <w:r>
        <w:t xml:space="preserve"> </w:t>
      </w:r>
      <w:r>
        <w:t xml:space="preserve">1010456789</w:t>
      </w:r>
    </w:p>
    <w:p>
      <w:pPr>
        <w:pStyle w:val="BodyText"/>
      </w:pPr>
      <w:r>
        <w:rPr>
          <w:bCs/>
          <w:b/>
        </w:rPr>
        <w:t xml:space="preserve">VAT No.:</w:t>
      </w:r>
      <w:r>
        <w:t xml:space="preserve"> </w:t>
      </w:r>
      <w:r>
        <w:t xml:space="preserve">310123456700003</w:t>
      </w:r>
    </w:p>
    <w:p>
      <w:pPr>
        <w:pStyle w:val="BodyText"/>
      </w:pPr>
      <w:r>
        <w:rPr>
          <w:bCs/>
          <w:b/>
        </w:rPr>
        <w:t xml:space="preserve">Contact:</w:t>
      </w:r>
      <w:r>
        <w:t xml:space="preserve"> </w:t>
      </w:r>
      <w:r>
        <w:t xml:space="preserve">Mr. Khalid Al-Otaibi, Procurement Manager</w:t>
      </w:r>
    </w:p>
    <w:p>
      <w:pPr>
        <w:pStyle w:val="BodyText"/>
      </w:pPr>
      <w:r>
        <w:rPr>
          <w:bCs/>
          <w:b/>
        </w:rPr>
        <w:t xml:space="preserve">Email:</w:t>
      </w:r>
      <w:r>
        <w:t xml:space="preserve"> </w:t>
      </w:r>
      <w:r>
        <w:t xml:space="preserve">procurement@alnour-center.sa</w:t>
      </w:r>
    </w:p>
    <w:p>
      <w:pPr>
        <w:pStyle w:val="BodyText"/>
      </w:pPr>
      <w:r>
        <w:rPr>
          <w:bCs/>
          <w:b/>
        </w:rPr>
        <w:t xml:space="preserve">Phone:</w:t>
      </w:r>
      <w:r>
        <w:t xml:space="preserve"> </w:t>
      </w:r>
      <w:r>
        <w:t xml:space="preserve">+966 12 654 3210</w:t>
      </w:r>
    </w:p>
    <w:bookmarkEnd w:id="21"/>
    <w:bookmarkStart w:id="22" w:name="service-provider-seller"/>
    <w:p>
      <w:pPr>
        <w:pStyle w:val="Heading3"/>
      </w:pPr>
      <w:r>
        <w:t xml:space="preserve">Service Provider (Seller)</w:t>
      </w:r>
    </w:p>
    <w:p>
      <w:pPr>
        <w:pStyle w:val="FirstParagraph"/>
      </w:pPr>
      <w:r>
        <w:rPr>
          <w:bCs/>
          <w:b/>
        </w:rPr>
        <w:t xml:space="preserve">Organization:</w:t>
      </w:r>
      <w:r>
        <w:t xml:space="preserve"> </w:t>
      </w:r>
      <w:r>
        <w:t xml:space="preserve">Jeddah Speech &amp; Language Therapy Clinic LLC</w:t>
      </w:r>
    </w:p>
    <w:p>
      <w:pPr>
        <w:pStyle w:val="BodyText"/>
      </w:pPr>
      <w:r>
        <w:rPr>
          <w:bCs/>
          <w:b/>
        </w:rPr>
        <w:t xml:space="preserve">Address:</w:t>
      </w:r>
      <w:r>
        <w:t xml:space="preserve"> </w:t>
      </w:r>
      <w:r>
        <w:t xml:space="preserve">Prince Sultan Bin Abdulaziz Road, Al-Rawdah, Jeddah 23531, Saudi Arabia</w:t>
      </w:r>
    </w:p>
    <w:p>
      <w:pPr>
        <w:pStyle w:val="BodyText"/>
      </w:pPr>
      <w:r>
        <w:rPr>
          <w:bCs/>
          <w:b/>
        </w:rPr>
        <w:t xml:space="preserve">CR No.:</w:t>
      </w:r>
      <w:r>
        <w:t xml:space="preserve"> </w:t>
      </w:r>
      <w:r>
        <w:t xml:space="preserve">1010987654</w:t>
      </w:r>
    </w:p>
    <w:p>
      <w:pPr>
        <w:pStyle w:val="BodyText"/>
      </w:pPr>
      <w:r>
        <w:rPr>
          <w:bCs/>
          <w:b/>
        </w:rPr>
        <w:t xml:space="preserve">VAT No.:</w:t>
      </w:r>
      <w:r>
        <w:t xml:space="preserve"> </w:t>
      </w:r>
      <w:r>
        <w:t xml:space="preserve">310987654300003</w:t>
      </w:r>
    </w:p>
    <w:p>
      <w:pPr>
        <w:pStyle w:val="BodyText"/>
      </w:pPr>
      <w:r>
        <w:rPr>
          <w:bCs/>
          <w:b/>
        </w:rPr>
        <w:t xml:space="preserve">Contact:</w:t>
      </w:r>
      <w:r>
        <w:t xml:space="preserve"> </w:t>
      </w:r>
      <w:r>
        <w:t xml:space="preserve">Dr. Sarah Al-Harbi, Lead Speech Therapist</w:t>
      </w:r>
    </w:p>
    <w:p>
      <w:pPr>
        <w:pStyle w:val="BodyText"/>
      </w:pPr>
      <w:r>
        <w:rPr>
          <w:bCs/>
          <w:b/>
        </w:rPr>
        <w:t xml:space="preserve">Email:</w:t>
      </w:r>
      <w:r>
        <w:t xml:space="preserve"> </w:t>
      </w:r>
      <w:r>
        <w:t xml:space="preserve">services@jeddahspeech.sa</w:t>
      </w:r>
    </w:p>
    <w:p>
      <w:pPr>
        <w:pStyle w:val="BodyText"/>
      </w:pPr>
      <w:r>
        <w:rPr>
          <w:bCs/>
          <w:b/>
        </w:rPr>
        <w:t xml:space="preserve">Phone:</w:t>
      </w:r>
      <w:r>
        <w:t xml:space="preserve"> </w:t>
      </w:r>
      <w:r>
        <w:t xml:space="preserve">+966 12 345 6789</w:t>
      </w:r>
    </w:p>
    <w:bookmarkEnd w:id="22"/>
    <w:p>
      <w:pPr>
        <w:pStyle w:val="BodyText"/>
      </w:pPr>
      <w:r>
        <w:t xml:space="preserve">Purchase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Professional Speech Therapist consultation and assessment sessions for pediatric patients (ages 3–12) at the Al-Nour Center facility in Jeddah</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350.00</w:t>
            </w:r>
          </w:p>
        </w:tc>
        <w:tc>
          <w:tcPr/>
          <w:p>
            <w:pPr>
              <w:pStyle w:val="Compact"/>
              <w:jc w:val="left"/>
            </w:pPr>
            <w:r>
              <w:t xml:space="preserve">42,000.00</w:t>
            </w:r>
          </w:p>
        </w:tc>
      </w:tr>
      <w:tr>
        <w:tc>
          <w:tcPr/>
          <w:p>
            <w:pPr>
              <w:pStyle w:val="Compact"/>
              <w:jc w:val="left"/>
            </w:pPr>
            <w:r>
              <w:t xml:space="preserve">02</w:t>
            </w:r>
          </w:p>
        </w:tc>
        <w:tc>
          <w:tcPr/>
          <w:p>
            <w:pPr>
              <w:pStyle w:val="Compact"/>
              <w:jc w:val="left"/>
            </w:pPr>
            <w:r>
              <w:t xml:space="preserve">Individualized Speech Therapist intervention programs including articulation, phonological, and language development therapy</w:t>
            </w:r>
          </w:p>
        </w:tc>
        <w:tc>
          <w:tcPr/>
          <w:p>
            <w:pPr>
              <w:pStyle w:val="Compact"/>
              <w:jc w:val="left"/>
            </w:pPr>
            <w:r>
              <w:t xml:space="preserve">80</w:t>
            </w:r>
          </w:p>
        </w:tc>
        <w:tc>
          <w:tcPr/>
          <w:p>
            <w:pPr>
              <w:pStyle w:val="Compact"/>
              <w:jc w:val="left"/>
            </w:pPr>
            <w:r>
              <w:t xml:space="preserve">Sessions</w:t>
            </w:r>
          </w:p>
        </w:tc>
        <w:tc>
          <w:tcPr/>
          <w:p>
            <w:pPr>
              <w:pStyle w:val="Compact"/>
              <w:jc w:val="left"/>
            </w:pPr>
            <w:r>
              <w:t xml:space="preserve">450.00</w:t>
            </w:r>
          </w:p>
        </w:tc>
        <w:tc>
          <w:tcPr/>
          <w:p>
            <w:pPr>
              <w:pStyle w:val="Compact"/>
              <w:jc w:val="left"/>
            </w:pPr>
            <w:r>
              <w:t xml:space="preserve">36,000.00</w:t>
            </w:r>
          </w:p>
        </w:tc>
      </w:tr>
      <w:tr>
        <w:tc>
          <w:tcPr/>
          <w:p>
            <w:pPr>
              <w:pStyle w:val="Compact"/>
              <w:jc w:val="left"/>
            </w:pPr>
            <w:r>
              <w:t xml:space="preserve">03</w:t>
            </w:r>
          </w:p>
        </w:tc>
        <w:tc>
          <w:tcPr/>
          <w:p>
            <w:pPr>
              <w:pStyle w:val="Compact"/>
              <w:jc w:val="left"/>
            </w:pPr>
            <w:r>
              <w:t xml:space="preserve">Group Speech Therapist workshops for school-age children (groups of 4–6) focused on social communication skills</w:t>
            </w:r>
          </w:p>
        </w:tc>
        <w:tc>
          <w:tcPr/>
          <w:p>
            <w:pPr>
              <w:pStyle w:val="Compact"/>
              <w:jc w:val="left"/>
            </w:pPr>
            <w:r>
              <w:t xml:space="preserve">24</w:t>
            </w:r>
          </w:p>
        </w:tc>
        <w:tc>
          <w:tcPr/>
          <w:p>
            <w:pPr>
              <w:pStyle w:val="Compact"/>
              <w:jc w:val="left"/>
            </w:pPr>
            <w:r>
              <w:t xml:space="preserve">Workshops</w:t>
            </w:r>
          </w:p>
        </w:tc>
        <w:tc>
          <w:tcPr/>
          <w:p>
            <w:pPr>
              <w:pStyle w:val="Compact"/>
              <w:jc w:val="left"/>
            </w:pPr>
            <w:r>
              <w:t xml:space="preserve">1,200.00</w:t>
            </w:r>
          </w:p>
        </w:tc>
        <w:tc>
          <w:tcPr/>
          <w:p>
            <w:pPr>
              <w:pStyle w:val="Compact"/>
              <w:jc w:val="left"/>
            </w:pPr>
            <w:r>
              <w:t xml:space="preserve">28,800.00</w:t>
            </w:r>
          </w:p>
        </w:tc>
      </w:tr>
      <w:tr>
        <w:tc>
          <w:tcPr/>
          <w:p>
            <w:pPr>
              <w:pStyle w:val="Compact"/>
              <w:jc w:val="left"/>
            </w:pPr>
            <w:r>
              <w:t xml:space="preserve">04</w:t>
            </w:r>
          </w:p>
        </w:tc>
        <w:tc>
          <w:tcPr/>
          <w:p>
            <w:pPr>
              <w:pStyle w:val="Compact"/>
              <w:jc w:val="left"/>
            </w:pPr>
            <w:r>
              <w:t xml:space="preserve">Comprehensive Speech Therapist evaluation reports and progress documentation for each enrolled patient</w:t>
            </w:r>
          </w:p>
        </w:tc>
        <w:tc>
          <w:tcPr/>
          <w:p>
            <w:pPr>
              <w:pStyle w:val="Compact"/>
              <w:jc w:val="left"/>
            </w:pPr>
            <w:r>
              <w:t xml:space="preserve">45</w:t>
            </w:r>
          </w:p>
        </w:tc>
        <w:tc>
          <w:tcPr/>
          <w:p>
            <w:pPr>
              <w:pStyle w:val="Compact"/>
              <w:jc w:val="left"/>
            </w:pPr>
            <w:r>
              <w:t xml:space="preserve">Reports</w:t>
            </w:r>
          </w:p>
        </w:tc>
        <w:tc>
          <w:tcPr/>
          <w:p>
            <w:pPr>
              <w:pStyle w:val="Compact"/>
              <w:jc w:val="left"/>
            </w:pPr>
            <w:r>
              <w:t xml:space="preserve">500.00</w:t>
            </w:r>
          </w:p>
        </w:tc>
        <w:tc>
          <w:tcPr/>
          <w:p>
            <w:pPr>
              <w:pStyle w:val="Compact"/>
              <w:jc w:val="left"/>
            </w:pPr>
            <w:r>
              <w:t xml:space="preserve">22,500.00</w:t>
            </w:r>
          </w:p>
        </w:tc>
      </w:tr>
      <w:tr>
        <w:tc>
          <w:tcPr/>
          <w:p>
            <w:pPr>
              <w:pStyle w:val="Compact"/>
              <w:jc w:val="left"/>
            </w:pPr>
            <w:r>
              <w:t xml:space="preserve">05</w:t>
            </w:r>
          </w:p>
        </w:tc>
        <w:tc>
          <w:tcPr/>
          <w:p>
            <w:pPr>
              <w:pStyle w:val="Compact"/>
              <w:jc w:val="left"/>
            </w:pPr>
            <w:r>
              <w:t xml:space="preserve">Parent and caregiver training sessions conducted by the Speech Therapist on home-based speech exercises and monitoring techniques</w:t>
            </w:r>
          </w:p>
        </w:tc>
        <w:tc>
          <w:tcPr/>
          <w:p>
            <w:pPr>
              <w:pStyle w:val="Compact"/>
              <w:jc w:val="left"/>
            </w:pPr>
            <w:r>
              <w:t xml:space="preserve">12</w:t>
            </w:r>
          </w:p>
        </w:tc>
        <w:tc>
          <w:tcPr/>
          <w:p>
            <w:pPr>
              <w:pStyle w:val="Compact"/>
              <w:jc w:val="left"/>
            </w:pPr>
            <w:r>
              <w:t xml:space="preserve">Sessions</w:t>
            </w:r>
          </w:p>
        </w:tc>
        <w:tc>
          <w:tcPr/>
          <w:p>
            <w:pPr>
              <w:pStyle w:val="Compact"/>
              <w:jc w:val="left"/>
            </w:pPr>
            <w:r>
              <w:t xml:space="preserve">800.00</w:t>
            </w:r>
          </w:p>
        </w:tc>
        <w:tc>
          <w:tcPr/>
          <w:p>
            <w:pPr>
              <w:pStyle w:val="Compact"/>
              <w:jc w:val="left"/>
            </w:pPr>
            <w:r>
              <w:t xml:space="preserve">9,600.00</w:t>
            </w:r>
          </w:p>
        </w:tc>
      </w:tr>
      <w:tr>
        <w:tc>
          <w:tcPr/>
          <w:p>
            <w:pPr>
              <w:pStyle w:val="Compact"/>
              <w:jc w:val="left"/>
            </w:pPr>
            <w:r>
              <w:t xml:space="preserve">06</w:t>
            </w:r>
          </w:p>
        </w:tc>
        <w:tc>
          <w:tcPr/>
          <w:p>
            <w:pPr>
              <w:pStyle w:val="Compact"/>
              <w:jc w:val="left"/>
            </w:pPr>
            <w:r>
              <w:t xml:space="preserve">Provision of specialized Speech Therapist diagnostic tools, assessment kits, and therapeutic materials for the duration of the contract</w:t>
            </w:r>
          </w:p>
        </w:tc>
        <w:tc>
          <w:tcPr/>
          <w:p>
            <w:pPr>
              <w:pStyle w:val="Compact"/>
              <w:jc w:val="left"/>
            </w:pPr>
            <w:r>
              <w:t xml:space="preserve">1</w:t>
            </w:r>
          </w:p>
        </w:tc>
        <w:tc>
          <w:tcPr/>
          <w:p>
            <w:pPr>
              <w:pStyle w:val="Compact"/>
              <w:jc w:val="left"/>
            </w:pPr>
            <w:r>
              <w:t xml:space="preserve">Lot</w:t>
            </w:r>
          </w:p>
        </w:tc>
        <w:tc>
          <w:tcPr/>
          <w:p>
            <w:pPr>
              <w:pStyle w:val="Compact"/>
              <w:jc w:val="left"/>
            </w:pPr>
            <w:r>
              <w:t xml:space="preserve">15,000.00</w:t>
            </w:r>
          </w:p>
        </w:tc>
        <w:tc>
          <w:tcPr/>
          <w:p>
            <w:pPr>
              <w:pStyle w:val="Compact"/>
              <w:jc w:val="left"/>
            </w:pPr>
            <w:r>
              <w:t xml:space="preserve">15,000.00</w:t>
            </w:r>
          </w:p>
        </w:tc>
      </w:tr>
      <w:tr>
        <w:tc>
          <w:tcPr>
            <w:gridSpan w:val="5"/>
          </w:tcPr>
          <w:p>
            <w:pPr>
              <w:pStyle w:val="Compact"/>
              <w:jc w:val="left"/>
            </w:pPr>
            <w:r>
              <w:t xml:space="preserve">Subtotal</w:t>
            </w:r>
          </w:p>
        </w:tc>
        <w:tc>
          <w:tcPr/>
          <w:p>
            <w:pPr>
              <w:pStyle w:val="Compact"/>
              <w:jc w:val="left"/>
            </w:pPr>
            <w:r>
              <w:t xml:space="preserve">153,900.00</w:t>
            </w:r>
          </w:p>
        </w:tc>
      </w:tr>
      <w:tr>
        <w:tc>
          <w:tcPr>
            <w:gridSpan w:val="5"/>
          </w:tcPr>
          <w:p>
            <w:pPr>
              <w:pStyle w:val="Compact"/>
              <w:jc w:val="left"/>
            </w:pPr>
            <w:r>
              <w:t xml:space="preserve">VAT (15%)</w:t>
            </w:r>
          </w:p>
        </w:tc>
        <w:tc>
          <w:tcPr/>
          <w:p>
            <w:pPr>
              <w:pStyle w:val="Compact"/>
              <w:jc w:val="left"/>
            </w:pPr>
            <w:r>
              <w:t xml:space="preserve">23,085.00</w:t>
            </w:r>
          </w:p>
        </w:tc>
      </w:tr>
      <w:tr>
        <w:tc>
          <w:tcPr>
            <w:gridSpan w:val="5"/>
          </w:tcPr>
          <w:p>
            <w:pPr>
              <w:pStyle w:val="Compact"/>
              <w:jc w:val="left"/>
            </w:pPr>
            <w:r>
              <w:rPr>
                <w:bCs/>
                <w:b/>
              </w:rPr>
              <w:t xml:space="preserve">Grand Total (SAR)</w:t>
            </w:r>
          </w:p>
        </w:tc>
        <w:tc>
          <w:tcPr/>
          <w:p>
            <w:pPr>
              <w:pStyle w:val="Compact"/>
              <w:jc w:val="left"/>
            </w:pPr>
            <w:r>
              <w:rPr>
                <w:bCs/>
                <w:b/>
              </w:rPr>
              <w:t xml:space="preserve">176,985.00</w:t>
            </w:r>
          </w:p>
        </w:tc>
      </w:tr>
    </w:tbl>
    <w:p>
      <w:pPr>
        <w:pStyle w:val="BodyText"/>
      </w:pPr>
      <w:r>
        <w:t xml:space="preserve">Scope of Work and Service Description</w:t>
      </w:r>
    </w:p>
    <w:p>
      <w:pPr>
        <w:pStyle w:val="BodyText"/>
      </w:pPr>
      <w:r>
        <w:t xml:space="preserve">This Purchase Order is issued by Al-Nour Special Education &amp; Rehabilitation Center to formally engage the services of a qualified</w:t>
      </w:r>
      <w:r>
        <w:t xml:space="preserve"> </w:t>
      </w:r>
      <w:r>
        <w:t xml:space="preserve">Speech Therapist</w:t>
      </w:r>
      <w:r>
        <w:t xml:space="preserve"> </w:t>
      </w:r>
      <w:r>
        <w:t xml:space="preserve">and associated clinical team based in</w:t>
      </w:r>
      <w:r>
        <w:t xml:space="preserve"> </w:t>
      </w:r>
      <w:r>
        <w:t xml:space="preserve">Saudi Arabia Jeddah</w:t>
      </w:r>
      <w:r>
        <w:t xml:space="preserve">. The Speech Therapist shall provide comprehensive speech-language pathology services to children and adolescents referred by the Center. All services shall be delivered in accordance with the standards set forth by the Saudi Commission for Health Specialties (SCFHS) and the Ministry of Health, Kingdom of Saudi Arabia. The Speech Therapist must hold a valid professional license issued by the Saudi Council of Health Specialties and possess a minimum of five (5) years of clinical experience in pediatric speech-language disorders.</w:t>
      </w:r>
    </w:p>
    <w:p>
      <w:pPr>
        <w:pStyle w:val="BodyText"/>
      </w:pPr>
      <w:r>
        <w:t xml:space="preserve">The services outlined in this Purchase Order shall be performed at the Center's primary facility located in the Al-Shati District of Jeddah, Saudi Arabia, during agreed-upon operating hours. The Speech Therapist is expected to maintain detailed clinical records, submit monthly progress summaries to the Center's medical director, and participate in quarterly multidisciplinary team meetings. All therapeutic interventions must be culturally appropriate and, where applicable, delivered in both Arabic and English to accommodate the bilingual patient population in Saudi Arabia Jeddah.</w:t>
      </w:r>
    </w:p>
    <w:p>
      <w:pPr>
        <w:pStyle w:val="BodyText"/>
      </w:pPr>
      <w:r>
        <w:t xml:space="preserve">Terms and Conditions</w:t>
      </w:r>
    </w:p>
    <w:p>
      <w:pPr>
        <w:numPr>
          <w:ilvl w:val="0"/>
          <w:numId w:val="1001"/>
        </w:numPr>
        <w:pStyle w:val="Compact"/>
      </w:pPr>
      <w:r>
        <w:rPr>
          <w:bCs/>
          <w:b/>
        </w:rPr>
        <w:t xml:space="preserve">Validity:</w:t>
      </w:r>
      <w:r>
        <w:t xml:space="preserve"> </w:t>
      </w:r>
      <w:r>
        <w:t xml:space="preserve">This Purchase Order is valid for a period of twelve (12) months from the date of acceptance, commencing 1 July 2025 and concluding 30 June 2026, unless renewed in writing by both parties.</w:t>
      </w:r>
    </w:p>
    <w:p>
      <w:pPr>
        <w:numPr>
          <w:ilvl w:val="0"/>
          <w:numId w:val="1001"/>
        </w:numPr>
        <w:pStyle w:val="Compact"/>
      </w:pPr>
      <w:r>
        <w:rPr>
          <w:bCs/>
          <w:b/>
        </w:rPr>
        <w:t xml:space="preserve">Payment Terms:</w:t>
      </w:r>
      <w:r>
        <w:t xml:space="preserve"> </w:t>
      </w:r>
      <w:r>
        <w:t xml:space="preserve">Payment shall be made on a monthly basis within thirty (30) days of receipt of an approved invoice. All payments shall be processed via bank transfer to the account designated by the Speech Therapist service provider. The total contract value under this Purchase Order is SAR 176,985.00 inclusive of 15% VAT.</w:t>
      </w:r>
    </w:p>
    <w:p>
      <w:pPr>
        <w:numPr>
          <w:ilvl w:val="0"/>
          <w:numId w:val="1001"/>
        </w:numPr>
        <w:pStyle w:val="Compact"/>
      </w:pPr>
      <w:r>
        <w:rPr>
          <w:bCs/>
          <w:b/>
        </w:rPr>
        <w:t xml:space="preserve">Performance Standards:</w:t>
      </w:r>
      <w:r>
        <w:t xml:space="preserve"> </w:t>
      </w:r>
      <w:r>
        <w:t xml:space="preserve">The Speech Therapist shall maintain a minimum patient satisfaction rating of 85% as measured by quarterly surveys. Failure to meet this standard for two consecutive quarters shall constitute grounds for termination of this Purchase Order.</w:t>
      </w:r>
    </w:p>
    <w:p>
      <w:pPr>
        <w:numPr>
          <w:ilvl w:val="0"/>
          <w:numId w:val="1001"/>
        </w:numPr>
        <w:pStyle w:val="Compact"/>
      </w:pPr>
      <w:r>
        <w:rPr>
          <w:bCs/>
          <w:b/>
        </w:rPr>
        <w:t xml:space="preserve">Confidentiality:</w:t>
      </w:r>
      <w:r>
        <w:t xml:space="preserve"> </w:t>
      </w:r>
      <w:r>
        <w:t xml:space="preserve">All patient records, clinical data, and proprietary therapeutic methodologies shall be treated as strictly confidential in compliance with Saudi Arabia's Data Protection regulations and the Center's internal privacy policies.</w:t>
      </w:r>
    </w:p>
    <w:p>
      <w:pPr>
        <w:numPr>
          <w:ilvl w:val="0"/>
          <w:numId w:val="1001"/>
        </w:numPr>
        <w:pStyle w:val="Compact"/>
      </w:pPr>
      <w:r>
        <w:rPr>
          <w:bCs/>
          <w:b/>
        </w:rPr>
        <w:t xml:space="preserve">Insurance and Liability:</w:t>
      </w:r>
      <w:r>
        <w:t xml:space="preserve"> </w:t>
      </w:r>
      <w:r>
        <w:t xml:space="preserve">The Speech Therapist and the service provider shall maintain professional indemnity insurance with a minimum coverage of SAR 2,000,000 for the duration of this Purchase Order. Proof of insurance shall be provided prior to the commencement of services.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all services rendered up to the termination date shall be invoiced and paid in full.</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Saudi Arabia. Any disputes arising from this Purchase Order shall be resolved through the competent courts in Jeddah, Saudi Arabia.</w:t>
      </w:r>
    </w:p>
    <w:p>
      <w:pPr>
        <w:numPr>
          <w:ilvl w:val="0"/>
          <w:numId w:val="1001"/>
        </w:numPr>
        <w:pStyle w:val="Compact"/>
      </w:pPr>
      <w:r>
        <w:rPr>
          <w:bCs/>
          <w:b/>
        </w:rPr>
        <w:t xml:space="preserve">Compliance:</w:t>
      </w:r>
      <w:r>
        <w:t xml:space="preserve"> </w:t>
      </w:r>
      <w:r>
        <w:t xml:space="preserve">The Speech Therapist shall comply with all applicable regulations of the Ministry of Health, the Saudi Food and Drug Authority (SFDA) where relevant, and the local municipal authorities in Jeddah, Saudi Arabia.</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circumstances beyond reasonable control, including but not limited to natural disasters, government mandates, or public health emergencies.</w:t>
      </w:r>
    </w:p>
    <w:p>
      <w:pPr>
        <w:pStyle w:val="FirstParagraph"/>
      </w:pPr>
      <w:r>
        <w:t xml:space="preserve">Acceptance and Authorization</w:t>
      </w:r>
    </w:p>
    <w:p>
      <w:pPr>
        <w:pStyle w:val="BodyText"/>
      </w:pPr>
      <w:r>
        <w:t xml:space="preserve">By signing below, both parties acknowledge and agree to all terms, conditions, and service specifications outlined in this Purchase Order for Speech Therapist services in Saudi Arabia Jeddah. This document constitutes a binding agreement between the parties upon execution.</w:t>
      </w:r>
    </w:p>
    <w:p>
      <w:pPr>
        <w:pStyle w:val="BodyText"/>
      </w:pPr>
      <w:r>
        <w:rPr>
          <w:bCs/>
          <w:b/>
        </w:rPr>
        <w:t xml:space="preserve">For the Purchasing Entity</w:t>
      </w:r>
      <w:r>
        <w:br/>
      </w:r>
      <w:r>
        <w:t xml:space="preserve">Al-Nour Special Education &amp; Rehabilitation Center</w:t>
      </w:r>
      <w:r>
        <w:br/>
      </w:r>
      <w:r>
        <w:br/>
      </w:r>
      <w:r>
        <w:t xml:space="preserve">Name: Khalid Al-Otaibi</w:t>
      </w:r>
      <w:r>
        <w:br/>
      </w:r>
      <w:r>
        <w:t xml:space="preserve">Title: Procurement Manager</w:t>
      </w:r>
      <w:r>
        <w:br/>
      </w:r>
      <w:r>
        <w:t xml:space="preserve">Date: _______________</w:t>
      </w:r>
    </w:p>
    <w:p>
      <w:pPr>
        <w:pStyle w:val="BodyText"/>
      </w:pPr>
      <w:r>
        <w:rPr>
          <w:bCs/>
          <w:b/>
        </w:rPr>
        <w:t xml:space="preserve">For the Service Provider</w:t>
      </w:r>
      <w:r>
        <w:br/>
      </w:r>
      <w:r>
        <w:t xml:space="preserve">Jeddah Speech &amp; Language Therapy Clinic LLC</w:t>
      </w:r>
      <w:r>
        <w:br/>
      </w:r>
      <w:r>
        <w:br/>
      </w:r>
      <w:r>
        <w:t xml:space="preserve">Name: Dr. Sarah Al-Harbi</w:t>
      </w:r>
      <w:r>
        <w:br/>
      </w:r>
      <w:r>
        <w:t xml:space="preserve">Title: Lead Speech Therapist / Director</w:t>
      </w:r>
      <w:r>
        <w:br/>
      </w:r>
      <w:r>
        <w:t xml:space="preserve">Date: _______________</w:t>
      </w:r>
    </w:p>
    <w:p>
      <w:pPr>
        <w:pStyle w:val="BodyText"/>
      </w:pPr>
      <w:r>
        <w:t xml:space="preserve">This Purchase Order (PO No. SA-JED-2025-04782) is an official procurement document for Speech Therapist services in Saudi Arabia Jeddah. Unauthorized reproduction or distribution is prohibited. For inquiries, contact the Procurement Department at Al-Nour Center, Jeddah, Saudi Arabia.</w:t>
      </w:r>
    </w:p>
    <w:p>
      <w:pPr>
        <w:pStyle w:val="BodyText"/>
      </w:pPr>
      <w:r>
        <w:t xml:space="preserve">Document Version: 1.0 | Prepared by: Procurement &amp; Supply Chain Department | Approved by: Center Administration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Saudi Arabia Jeddah</dc:title>
  <dc:creator/>
  <dc:language>en</dc:language>
  <cp:keywords/>
  <dcterms:created xsi:type="dcterms:W3CDTF">2026-10-10T04:11:29Z</dcterms:created>
  <dcterms:modified xsi:type="dcterms:W3CDTF">2026-10-10T04:11:29Z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