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OFFICIAL DOCUMENT</w:t>
      </w:r>
    </w:p>
    <w:bookmarkStart w:id="20" w:name="purchase-order"/>
    <w:p>
      <w:pPr>
        <w:pStyle w:val="Heading1"/>
      </w:pPr>
      <w:r>
        <w:t xml:space="preserve">PURCHASE ORDER</w:t>
      </w:r>
    </w:p>
    <w:p>
      <w:pPr>
        <w:pStyle w:val="FirstParagraph"/>
      </w:pPr>
      <w:r>
        <w:t xml:space="preserve">Speech Therapist Professional Services Procurement</w:t>
      </w:r>
    </w:p>
    <w:p>
      <w:pPr>
        <w:pStyle w:val="BodyText"/>
      </w:pPr>
      <w:r>
        <w:t xml:space="preserve">United Arab Emirates — Abu Dhabi</w:t>
      </w:r>
    </w:p>
    <w:p>
      <w:pPr>
        <w:pStyle w:val="BodyText"/>
      </w:pPr>
      <w:r>
        <w:t xml:space="preserve">Document Reference: PO-ADH-2025-04782 | Classification: Confidential</w:t>
      </w:r>
    </w:p>
    <w:bookmarkEnd w:id="20"/>
    <w:p>
      <w:pPr>
        <w:pStyle w:val="BodyText"/>
      </w:pPr>
      <w:r>
        <w:rPr>
          <w:bCs/>
          <w:b/>
        </w:rPr>
        <w:t xml:space="preserve">Purchase Order No.:</w:t>
      </w:r>
      <w:r>
        <w:t xml:space="preserve"> </w:t>
      </w:r>
      <w:r>
        <w:t xml:space="preserve">PO-ADH-2025-04782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August 2025</w:t>
      </w:r>
    </w:p>
    <w:p>
      <w:pPr>
        <w:pStyle w:val="BodyText"/>
      </w:pPr>
      <w:r>
        <w:rPr>
          <w:bCs/>
          <w:b/>
        </w:rPr>
        <w:t xml:space="preserve">Validity Period:</w:t>
      </w:r>
      <w:r>
        <w:t xml:space="preserve"> </w:t>
      </w:r>
      <w:r>
        <w:t xml:space="preserve">90 Days</w:t>
      </w:r>
    </w:p>
    <w:p>
      <w:pPr>
        <w:pStyle w:val="BodyText"/>
      </w:pPr>
      <w:r>
        <w:rPr>
          <w:bCs/>
          <w:b/>
        </w:rPr>
        <w:t xml:space="preserve">Currency:</w:t>
      </w:r>
      <w:r>
        <w:t xml:space="preserve"> </w:t>
      </w:r>
      <w:r>
        <w:t xml:space="preserve">AED (UAE Dirham)</w:t>
      </w:r>
    </w:p>
    <w:p>
      <w:pPr>
        <w:pStyle w:val="BodyText"/>
      </w:pPr>
      <w:r>
        <w:rPr>
          <w:bCs/>
          <w:b/>
        </w:rPr>
        <w:t xml:space="preserve">Payment Terms:</w:t>
      </w:r>
      <w:r>
        <w:t xml:space="preserve"> </w:t>
      </w:r>
      <w:r>
        <w:t xml:space="preserve">Net 30 Days</w:t>
      </w:r>
    </w:p>
    <w:p>
      <w:pPr>
        <w:pStyle w:val="BodyText"/>
      </w:pPr>
      <w:r>
        <w:t xml:space="preserve">Parties Involved</w:t>
      </w:r>
    </w:p>
    <w:bookmarkStart w:id="21" w:name="purchasing-entity-buyer"/>
    <w:p>
      <w:pPr>
        <w:pStyle w:val="Heading4"/>
      </w:pPr>
      <w:r>
        <w:t xml:space="preserve">Purchasing Entity (Buyer)</w:t>
      </w:r>
    </w:p>
    <w:p>
      <w:pPr>
        <w:pStyle w:val="FirstParagraph"/>
      </w:pPr>
      <w:r>
        <w:rPr>
          <w:bCs/>
          <w:b/>
        </w:rPr>
        <w:t xml:space="preserve">Al Noor Special Education Centre</w:t>
      </w:r>
    </w:p>
    <w:p>
      <w:pPr>
        <w:pStyle w:val="BodyText"/>
      </w:pPr>
      <w:r>
        <w:t xml:space="preserve">PO Box 4521, Al Reem Island</w:t>
      </w:r>
    </w:p>
    <w:p>
      <w:pPr>
        <w:pStyle w:val="BodyText"/>
      </w:pPr>
      <w:r>
        <w:t xml:space="preserve">Abu Dhabi, United Arab Emirates</w:t>
      </w:r>
    </w:p>
    <w:p>
      <w:pPr>
        <w:pStyle w:val="BodyText"/>
      </w:pPr>
      <w:r>
        <w:t xml:space="preserve">Tel: +971 2 555 0142</w:t>
      </w:r>
    </w:p>
    <w:p>
      <w:pPr>
        <w:pStyle w:val="BodyText"/>
      </w:pPr>
      <w:r>
        <w:t xml:space="preserve">Email: procurement@alnoor-centre.ae</w:t>
      </w:r>
    </w:p>
    <w:p>
      <w:pPr>
        <w:pStyle w:val="BodyText"/>
      </w:pPr>
      <w:r>
        <w:t xml:space="preserve">TRN: 100234567800003</w:t>
      </w:r>
    </w:p>
    <w:bookmarkEnd w:id="21"/>
    <w:bookmarkStart w:id="22" w:name="service-provider-supplier"/>
    <w:p>
      <w:pPr>
        <w:pStyle w:val="Heading4"/>
      </w:pPr>
      <w:r>
        <w:t xml:space="preserve">Service Provider (Supplier)</w:t>
      </w:r>
    </w:p>
    <w:p>
      <w:pPr>
        <w:pStyle w:val="FirstParagraph"/>
      </w:pPr>
      <w:r>
        <w:rPr>
          <w:bCs/>
          <w:b/>
        </w:rPr>
        <w:t xml:space="preserve">ClearVoice Therapy &amp; Communication LLC</w:t>
      </w:r>
    </w:p>
    <w:p>
      <w:pPr>
        <w:pStyle w:val="BodyText"/>
      </w:pPr>
      <w:r>
        <w:t xml:space="preserve">Office 12, Level 3, Al Maryah Island</w:t>
      </w:r>
    </w:p>
    <w:p>
      <w:pPr>
        <w:pStyle w:val="BodyText"/>
      </w:pPr>
      <w:r>
        <w:t xml:space="preserve">Abu Dhabi, United Arab Emirates</w:t>
      </w:r>
    </w:p>
    <w:p>
      <w:pPr>
        <w:pStyle w:val="BodyText"/>
      </w:pPr>
      <w:r>
        <w:t xml:space="preserve">Tel: +971 2 444 8891</w:t>
      </w:r>
    </w:p>
    <w:p>
      <w:pPr>
        <w:pStyle w:val="BodyText"/>
      </w:pPr>
      <w:r>
        <w:t xml:space="preserve">Email: contracts@clearvoiceth.ae</w:t>
      </w:r>
    </w:p>
    <w:p>
      <w:pPr>
        <w:pStyle w:val="BodyText"/>
      </w:pPr>
      <w:r>
        <w:t xml:space="preserve">Trade License No.: AD-2019-78453</w:t>
      </w:r>
    </w:p>
    <w:bookmarkEnd w:id="22"/>
    <w:p>
      <w:pPr>
        <w:pStyle w:val="BodyText"/>
      </w:pPr>
      <w:r>
        <w:t xml:space="preserve">Scope of Services &amp; Line Items</w:t>
      </w:r>
    </w:p>
    <w:p>
      <w:pPr>
        <w:pStyle w:val="BodyText"/>
      </w:pPr>
      <w:r>
        <w:t xml:space="preserve">This Purchase Order is issued by Al Noor Special Education Centre to formally engage the services of a qualified Speech Therapist through ClearVoice Therapy &amp; Communication LLC. The Speech Therapist shall provide comprehensive speech-language pathology services to students with communication disorders, articulation difficulties, language delays, and related developmental conditions at the centre's facility located in Abu Dhabi, United Arab Emirates. All services shall be delivered in accordance with the regulatory standards set forth by the Department of Health &amp; Prevention (DoH) Abu Dhabi and the Abu Dhabi Department of Education and Knowledge (ADEK).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1</w:t>
            </w:r>
          </w:p>
        </w:tc>
        <w:tc>
          <w:tcPr/>
          <w:p>
            <w:pPr>
              <w:pStyle w:val="Compact"/>
              <w:jc w:val="left"/>
            </w:pPr>
            <w:r>
              <w:t xml:space="preserve">Individual Speech Therapist sessions (45 min) for articulation and phonological disorder treatment</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Group Speech Therapist sessions (60 min) for language development and social communication</w:t>
            </w:r>
          </w:p>
        </w:tc>
        <w:tc>
          <w:tcPr/>
          <w:p>
            <w:pPr>
              <w:pStyle w:val="Compact"/>
              <w:jc w:val="left"/>
            </w:pPr>
            <w:r>
              <w:t xml:space="preserve">48</w:t>
            </w:r>
          </w:p>
        </w:tc>
        <w:tc>
          <w:tcPr/>
          <w:p>
            <w:pPr>
              <w:pStyle w:val="Compact"/>
              <w:jc w:val="left"/>
            </w:pPr>
            <w:r>
              <w:t xml:space="preserve">Sessions</w:t>
            </w:r>
          </w:p>
        </w:tc>
        <w:tc>
          <w:tcPr/>
          <w:p>
            <w:pPr>
              <w:pStyle w:val="Compact"/>
              <w:jc w:val="left"/>
            </w:pPr>
            <w:r>
              <w:t xml:space="preserve">800.00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Initial comprehensive speech-language assessment and diagnostic report per student</w:t>
            </w:r>
          </w:p>
        </w:tc>
        <w:tc>
          <w:tcPr/>
          <w:p>
            <w:pPr>
              <w:pStyle w:val="Compact"/>
              <w:jc w:val="left"/>
            </w:pPr>
            <w:r>
              <w:t xml:space="preserve">25</w:t>
            </w:r>
          </w:p>
        </w:tc>
        <w:tc>
          <w:tcPr/>
          <w:p>
            <w:pPr>
              <w:pStyle w:val="Compact"/>
              <w:jc w:val="left"/>
            </w:pPr>
            <w:r>
              <w:t xml:space="preserve">Assessments</w:t>
            </w:r>
          </w:p>
        </w:tc>
        <w:tc>
          <w:tcPr/>
          <w:p>
            <w:pPr>
              <w:pStyle w:val="Compact"/>
              <w:jc w:val="left"/>
            </w:pPr>
            <w:r>
              <w:t xml:space="preserve">600.00</w:t>
            </w:r>
          </w:p>
        </w:tc>
        <w:tc>
          <w:tcPr/>
          <w:p>
            <w:pPr>
              <w:pStyle w:val="Compact"/>
              <w:jc w:val="left"/>
            </w:pPr>
            <w:r>
              <w:t xml:space="preserve">15,000.00</w:t>
            </w:r>
          </w:p>
        </w:tc>
      </w:tr>
      <w:tr>
        <w:tc>
          <w:tcPr/>
          <w:p>
            <w:pPr>
              <w:pStyle w:val="Compact"/>
              <w:jc w:val="left"/>
            </w:pPr>
            <w:r>
              <w:t xml:space="preserve">4</w:t>
            </w:r>
          </w:p>
        </w:tc>
        <w:tc>
          <w:tcPr/>
          <w:p>
            <w:pPr>
              <w:pStyle w:val="Compact"/>
              <w:jc w:val="left"/>
            </w:pPr>
            <w:r>
              <w:t xml:space="preserve">Parent/caregiver training workshops on home-based speech therapy techniques</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Monthly progress reporting and interdisciplinary team meetings with school staff</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Provision of specialised speech therapy materials, augmentative communication aids, and therapeutic tools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right"/>
            </w:pPr>
            <w:r>
              <w:t xml:space="preserve">Subtotal</w:t>
            </w:r>
          </w:p>
        </w:tc>
        <w:tc>
          <w:tcPr/>
          <w:p>
            <w:pPr>
              <w:pStyle w:val="Compact"/>
              <w:jc w:val="left"/>
            </w:pPr>
            <w:r>
              <w:t xml:space="preserve">122,100.00</w:t>
            </w:r>
          </w:p>
        </w:tc>
      </w:tr>
      <w:tr>
        <w:tc>
          <w:tcPr>
            <w:gridSpan w:val="5"/>
          </w:tcPr>
          <w:p>
            <w:pPr>
              <w:pStyle w:val="Compact"/>
              <w:jc w:val="right"/>
            </w:pPr>
            <w:r>
              <w:t xml:space="preserve">VAT (5% — United Arab Emirates)</w:t>
            </w:r>
          </w:p>
        </w:tc>
        <w:tc>
          <w:tcPr/>
          <w:p>
            <w:pPr>
              <w:pStyle w:val="Compact"/>
              <w:jc w:val="left"/>
            </w:pPr>
            <w:r>
              <w:t xml:space="preserve">6,105.00</w:t>
            </w:r>
          </w:p>
        </w:tc>
      </w:tr>
      <w:tr>
        <w:tc>
          <w:tcPr>
            <w:gridSpan w:val="5"/>
          </w:tcPr>
          <w:p>
            <w:pPr>
              <w:pStyle w:val="Compact"/>
              <w:jc w:val="right"/>
            </w:pPr>
            <w:r>
              <w:t xml:space="preserve">GRAND TOTAL</w:t>
            </w:r>
          </w:p>
        </w:tc>
        <w:tc>
          <w:tcPr/>
          <w:p>
            <w:pPr>
              <w:pStyle w:val="Compact"/>
              <w:jc w:val="left"/>
            </w:pPr>
            <w:r>
              <w:t xml:space="preserve">128,205.00</w:t>
            </w:r>
          </w:p>
        </w:tc>
      </w:tr>
    </w:tbl>
    <w:p>
      <w:pPr>
        <w:pStyle w:val="BodyText"/>
      </w:pPr>
      <w:r>
        <w:t xml:space="preserve">Terms and Conditions</w:t>
      </w:r>
    </w:p>
    <w:p>
      <w:pPr>
        <w:pStyle w:val="BodyText"/>
      </w:pPr>
      <w:r>
        <w:rPr>
          <w:bCs/>
          <w:b/>
        </w:rPr>
        <w:t xml:space="preserve">1. Qualification Requirements:</w:t>
      </w:r>
      <w:r>
        <w:t xml:space="preserve"> </w:t>
      </w:r>
      <w:r>
        <w:t xml:space="preserve">The Speech Therapist assigned under this Purchase Order must hold a minimum of a Master's degree in Speech-Language Pathology or a closely related field, be registered with the Abu Dhabi Department of Health, and possess a valid professional licence to practise in the United Arab Emirates. A minimum of three (3) years of post-qualification clinical experience in paediatric speech therapy is required.</w:t>
      </w:r>
    </w:p>
    <w:p>
      <w:pPr>
        <w:pStyle w:val="BodyText"/>
      </w:pPr>
      <w:r>
        <w:rPr>
          <w:bCs/>
          <w:b/>
        </w:rPr>
        <w:t xml:space="preserve">2. Service Delivery Location:</w:t>
      </w:r>
      <w:r>
        <w:t xml:space="preserve"> </w:t>
      </w:r>
      <w:r>
        <w:t xml:space="preserve">All services shall be rendered at the Al Noor Special Education Centre premises, Al Reem Island, Abu Dhabi, United Arab Emirates, during the centre's operational hours of 08:00 to 16:00, Monday through Friday, in accordance with the UAE working week.</w:t>
      </w:r>
    </w:p>
    <w:p>
      <w:pPr>
        <w:pStyle w:val="BodyText"/>
      </w:pPr>
      <w:r>
        <w:rPr>
          <w:bCs/>
          <w:b/>
        </w:rPr>
        <w:t xml:space="preserve">3. Regulatory Compliance:</w:t>
      </w:r>
      <w:r>
        <w:t xml:space="preserve"> </w:t>
      </w:r>
      <w:r>
        <w:t xml:space="preserve">The Speech Therapist and the service provider shall comply with all applicable laws, regulations, and professional standards of the United Arab Emirates, including but not limited to the Federal Decree-Law No. 31 of 2021 on the Protection of Personal Data, ADEK licensing requirements, and DoH Abu Dhabi clinical practice guidelines for speech-language pathology.</w:t>
      </w:r>
    </w:p>
    <w:p>
      <w:pPr>
        <w:pStyle w:val="BodyText"/>
      </w:pPr>
      <w:r>
        <w:rPr>
          <w:bCs/>
          <w:b/>
        </w:rPr>
        <w:t xml:space="preserve">4. Payment Schedule:</w:t>
      </w:r>
      <w:r>
        <w:t xml:space="preserve"> </w:t>
      </w:r>
      <w:r>
        <w:t xml:space="preserve">Payment shall be made in three (3) equal instalments of AED 42,735.00 each, due at the commencement of the contract, at the midpoint of the service period, and upon completion of all deliverables. Invoices must be submitted to the purchasing entity's accounts payable department in Abu Dhabi, United Arab Emirates, and payment shall be processed within thirty (30) calendar days of receipt of a valid invoice.</w:t>
      </w:r>
    </w:p>
    <w:p>
      <w:pPr>
        <w:pStyle w:val="BodyText"/>
      </w:pPr>
      <w:r>
        <w:rPr>
          <w:bCs/>
          <w:b/>
        </w:rPr>
        <w:t xml:space="preserve">5. Cancellation and Termination:</w:t>
      </w:r>
      <w:r>
        <w:t xml:space="preserve"> </w:t>
      </w:r>
      <w:r>
        <w:t xml:space="preserve">Either party may terminate this Purchase Order with a written notice of fourteen (14) calendar days. In the event of early termination, the purchasing entity shall be liable only for services rendered up to the date of termination, less any applicable pro-rata adjustments.</w:t>
      </w:r>
    </w:p>
    <w:p>
      <w:pPr>
        <w:pStyle w:val="BodyText"/>
      </w:pPr>
      <w:r>
        <w:rPr>
          <w:bCs/>
          <w:b/>
        </w:rPr>
        <w:t xml:space="preserve">6. Confidentiality:</w:t>
      </w:r>
      <w:r>
        <w:t xml:space="preserve"> </w:t>
      </w:r>
      <w:r>
        <w:t xml:space="preserve">All student records, assessment data, and clinical notes generated by the Speech Therapist shall be treated as strictly confidential. The service provider shall not disclose any personal information in accordance with UAE data protection legislation and the centre's internal privacy policies.</w:t>
      </w:r>
    </w:p>
    <w:p>
      <w:pPr>
        <w:pStyle w:val="BodyText"/>
      </w:pPr>
      <w:r>
        <w:rPr>
          <w:bCs/>
          <w:b/>
        </w:rPr>
        <w:t xml:space="preserve">7. Dispute Resolution:</w:t>
      </w:r>
      <w:r>
        <w:t xml:space="preserve"> </w:t>
      </w:r>
      <w:r>
        <w:t xml:space="preserve">Any disputes arising from this Purchase Order shall be resolved through amicable negotiation. Should negotiation fail, the matter shall be referred to the competent courts in Abu Dhabi, United Arab Emirates, in accordance with the UAE Civil Transactions Law.</w:t>
      </w:r>
    </w:p>
    <w:p>
      <w:pPr>
        <w:pStyle w:val="BodyText"/>
      </w:pPr>
      <w:r>
        <w:rPr>
          <w:bCs/>
          <w:b/>
        </w:rPr>
        <w:t xml:space="preserve">8. Insurance:</w:t>
      </w:r>
      <w:r>
        <w:t xml:space="preserve"> </w:t>
      </w:r>
      <w:r>
        <w:t xml:space="preserve">The service provider shall maintain professional indemnity insurance with a minimum coverage of AED 1,000,000 per claim, valid throughout the duration of this Purchase Order, and shall provide a certificate of insurance upon request.</w:t>
      </w:r>
    </w:p>
    <w:p>
      <w:pPr>
        <w:pStyle w:val="BodyText"/>
      </w:pPr>
      <w:r>
        <w:t xml:space="preserve">Authorisation &amp; Acceptance</w:t>
      </w:r>
    </w:p>
    <w:p>
      <w:pPr>
        <w:pStyle w:val="BodyText"/>
      </w:pPr>
      <w:r>
        <w:rPr>
          <w:bCs/>
          <w:b/>
        </w:rPr>
        <w:t xml:space="preserve">For and on behalf of the Purchasing Entity:</w:t>
      </w:r>
    </w:p>
    <w:p>
      <w:pPr>
        <w:pStyle w:val="BodyText"/>
      </w:pPr>
      <w:r>
        <w:t xml:space="preserve">Al Noor Special Education Centre, Abu Dhabi</w:t>
      </w:r>
    </w:p>
    <w:p>
      <w:pPr>
        <w:pStyle w:val="BodyText"/>
      </w:pPr>
      <w:r>
        <w:t xml:space="preserve">Name: Dr. Fatima Al Mansouri</w:t>
      </w:r>
      <w:r>
        <w:br/>
      </w:r>
      <w:r>
        <w:t xml:space="preserve">Title: Director of Operations</w:t>
      </w:r>
      <w:r>
        <w:br/>
      </w:r>
      <w:r>
        <w:t xml:space="preserve">Signature &amp; Date: _________________________</w:t>
      </w:r>
    </w:p>
    <w:p>
      <w:pPr>
        <w:pStyle w:val="BodyText"/>
      </w:pPr>
      <w:r>
        <w:rPr>
          <w:bCs/>
          <w:b/>
        </w:rPr>
        <w:t xml:space="preserve">For and on behalf of the Service Provider:</w:t>
      </w:r>
    </w:p>
    <w:p>
      <w:pPr>
        <w:pStyle w:val="BodyText"/>
      </w:pPr>
      <w:r>
        <w:t xml:space="preserve">ClearVoice Therapy &amp; Communication LLC, Abu Dhabi</w:t>
      </w:r>
    </w:p>
    <w:p>
      <w:pPr>
        <w:pStyle w:val="BodyText"/>
      </w:pPr>
      <w:r>
        <w:t xml:space="preserve">Name: Mr. James Richardson</w:t>
      </w:r>
      <w:r>
        <w:br/>
      </w:r>
      <w:r>
        <w:t xml:space="preserve">Title: Managing Director</w:t>
      </w:r>
      <w:r>
        <w:br/>
      </w:r>
      <w:r>
        <w:t xml:space="preserve">Signature &amp; Date: _________________________</w:t>
      </w:r>
    </w:p>
    <w:p>
      <w:pPr>
        <w:pStyle w:val="BodyText"/>
      </w:pPr>
      <w:r>
        <w:rPr>
          <w:bCs/>
          <w:b/>
        </w:rPr>
        <w:t xml:space="preserve">Important Notice:</w:t>
      </w:r>
      <w:r>
        <w:t xml:space="preserve"> </w:t>
      </w:r>
      <w:r>
        <w:t xml:space="preserve">This Purchase Order constitutes a binding procurement document for the engagement of Speech Therapist services within the jurisdiction of Abu Dhabi, United Arab Emirates. All parties acknowledge that this document is governed by the laws of the United Arab Emirates. Any amendments to this Purchase Order must be made in writing and signed by both parties. This document is valid only when bearing the official stamps and signatures of both the purchasing entity and the service provider. For queries regarding this Purchase Order, please contact the Procurement Department at Al Noor Special Education Centre,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United Arab Emirates Abu Dhabi</dc:title>
  <dc:creator/>
  <dc:language>en</dc:language>
  <cp:keywords/>
  <dcterms:created xsi:type="dcterms:W3CDTF">2026-10-10T05:10:16Z</dcterms:created>
  <dcterms:modified xsi:type="dcterms:W3CDTF">2026-10-10T05:10:16Z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