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Speech Therapist Professional Services – United Kingdom Birmingham</w:t>
      </w:r>
    </w:p>
    <w:p>
      <w:pPr>
        <w:pStyle w:val="BodyText"/>
      </w:pPr>
      <w:r>
        <w:t xml:space="preserve">Document Reference: PO-BHM-2025-04782</w:t>
      </w:r>
    </w:p>
    <w:bookmarkEnd w:id="20"/>
    <w:p>
      <w:pPr>
        <w:pStyle w:val="BodyText"/>
      </w:pPr>
      <w:r>
        <w:rPr>
          <w:bCs/>
          <w:b/>
        </w:rPr>
        <w:t xml:space="preserve">Purchase Order Number:</w:t>
      </w:r>
      <w:r>
        <w:t xml:space="preserve"> </w:t>
      </w:r>
      <w:r>
        <w:t xml:space="preserve">PO-BHM-2025-04782</w:t>
      </w:r>
    </w:p>
    <w:p>
      <w:pPr>
        <w:pStyle w:val="BodyText"/>
      </w:pPr>
      <w:r>
        <w:rPr>
          <w:bCs/>
          <w:b/>
        </w:rPr>
        <w:t xml:space="preserve">Date of Issue:</w:t>
      </w:r>
      <w:r>
        <w:t xml:space="preserve"> </w:t>
      </w:r>
      <w:r>
        <w:t xml:space="preserve">14th June 2025</w:t>
      </w:r>
    </w:p>
    <w:p>
      <w:pPr>
        <w:pStyle w:val="BodyText"/>
      </w:pPr>
      <w:r>
        <w:rPr>
          <w:bCs/>
          <w:b/>
        </w:rPr>
        <w:t xml:space="preserve">Required Service Start Date:</w:t>
      </w:r>
      <w:r>
        <w:t xml:space="preserve"> </w:t>
      </w:r>
      <w:r>
        <w:t xml:space="preserve">1st July 2025</w:t>
      </w:r>
    </w:p>
    <w:p>
      <w:pPr>
        <w:pStyle w:val="BodyText"/>
      </w:pPr>
      <w:r>
        <w:rPr>
          <w:bCs/>
          <w:b/>
        </w:rPr>
        <w:t xml:space="preserve">Contract Duration:</w:t>
      </w:r>
      <w:r>
        <w:t xml:space="preserve"> </w:t>
      </w:r>
      <w:r>
        <w:t xml:space="preserve">12 Months (1st July 2025 – 30th June 2026)</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 Name:</w:t>
            </w:r>
            <w:r>
              <w:t xml:space="preserve"> </w:t>
            </w:r>
            <w:r>
              <w:t xml:space="preserve">West Midlands Health &amp; Wellbeing Trust</w:t>
            </w:r>
          </w:p>
        </w:tc>
        <w:tc>
          <w:tcPr/>
          <w:p>
            <w:pPr>
              <w:pStyle w:val="Compact"/>
              <w:jc w:val="left"/>
            </w:pPr>
            <w:r>
              <w:rPr>
                <w:bCs/>
                <w:b/>
              </w:rPr>
              <w:t xml:space="preserve">Registration No.:</w:t>
            </w:r>
            <w:r>
              <w:t xml:space="preserve"> </w:t>
            </w:r>
            <w:r>
              <w:t xml:space="preserve">05284731</w:t>
            </w:r>
          </w:p>
        </w:tc>
      </w:tr>
      <w:tr>
        <w:tc>
          <w:tcPr/>
          <w:p>
            <w:pPr>
              <w:pStyle w:val="Compact"/>
              <w:jc w:val="left"/>
            </w:pPr>
            <w:r>
              <w:rPr>
                <w:bCs/>
                <w:b/>
              </w:rPr>
              <w:t xml:space="preserve">Address:</w:t>
            </w:r>
            <w:r>
              <w:t xml:space="preserve"> </w:t>
            </w:r>
            <w:r>
              <w:t xml:space="preserve">1200 Corporation Street, Birmingham, B4 7BR, United Kingdom</w:t>
            </w:r>
          </w:p>
        </w:tc>
        <w:tc>
          <w:tcPr/>
          <w:p>
            <w:pPr>
              <w:pStyle w:val="Compact"/>
              <w:jc w:val="left"/>
            </w:pPr>
            <w:r>
              <w:rPr>
                <w:bCs/>
                <w:b/>
              </w:rPr>
              <w:t xml:space="preserve">VAT Number:</w:t>
            </w:r>
            <w:r>
              <w:t xml:space="preserve"> </w:t>
            </w:r>
            <w:r>
              <w:t xml:space="preserve">GB 987 6543 21</w:t>
            </w:r>
          </w:p>
        </w:tc>
      </w:tr>
      <w:tr>
        <w:tc>
          <w:tcPr/>
          <w:p>
            <w:pPr>
              <w:pStyle w:val="Compact"/>
              <w:jc w:val="left"/>
            </w:pPr>
            <w:r>
              <w:rPr>
                <w:bCs/>
                <w:b/>
              </w:rPr>
              <w:t xml:space="preserve">Contact Person:</w:t>
            </w:r>
            <w:r>
              <w:t xml:space="preserve"> </w:t>
            </w:r>
            <w:r>
              <w:t xml:space="preserve">Ms. Eleanor Whitfield, Procurement Manager</w:t>
            </w:r>
          </w:p>
        </w:tc>
        <w:tc>
          <w:tcPr/>
          <w:p>
            <w:pPr>
              <w:pStyle w:val="Compact"/>
              <w:jc w:val="left"/>
            </w:pPr>
            <w:r>
              <w:rPr>
                <w:bCs/>
                <w:b/>
              </w:rPr>
              <w:t xml:space="preserve">Email:</w:t>
            </w:r>
            <w:r>
              <w:t xml:space="preserve"> </w:t>
            </w:r>
            <w:r>
              <w:t xml:space="preserve">e.whitfield@wmhwt.co.uk</w:t>
            </w:r>
          </w:p>
        </w:tc>
      </w:tr>
      <w:tr>
        <w:tc>
          <w:tcPr/>
          <w:p>
            <w:pPr>
              <w:pStyle w:val="Compact"/>
              <w:jc w:val="left"/>
            </w:pPr>
            <w:r>
              <w:rPr>
                <w:bCs/>
                <w:b/>
              </w:rPr>
              <w:t xml:space="preserve">Telephone:</w:t>
            </w:r>
            <w:r>
              <w:t xml:space="preserve"> </w:t>
            </w:r>
            <w:r>
              <w:t xml:space="preserve">+44 (0)121 496 0000</w:t>
            </w:r>
          </w:p>
        </w:tc>
        <w:tc>
          <w:tcPr/>
          <w:p>
            <w:pPr>
              <w:pStyle w:val="Compact"/>
              <w:jc w:val="left"/>
            </w:pPr>
            <w:r>
              <w:rPr>
                <w:bCs/>
                <w:b/>
              </w:rPr>
              <w:t xml:space="preserve">Department:</w:t>
            </w:r>
            <w:r>
              <w:t xml:space="preserve"> </w:t>
            </w:r>
            <w:r>
              <w:t xml:space="preserve">Community Health Services Division</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Clarity Speech &amp; Language Therapy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45 Edgbaston High Street, Birmingham, B15 2TT, United Kingdom</w:t>
            </w:r>
          </w:p>
        </w:tc>
        <w:tc>
          <w:tcPr/>
          <w:p>
            <w:pPr>
              <w:pStyle w:val="Compact"/>
              <w:jc w:val="left"/>
            </w:pPr>
            <w:r>
              <w:rPr>
                <w:bCs/>
                <w:b/>
              </w:rPr>
              <w:t xml:space="preserve">VAT Number:</w:t>
            </w:r>
            <w:r>
              <w:t xml:space="preserve"> </w:t>
            </w:r>
            <w:r>
              <w:t xml:space="preserve">GB 123 4567 89</w:t>
            </w:r>
          </w:p>
        </w:tc>
      </w:tr>
      <w:tr>
        <w:tc>
          <w:tcPr/>
          <w:p>
            <w:pPr>
              <w:pStyle w:val="Compact"/>
              <w:jc w:val="left"/>
            </w:pPr>
            <w:r>
              <w:rPr>
                <w:bCs/>
                <w:b/>
              </w:rPr>
              <w:t xml:space="preserve">Contact Person:</w:t>
            </w:r>
            <w:r>
              <w:t xml:space="preserve"> </w:t>
            </w:r>
            <w:r>
              <w:t xml:space="preserve">Dr. James Okafor, Lead Speech Therapist &amp; Director</w:t>
            </w:r>
          </w:p>
        </w:tc>
        <w:tc>
          <w:tcPr/>
          <w:p>
            <w:pPr>
              <w:pStyle w:val="Compact"/>
              <w:jc w:val="left"/>
            </w:pPr>
            <w:r>
              <w:rPr>
                <w:bCs/>
                <w:b/>
              </w:rPr>
              <w:t xml:space="preserve">Email:</w:t>
            </w:r>
            <w:r>
              <w:t xml:space="preserve"> </w:t>
            </w:r>
            <w:r>
              <w:t xml:space="preserve">j.okafor@clarityspeech.co.uk</w:t>
            </w:r>
          </w:p>
        </w:tc>
      </w:tr>
      <w:tr>
        <w:tc>
          <w:tcPr/>
          <w:p>
            <w:pPr>
              <w:pStyle w:val="Compact"/>
              <w:jc w:val="left"/>
            </w:pPr>
            <w:r>
              <w:rPr>
                <w:bCs/>
                <w:b/>
              </w:rPr>
              <w:t xml:space="preserve">Telephone:</w:t>
            </w:r>
            <w:r>
              <w:t xml:space="preserve"> </w:t>
            </w:r>
            <w:r>
              <w:t xml:space="preserve">+44 (0)121 555 0342</w:t>
            </w:r>
          </w:p>
        </w:tc>
        <w:tc>
          <w:tcPr/>
          <w:p>
            <w:pPr>
              <w:pStyle w:val="Compact"/>
              <w:jc w:val="left"/>
            </w:pPr>
            <w:r>
              <w:rPr>
                <w:bCs/>
                <w:b/>
              </w:rPr>
              <w:t xml:space="preserve">Professional Body:</w:t>
            </w:r>
            <w:r>
              <w:t xml:space="preserve"> </w:t>
            </w:r>
            <w:r>
              <w:t xml:space="preserve">Royal College of Speech and Language Therapists (RCSLT)</w:t>
            </w:r>
          </w:p>
        </w:tc>
      </w:tr>
    </w:tbl>
    <w:p>
      <w:pPr>
        <w:pStyle w:val="BodyText"/>
      </w:pPr>
      <w:r>
        <w:t xml:space="preserve">3. Scope of Services – Speech Therapist Engagement</w:t>
      </w:r>
    </w:p>
    <w:p>
      <w:pPr>
        <w:pStyle w:val="BodyText"/>
      </w:pPr>
      <w:r>
        <w:t xml:space="preserve">This Purchase Order is issued to formally authorise the procurement of professional Speech Therapist services to be delivered within the United Kingdom Birmingham metropolitan area. The Speech Therapist, or team of Speech Therapists, engaged under this Purchase Order shall provide comprehensive assessment, intervention, and ongoing support for individuals with speech, language, communication, and swallowing disorders. All services shall be conducted in accordance with the standards set by the Royal College of Speech and Language Therapists and the National Health Service (NHS) England guidelines applicable to the United Kingdom Birmingham region.</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Speech Therapist Assessment – Comprehensive evaluation of speech, language, and communication abilities for referred clients in United Kingdom Birmingham community centres</w:t>
            </w:r>
          </w:p>
        </w:tc>
        <w:tc>
          <w:tcPr/>
          <w:p>
            <w:pPr>
              <w:pStyle w:val="Compact"/>
              <w:jc w:val="left"/>
            </w:pPr>
            <w:r>
              <w:t xml:space="preserve">Session</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02</w:t>
            </w:r>
          </w:p>
        </w:tc>
        <w:tc>
          <w:tcPr/>
          <w:p>
            <w:pPr>
              <w:pStyle w:val="Compact"/>
              <w:jc w:val="left"/>
            </w:pPr>
            <w:r>
              <w:t xml:space="preserve">Ongoing Speech Therapist Intervention – Weekly individual therapy sessions (45 minutes) delivered by a qualified Speech Therapist at designated United Kingdom Birmingham clinic locations</w:t>
            </w:r>
          </w:p>
        </w:tc>
        <w:tc>
          <w:tcPr/>
          <w:p>
            <w:pPr>
              <w:pStyle w:val="Compact"/>
              <w:jc w:val="left"/>
            </w:pPr>
            <w:r>
              <w:t xml:space="preserve">Session</w:t>
            </w:r>
          </w:p>
        </w:tc>
        <w:tc>
          <w:tcPr/>
          <w:p>
            <w:pPr>
              <w:pStyle w:val="Compact"/>
              <w:jc w:val="left"/>
            </w:pPr>
            <w:r>
              <w:t xml:space="preserve">1,920</w:t>
            </w:r>
          </w:p>
        </w:tc>
        <w:tc>
          <w:tcPr/>
          <w:p>
            <w:pPr>
              <w:pStyle w:val="Compact"/>
              <w:jc w:val="left"/>
            </w:pPr>
            <w:r>
              <w:t xml:space="preserve">£95.00</w:t>
            </w:r>
          </w:p>
        </w:tc>
        <w:tc>
          <w:tcPr/>
          <w:p>
            <w:pPr>
              <w:pStyle w:val="Compact"/>
              <w:jc w:val="left"/>
            </w:pPr>
            <w:r>
              <w:t xml:space="preserve">£182,400.00</w:t>
            </w:r>
          </w:p>
        </w:tc>
      </w:tr>
      <w:tr>
        <w:tc>
          <w:tcPr/>
          <w:p>
            <w:pPr>
              <w:pStyle w:val="Compact"/>
              <w:jc w:val="left"/>
            </w:pPr>
            <w:r>
              <w:t xml:space="preserve">03</w:t>
            </w:r>
          </w:p>
        </w:tc>
        <w:tc>
          <w:tcPr/>
          <w:p>
            <w:pPr>
              <w:pStyle w:val="Compact"/>
              <w:jc w:val="left"/>
            </w:pPr>
            <w:r>
              <w:t xml:space="preserve">Group Speech Therapist Workshops – Small group sessions (up to 6 participants) for children aged 3–12 in United Kingdom Birmingham schools and community settings</w:t>
            </w:r>
          </w:p>
        </w:tc>
        <w:tc>
          <w:tcPr/>
          <w:p>
            <w:pPr>
              <w:pStyle w:val="Compact"/>
              <w:jc w:val="left"/>
            </w:pPr>
            <w:r>
              <w:t xml:space="preserve">Session</w:t>
            </w:r>
          </w:p>
        </w:tc>
        <w:tc>
          <w:tcPr/>
          <w:p>
            <w:pPr>
              <w:pStyle w:val="Compact"/>
              <w:jc w:val="left"/>
            </w:pPr>
            <w:r>
              <w:t xml:space="preserve">96</w:t>
            </w:r>
          </w:p>
        </w:tc>
        <w:tc>
          <w:tcPr/>
          <w:p>
            <w:pPr>
              <w:pStyle w:val="Compact"/>
              <w:jc w:val="left"/>
            </w:pPr>
            <w:r>
              <w:t xml:space="preserve">£250.00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Speech Therapist Home Visits – Mobile Speech Therapist service for clients in the United Kingdom Birmingham area who are unable to attend clinic-based appointments</w:t>
            </w:r>
          </w:p>
        </w:tc>
        <w:tc>
          <w:tcPr/>
          <w:p>
            <w:pPr>
              <w:pStyle w:val="Compact"/>
              <w:jc w:val="left"/>
            </w:pPr>
            <w:r>
              <w:t xml:space="preserve">Visit</w:t>
            </w:r>
          </w:p>
        </w:tc>
        <w:tc>
          <w:tcPr/>
          <w:p>
            <w:pPr>
              <w:pStyle w:val="Compact"/>
              <w:jc w:val="left"/>
            </w:pPr>
            <w:r>
              <w:t xml:space="preserve">120</w:t>
            </w:r>
          </w:p>
        </w:tc>
        <w:tc>
          <w:tcPr/>
          <w:p>
            <w:pPr>
              <w:pStyle w:val="Compact"/>
              <w:jc w:val="left"/>
            </w:pPr>
            <w:r>
              <w:t xml:space="preserve">£140.00</w:t>
            </w:r>
          </w:p>
        </w:tc>
        <w:tc>
          <w:tcPr/>
          <w:p>
            <w:pPr>
              <w:pStyle w:val="Compact"/>
              <w:jc w:val="left"/>
            </w:pPr>
            <w:r>
              <w:t xml:space="preserve">£16,800.00</w:t>
            </w:r>
          </w:p>
        </w:tc>
      </w:tr>
      <w:tr>
        <w:tc>
          <w:tcPr/>
          <w:p>
            <w:pPr>
              <w:pStyle w:val="Compact"/>
              <w:jc w:val="left"/>
            </w:pPr>
            <w:r>
              <w:t xml:space="preserve">05</w:t>
            </w:r>
          </w:p>
        </w:tc>
        <w:tc>
          <w:tcPr/>
          <w:p>
            <w:pPr>
              <w:pStyle w:val="Compact"/>
              <w:jc w:val="left"/>
            </w:pPr>
            <w:r>
              <w:t xml:space="preserve">Speech Therapist Reporting &amp; Documentation – Written progress reports, care plans, and multidisciplinary team meeting attendance for each client</w:t>
            </w:r>
          </w:p>
        </w:tc>
        <w:tc>
          <w:tcPr/>
          <w:p>
            <w:pPr>
              <w:pStyle w:val="Compact"/>
              <w:jc w:val="left"/>
            </w:pPr>
            <w:r>
              <w:t xml:space="preserve">Report</w:t>
            </w:r>
          </w:p>
        </w:tc>
        <w:tc>
          <w:tcPr/>
          <w:p>
            <w:pPr>
              <w:pStyle w:val="Compact"/>
              <w:jc w:val="left"/>
            </w:pPr>
            <w:r>
              <w:t xml:space="preserve">240</w:t>
            </w:r>
          </w:p>
        </w:tc>
        <w:tc>
          <w:tcPr/>
          <w:p>
            <w:pPr>
              <w:pStyle w:val="Compact"/>
              <w:jc w:val="left"/>
            </w:pPr>
            <w:r>
              <w:t xml:space="preserve">£35.00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Speech Therapist Training &amp; CPD – Annual continuing professional development for the Speech Therapist team to maintain RCSLT registration and service quality in United Kingdom Birmingham</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TOTAL CONTRACT VALUE (Excluding VAT)</w:t>
            </w:r>
          </w:p>
        </w:tc>
        <w:tc>
          <w:tcPr/>
          <w:p>
            <w:pPr>
              <w:pStyle w:val="Compact"/>
              <w:jc w:val="left"/>
            </w:pPr>
            <w:r>
              <w:t xml:space="preserve">£263,900.00</w:t>
            </w:r>
          </w:p>
        </w:tc>
      </w:tr>
      <w:tr>
        <w:tc>
          <w:tcPr>
            <w:gridSpan w:val="5"/>
          </w:tcPr>
          <w:p>
            <w:pPr>
              <w:pStyle w:val="Compact"/>
              <w:jc w:val="left"/>
            </w:pPr>
            <w:r>
              <w:t xml:space="preserve">VAT @ 20%</w:t>
            </w:r>
          </w:p>
        </w:tc>
        <w:tc>
          <w:tcPr/>
          <w:p>
            <w:pPr>
              <w:pStyle w:val="Compact"/>
              <w:jc w:val="left"/>
            </w:pPr>
            <w:r>
              <w:t xml:space="preserve">£52,780.00</w:t>
            </w:r>
          </w:p>
        </w:tc>
      </w:tr>
      <w:tr>
        <w:tc>
          <w:tcPr>
            <w:gridSpan w:val="5"/>
          </w:tcPr>
          <w:p>
            <w:pPr>
              <w:pStyle w:val="Compact"/>
              <w:jc w:val="left"/>
            </w:pPr>
            <w:r>
              <w:t xml:space="preserve">GRAND TOTAL (Including VAT)</w:t>
            </w:r>
          </w:p>
        </w:tc>
        <w:tc>
          <w:tcPr/>
          <w:p>
            <w:pPr>
              <w:pStyle w:val="Compact"/>
              <w:jc w:val="left"/>
            </w:pPr>
            <w:r>
              <w:t xml:space="preserve">£316,680.00</w:t>
            </w:r>
          </w:p>
        </w:tc>
      </w:tr>
    </w:tbl>
    <w:p>
      <w:pPr>
        <w:pStyle w:val="BodyText"/>
      </w:pPr>
      <w:r>
        <w:t xml:space="preserve">5. Terms and Conditions</w:t>
      </w:r>
    </w:p>
    <w:p>
      <w:pPr>
        <w:numPr>
          <w:ilvl w:val="0"/>
          <w:numId w:val="1001"/>
        </w:numPr>
        <w:pStyle w:val="Compact"/>
      </w:pPr>
      <w:r>
        <w:rPr>
          <w:bCs/>
          <w:b/>
        </w:rPr>
        <w:t xml:space="preserve">Payment Terms:</w:t>
      </w:r>
      <w:r>
        <w:t xml:space="preserve"> </w:t>
      </w:r>
      <w:r>
        <w:t xml:space="preserve">Invoices for Speech Therapist services rendered under this Purchase Order shall be submitted monthly in arrears. Payment shall be made within 30 calendar days of receipt of a valid invoice via BACS transfer to the supplier's designated bank account.</w:t>
      </w:r>
    </w:p>
    <w:p>
      <w:pPr>
        <w:numPr>
          <w:ilvl w:val="0"/>
          <w:numId w:val="1001"/>
        </w:numPr>
        <w:pStyle w:val="Compact"/>
      </w:pPr>
      <w:r>
        <w:rPr>
          <w:bCs/>
          <w:b/>
        </w:rPr>
        <w:t xml:space="preserve">Service Location:</w:t>
      </w:r>
      <w:r>
        <w:t xml:space="preserve"> </w:t>
      </w:r>
      <w:r>
        <w:t xml:space="preserve">All Speech Therapist services shall be delivered at pre-agreed locations within the United Kingdom Birmingham metropolitan area, including but not limited to the Corporation Street Community Health Centre, Edgbaston Primary School, and the supplier's own clinic at 45 Edgbaston High Street, Birmingham.</w:t>
      </w:r>
    </w:p>
    <w:p>
      <w:pPr>
        <w:numPr>
          <w:ilvl w:val="0"/>
          <w:numId w:val="1001"/>
        </w:numPr>
        <w:pStyle w:val="Compact"/>
      </w:pPr>
      <w:r>
        <w:rPr>
          <w:bCs/>
          <w:b/>
        </w:rPr>
        <w:t xml:space="preserve">Professional Qualifications:</w:t>
      </w:r>
      <w:r>
        <w:t xml:space="preserve"> </w:t>
      </w:r>
      <w:r>
        <w:t xml:space="preserve">The Speech Therapist(s) engaged under this Purchase Order must hold a current RCSLT registration, a relevant degree in Speech and Language Therapy, and valid professional indemnity insurance of no less than £5,000,000.</w:t>
      </w:r>
    </w:p>
    <w:p>
      <w:pPr>
        <w:numPr>
          <w:ilvl w:val="0"/>
          <w:numId w:val="1001"/>
        </w:numPr>
        <w:pStyle w:val="Compact"/>
      </w:pPr>
      <w:r>
        <w:rPr>
          <w:bCs/>
          <w:b/>
        </w:rPr>
        <w:t xml:space="preserve">Confidentiality and Data Protection:</w:t>
      </w:r>
      <w:r>
        <w:t xml:space="preserve"> </w:t>
      </w:r>
      <w:r>
        <w:t xml:space="preserve">The Speech Therapist and all associated staff shall comply fully with the UK General Data Protection Regulation (UK GDPR) and the Data Protection Act 2018. All client records relating to Speech Therapist interventions shall be stored securely in accordance with NHS Information Governance standards applicable in United Kingdom Birmingham.</w:t>
      </w:r>
    </w:p>
    <w:p>
      <w:pPr>
        <w:numPr>
          <w:ilvl w:val="0"/>
          <w:numId w:val="1001"/>
        </w:numPr>
        <w:pStyle w:val="Compact"/>
      </w:pPr>
      <w:r>
        <w:rPr>
          <w:bCs/>
          <w:b/>
        </w:rPr>
        <w:t xml:space="preserve">Performance Standards:</w:t>
      </w:r>
      <w:r>
        <w:t xml:space="preserve"> </w:t>
      </w:r>
      <w:r>
        <w:t xml:space="preserve">The Speech Therapist shall maintain a minimum attendance rate of 95% for all scheduled sessions. Failure to meet this standard for two consecutive months shall constitute a material breach of this Purchase Order.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Speech Therapist shall provide a minimum of four weeks' transition support to ensure continuity of care for all active clients in United Kingdom Birmingham.</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accordance with the rules of the Centre for Effective Dispute Resolution (CEDR), with jurisdiction in the United Kingdom Birmingham courts.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w:t>
      </w:r>
    </w:p>
    <w:p>
      <w:pPr>
        <w:pStyle w:val="FirstParagraph"/>
      </w:pPr>
      <w:r>
        <w:rPr>
          <w:bCs/>
          <w:b/>
        </w:rPr>
        <w:t xml:space="preserve">Important Note:</w:t>
      </w:r>
      <w:r>
        <w:t xml:space="preserve"> </w:t>
      </w:r>
      <w:r>
        <w:t xml:space="preserve">This Purchase Order is subject to the approval of the West Midlands Health &amp; Wellbeing Trust Board. The Speech Therapist services described herein are intended to supplement, and not replace, existing NHS Speech and Language Therapy provision in United Kingdom Birmingham. All referrals must be made through the Trust's Community Health Services Division.</w:t>
      </w:r>
    </w:p>
    <w:p>
      <w:pPr>
        <w:pStyle w:val="BodyText"/>
      </w:pPr>
      <w:r>
        <w:t xml:space="preserve">6. Authorisation and Acceptance</w:t>
      </w:r>
    </w:p>
    <w:p>
      <w:pPr>
        <w:pStyle w:val="BodyText"/>
      </w:pPr>
      <w:r>
        <w:rPr>
          <w:bCs/>
          <w:b/>
        </w:rPr>
        <w:t xml:space="preserve">For and on behalf of the Purchasing Entity:</w:t>
      </w:r>
    </w:p>
    <w:p>
      <w:pPr>
        <w:pStyle w:val="BodyText"/>
      </w:pPr>
      <w:r>
        <w:t xml:space="preserve">West Midlands Health &amp; Wellbeing Trust</w:t>
      </w:r>
    </w:p>
    <w:p>
      <w:pPr>
        <w:pStyle w:val="BodyText"/>
      </w:pPr>
      <w:r>
        <w:t xml:space="preserve">Name: Ms. Eleanor Whitfield</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Clarity Speech &amp; Language Therapy Ltd.</w:t>
      </w:r>
    </w:p>
    <w:p>
      <w:pPr>
        <w:pStyle w:val="BodyText"/>
      </w:pPr>
      <w:r>
        <w:t xml:space="preserve">Name: Dr. James Okafor</w:t>
      </w:r>
      <w:r>
        <w:br/>
      </w:r>
      <w:r>
        <w:t xml:space="preserve">Title: Lead Speech Therapist &amp; Director</w:t>
      </w:r>
      <w:r>
        <w:br/>
      </w:r>
      <w:r>
        <w:t xml:space="preserve">Signature: _________________________</w:t>
      </w:r>
      <w:r>
        <w:br/>
      </w:r>
      <w:r>
        <w:t xml:space="preserve">Date: _________________________</w:t>
      </w:r>
    </w:p>
    <w:p>
      <w:pPr>
        <w:pStyle w:val="BodyText"/>
      </w:pPr>
      <w:r>
        <w:t xml:space="preserve">This Purchase Order (PO-BHM-2025-04782) was issued by West Midlands Health &amp; Wellbeing Trust for the procurement of Speech Therapist services in United Kingdom Birmingham. This document is valid for a period of 30 days from the date of issue. For queries regarding this Purchase Order, please contact the Procurement Department at +44 (0)121 496 0000 or procurement@wmhwt.co.uk. © 2025 West Midlands Health &amp; Wellbeing Trust.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Kingdom Birmingham</dc:title>
  <dc:creator/>
  <dc:language>en</dc:language>
  <cp:keywords/>
  <dcterms:created xsi:type="dcterms:W3CDTF">2026-10-10T04:14:27Z</dcterms:created>
  <dcterms:modified xsi:type="dcterms:W3CDTF">2026-10-10T04:14:27Z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