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Speech Therapist Professional Services — Vietnam Ho Chi Minh City</w:t>
      </w:r>
    </w:p>
    <w:p>
      <w:pPr>
        <w:pStyle w:val="BodyText"/>
      </w:pPr>
      <w:r>
        <w:t xml:space="preserve">Document Reference: PO-VHCM-ST-2025-0472</w:t>
      </w:r>
    </w:p>
    <w:bookmarkEnd w:id="20"/>
    <w:p>
      <w:pPr>
        <w:pStyle w:val="BodyText"/>
      </w:pPr>
      <w:r>
        <w:rPr>
          <w:bCs/>
          <w:b/>
        </w:rPr>
        <w:t xml:space="preserve">Purchase Order No.:</w:t>
      </w:r>
      <w:r>
        <w:t xml:space="preserve"> </w:t>
      </w:r>
      <w:r>
        <w:t xml:space="preserve">PO-VHCM-ST-2025-0472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Location of Service:</w:t>
      </w:r>
      <w:r>
        <w:t xml:space="preserve"> </w:t>
      </w:r>
      <w:r>
        <w:t xml:space="preserve">District 1, Ho Chi Minh City, Vietnam</w:t>
      </w:r>
      <w:r>
        <w:br/>
      </w:r>
      <w:r>
        <w:rPr>
          <w:bCs/>
          <w:b/>
        </w:rPr>
        <w:t xml:space="preserve">Currency:</w:t>
      </w:r>
      <w:r>
        <w:t xml:space="preserve"> </w:t>
      </w:r>
      <w:r>
        <w:t xml:space="preserve">VND (Vietnamese Dong)</w:t>
      </w:r>
      <w:r>
        <w:br/>
      </w: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Saigon Pediatric &amp; Developmental Care Center</w:t>
            </w:r>
            <w:r>
              <w:br/>
            </w:r>
            <w:r>
              <w:rPr>
                <w:bCs/>
                <w:b/>
              </w:rPr>
              <w:t xml:space="preserve">Address:</w:t>
            </w:r>
            <w:r>
              <w:t xml:space="preserve"> </w:t>
            </w:r>
            <w:r>
              <w:t xml:space="preserve">128 Nguyen Hue Boulevard, District 1, Ho Chi Minh City, Vietnam</w:t>
            </w:r>
            <w:r>
              <w:br/>
            </w:r>
            <w:r>
              <w:rPr>
                <w:bCs/>
                <w:b/>
              </w:rPr>
              <w:t xml:space="preserve">Tax Code:</w:t>
            </w:r>
            <w:r>
              <w:t xml:space="preserve"> </w:t>
            </w:r>
            <w:r>
              <w:t xml:space="preserve">0312345678</w:t>
            </w:r>
            <w:r>
              <w:br/>
            </w:r>
            <w:r>
              <w:rPr>
                <w:bCs/>
                <w:b/>
              </w:rPr>
              <w:t xml:space="preserve">Contact:</w:t>
            </w:r>
            <w:r>
              <w:t xml:space="preserve"> </w:t>
            </w:r>
            <w:r>
              <w:t xml:space="preserve">Ms. Tran Thi Lan, Procurement Director</w:t>
            </w:r>
            <w:r>
              <w:br/>
            </w:r>
            <w:r>
              <w:rPr>
                <w:bCs/>
                <w:b/>
              </w:rPr>
              <w:t xml:space="preserve">Email:</w:t>
            </w:r>
            <w:r>
              <w:t xml:space="preserve"> </w:t>
            </w:r>
            <w:r>
              <w:t xml:space="preserve">procurement@saigonpdc.vn</w:t>
            </w:r>
            <w:r>
              <w:br/>
            </w:r>
            <w:r>
              <w:rPr>
                <w:bCs/>
                <w:b/>
              </w:rPr>
              <w:t xml:space="preserve">Phone:</w:t>
            </w:r>
            <w:r>
              <w:t xml:space="preserve"> </w:t>
            </w:r>
            <w:r>
              <w:t xml:space="preserve">+84 28 3822 4567</w:t>
            </w:r>
          </w:p>
        </w:tc>
        <w:tc>
          <w:tcPr/>
          <w:p>
            <w:pPr>
              <w:pStyle w:val="Compact"/>
              <w:jc w:val="left"/>
            </w:pPr>
            <w:r>
              <w:rPr>
                <w:bCs/>
                <w:b/>
              </w:rPr>
              <w:t xml:space="preserve">Organization:</w:t>
            </w:r>
            <w:r>
              <w:t xml:space="preserve"> </w:t>
            </w:r>
            <w:r>
              <w:t xml:space="preserve">VietSpeech Therapy &amp; Rehabilitation Co., Ltd.</w:t>
            </w:r>
            <w:r>
              <w:br/>
            </w:r>
            <w:r>
              <w:rPr>
                <w:bCs/>
                <w:b/>
              </w:rPr>
              <w:t xml:space="preserve">Address:</w:t>
            </w:r>
            <w:r>
              <w:t xml:space="preserve"> </w:t>
            </w:r>
            <w:r>
              <w:t xml:space="preserve">45 Le Duan Street, District 3, Ho Chi Minh City, Vietnam</w:t>
            </w:r>
            <w:r>
              <w:br/>
            </w:r>
            <w:r>
              <w:rPr>
                <w:bCs/>
                <w:b/>
              </w:rPr>
              <w:t xml:space="preserve">Tax Code:</w:t>
            </w:r>
            <w:r>
              <w:t xml:space="preserve"> </w:t>
            </w:r>
            <w:r>
              <w:t xml:space="preserve">0319876543</w:t>
            </w:r>
            <w:r>
              <w:br/>
            </w:r>
            <w:r>
              <w:rPr>
                <w:bCs/>
                <w:b/>
              </w:rPr>
              <w:t xml:space="preserve">Contact:</w:t>
            </w:r>
            <w:r>
              <w:t xml:space="preserve"> </w:t>
            </w:r>
            <w:r>
              <w:t xml:space="preserve">Dr. Nguyen Van Minh, Lead Speech Therapist</w:t>
            </w:r>
            <w:r>
              <w:br/>
            </w:r>
            <w:r>
              <w:rPr>
                <w:bCs/>
                <w:b/>
              </w:rPr>
              <w:t xml:space="preserve">Email:</w:t>
            </w:r>
            <w:r>
              <w:t xml:space="preserve"> </w:t>
            </w:r>
            <w:r>
              <w:t xml:space="preserve">dr.nguyen@vietspeech.vn</w:t>
            </w:r>
            <w:r>
              <w:br/>
            </w:r>
            <w:r>
              <w:rPr>
                <w:bCs/>
                <w:b/>
              </w:rPr>
              <w:t xml:space="preserve">Phone:</w:t>
            </w:r>
            <w:r>
              <w:t xml:space="preserve"> </w:t>
            </w:r>
            <w:r>
              <w:t xml:space="preserve">+84 28 3933 8901</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Saigon Pediatric &amp; Developmental Care Center to formally engage the professional services of a qualified</w:t>
      </w:r>
      <w:r>
        <w:t xml:space="preserve"> </w:t>
      </w:r>
      <w:r>
        <w:t xml:space="preserve">Speech Therapist</w:t>
      </w:r>
      <w:r>
        <w:t xml:space="preserve"> </w:t>
      </w:r>
      <w:r>
        <w:t xml:space="preserve">operating within the jurisdiction of</w:t>
      </w:r>
      <w:r>
        <w:t xml:space="preserve"> </w:t>
      </w:r>
      <w:r>
        <w:t xml:space="preserve">Vietnam Ho Chi Minh City</w:t>
      </w:r>
      <w:r>
        <w:t xml:space="preserve">. The services described herein are intended to support the center's growing caseload of children and adults requiring speech-language pathology interventions, including but not limited to articulation disorders, language delays, voice disorders, fluency impairments, and cognitive-communication rehabilitation.</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be a licensed and certified professional registered with the Vietnam Association of Speech-Language Pathology and Audiology, holding a minimum of five (5) years of clinical experience in the</w:t>
      </w:r>
      <w:r>
        <w:t xml:space="preserve"> </w:t>
      </w:r>
      <w:r>
        <w:t xml:space="preserve">Vietnam Ho Chi Minh City</w:t>
      </w:r>
      <w:r>
        <w:t xml:space="preserve"> </w:t>
      </w:r>
      <w:r>
        <w:t xml:space="preserve">metropolitan area. The therapist must demonstrate proficiency in both Vietnamese and English to serve the diverse patient population of the center.</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On-site Speech Therapist clinical sessions (individual therapy, 60 minutes per session) — District 1, Ho Chi Minh City</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300,000,000</w:t>
            </w:r>
          </w:p>
        </w:tc>
      </w:tr>
      <w:tr>
        <w:tc>
          <w:tcPr/>
          <w:p>
            <w:pPr>
              <w:pStyle w:val="Compact"/>
              <w:jc w:val="left"/>
            </w:pPr>
            <w:r>
              <w:t xml:space="preserve">02</w:t>
            </w:r>
          </w:p>
        </w:tc>
        <w:tc>
          <w:tcPr/>
          <w:p>
            <w:pPr>
              <w:pStyle w:val="Compact"/>
              <w:jc w:val="left"/>
            </w:pPr>
            <w:r>
              <w:t xml:space="preserve">Group Speech Therapist workshops (up to 8 participants, 90 minutes per session) — Ho Chi Minh City</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128,000,000</w:t>
            </w:r>
          </w:p>
        </w:tc>
      </w:tr>
      <w:tr>
        <w:tc>
          <w:tcPr/>
          <w:p>
            <w:pPr>
              <w:pStyle w:val="Compact"/>
              <w:jc w:val="left"/>
            </w:pPr>
            <w:r>
              <w:t xml:space="preserve">03</w:t>
            </w:r>
          </w:p>
        </w:tc>
        <w:tc>
          <w:tcPr/>
          <w:p>
            <w:pPr>
              <w:pStyle w:val="Compact"/>
              <w:jc w:val="left"/>
            </w:pPr>
            <w:r>
              <w:t xml:space="preserve">Speech Therapist assessment and diagnostic evaluation (comprehensive, 120 minutes)</w:t>
            </w:r>
          </w:p>
        </w:tc>
        <w:tc>
          <w:tcPr/>
          <w:p>
            <w:pPr>
              <w:pStyle w:val="Compact"/>
              <w:jc w:val="left"/>
            </w:pPr>
            <w:r>
              <w:t xml:space="preserve">60</w:t>
            </w:r>
          </w:p>
        </w:tc>
        <w:tc>
          <w:tcPr/>
          <w:p>
            <w:pPr>
              <w:pStyle w:val="Compact"/>
              <w:jc w:val="left"/>
            </w:pPr>
            <w:r>
              <w:t xml:space="preserve">Evaluations</w:t>
            </w:r>
          </w:p>
        </w:tc>
        <w:tc>
          <w:tcPr/>
          <w:p>
            <w:pPr>
              <w:pStyle w:val="Compact"/>
              <w:jc w:val="left"/>
            </w:pPr>
            <w:r>
              <w:t xml:space="preserve">2,000,000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Monthly Speech Therapist supervision and case review meetings (4 hours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Provision of Speech Therapist training materials, therapy tools, and assessment instruments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TOTAL AMOUNT (VND)</w:t>
            </w:r>
          </w:p>
        </w:tc>
        <w:tc>
          <w:tcPr/>
          <w:p>
            <w:pPr>
              <w:pStyle w:val="Compact"/>
              <w:jc w:val="left"/>
            </w:pPr>
            <w:r>
              <w:t xml:space="preserve">621,000,000</w:t>
            </w:r>
          </w:p>
        </w:tc>
      </w:tr>
      <w:tr>
        <w:tc>
          <w:tcPr>
            <w:gridSpan w:val="5"/>
          </w:tcPr>
          <w:p>
            <w:pPr>
              <w:pStyle w:val="Compact"/>
              <w:jc w:val="right"/>
            </w:pPr>
            <w:r>
              <w:t xml:space="preserve">VAT (10%)</w:t>
            </w:r>
          </w:p>
        </w:tc>
        <w:tc>
          <w:tcPr/>
          <w:p>
            <w:pPr>
              <w:pStyle w:val="Compact"/>
              <w:jc w:val="left"/>
            </w:pPr>
            <w:r>
              <w:t xml:space="preserve">62,100,000</w:t>
            </w:r>
          </w:p>
        </w:tc>
      </w:tr>
      <w:tr>
        <w:tc>
          <w:tcPr>
            <w:gridSpan w:val="5"/>
          </w:tcPr>
          <w:p>
            <w:pPr>
              <w:pStyle w:val="Compact"/>
              <w:jc w:val="right"/>
            </w:pPr>
            <w:r>
              <w:t xml:space="preserve">GRAND TOTAL (VND)</w:t>
            </w:r>
          </w:p>
        </w:tc>
        <w:tc>
          <w:tcPr/>
          <w:p>
            <w:pPr>
              <w:pStyle w:val="Compact"/>
              <w:jc w:val="left"/>
            </w:pPr>
            <w:r>
              <w:t xml:space="preserve">683,100,000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provision of</w:t>
      </w:r>
      <w:r>
        <w:t xml:space="preserve"> </w:t>
      </w:r>
      <w:r>
        <w:t xml:space="preserve">Speech Therapist</w:t>
      </w:r>
      <w:r>
        <w:t xml:space="preserve"> </w:t>
      </w:r>
      <w:r>
        <w:t xml:space="preserve">services in</w:t>
      </w:r>
      <w:r>
        <w:t xml:space="preserve"> </w:t>
      </w:r>
      <w:r>
        <w:t xml:space="preserve">Vietnam Ho Chi Minh City</w:t>
      </w:r>
      <w:r>
        <w:t xml:space="preserve"> </w:t>
      </w:r>
      <w:r>
        <w:t xml:space="preserve">for a contract period of six (6) months commencing 1 July 2025 and concluding 31 December 2025.</w:t>
      </w:r>
    </w:p>
    <w:p>
      <w:pPr>
        <w:numPr>
          <w:ilvl w:val="0"/>
          <w:numId w:val="1001"/>
        </w:numPr>
        <w:pStyle w:val="Compact"/>
      </w:pPr>
      <w:r>
        <w:t xml:space="preserve">The</w:t>
      </w:r>
      <w:r>
        <w:t xml:space="preserve"> </w:t>
      </w:r>
      <w:r>
        <w:t xml:space="preserve">Speech Therapist</w:t>
      </w:r>
      <w:r>
        <w:t xml:space="preserve"> </w:t>
      </w:r>
      <w:r>
        <w:t xml:space="preserve">shall comply with all applicable regulations of the Ministry of Health of Vietnam, including but not limited to the Law on Medical Examination and Treatment (Law No. 15/2023/QH15) and all local ordinances governing healthcare service delivery in Ho Chi Minh City.</w:t>
      </w:r>
    </w:p>
    <w:p>
      <w:pPr>
        <w:numPr>
          <w:ilvl w:val="0"/>
          <w:numId w:val="1001"/>
        </w:numPr>
        <w:pStyle w:val="Compact"/>
      </w:pPr>
      <w:r>
        <w:t xml:space="preserve">All clinical services shall be rendered at the Buyer's facility located in District 1, Ho Chi Minh City, Vietnam, unless otherwise agreed in writing by both parties. The</w:t>
      </w:r>
      <w:r>
        <w:t xml:space="preserve"> </w:t>
      </w:r>
      <w:r>
        <w:t xml:space="preserve">Speech Therapist</w:t>
      </w:r>
      <w:r>
        <w:t xml:space="preserve"> </w:t>
      </w:r>
      <w:r>
        <w:t xml:space="preserve">is responsible for transporting any specialized therapy equipment to the service location.</w:t>
      </w:r>
    </w:p>
    <w:p>
      <w:pPr>
        <w:numPr>
          <w:ilvl w:val="0"/>
          <w:numId w:val="1001"/>
        </w:numPr>
        <w:pStyle w:val="Compact"/>
      </w:pPr>
      <w:r>
        <w:t xml:space="preserve">Payment shall be made within thirty (30) calendar days of receipt of a valid invoice. The Buyer shall process payment via bank transfer to the Supplier's designated account in VND. Late payments shall incur a penalty of 0.05% per day as stipulated under Vietnamese commercial law.</w:t>
      </w:r>
    </w:p>
    <w:p>
      <w:pPr>
        <w:numPr>
          <w:ilvl w:val="0"/>
          <w:numId w:val="1001"/>
        </w:numPr>
        <w:pStyle w:val="Compact"/>
      </w:pPr>
      <w:r>
        <w:t xml:space="preserve">The</w:t>
      </w:r>
      <w:r>
        <w:t xml:space="preserve"> </w:t>
      </w:r>
      <w:r>
        <w:t xml:space="preserve">Speech Therapist</w:t>
      </w:r>
      <w:r>
        <w:t xml:space="preserve"> </w:t>
      </w:r>
      <w:r>
        <w:t xml:space="preserve">shall maintain full professional liability insurance with a minimum coverage of 500,000,000 VND per occurrence, valid throughout the duration of this</w:t>
      </w:r>
      <w:r>
        <w:t xml:space="preserve"> </w:t>
      </w:r>
      <w:r>
        <w:t xml:space="preserve">Purchase Order</w:t>
      </w:r>
      <w:r>
        <w:t xml:space="preserve">.</w:t>
      </w:r>
    </w:p>
    <w:p>
      <w:pPr>
        <w:numPr>
          <w:ilvl w:val="0"/>
          <w:numId w:val="1001"/>
        </w:numPr>
        <w:pStyle w:val="Compact"/>
      </w:pPr>
      <w:r>
        <w:t xml:space="preserve">Confidentiality of all patient records and clinical data is strictly enforced. The</w:t>
      </w:r>
      <w:r>
        <w:t xml:space="preserve"> </w:t>
      </w:r>
      <w:r>
        <w:t xml:space="preserve">Speech Therapist</w:t>
      </w:r>
      <w:r>
        <w:t xml:space="preserve"> </w:t>
      </w:r>
      <w:r>
        <w:t xml:space="preserve">shall adhere to the Personal Data Protection Law of Vietnam (Law No. 13/2023/QH15) and shall not disclose any patient information to third parties without written consent.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up to the effective date of termination.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Ho Chi Minh City, Vietnam. If mediation fails, the dispute shall be submitted to the People's Court of District 1, Ho Chi Minh City, for adjudication under Vietnamese law.</w:t>
      </w:r>
    </w:p>
    <w:p>
      <w:pPr>
        <w:numPr>
          <w:ilvl w:val="0"/>
          <w:numId w:val="1001"/>
        </w:numPr>
        <w:pStyle w:val="Compact"/>
      </w:pPr>
      <w:r>
        <w:t xml:space="preserve">The</w:t>
      </w:r>
      <w:r>
        <w:t xml:space="preserve"> </w:t>
      </w:r>
      <w:r>
        <w:t xml:space="preserve">Speech Therapist</w:t>
      </w:r>
      <w:r>
        <w:t xml:space="preserve"> </w:t>
      </w:r>
      <w:r>
        <w:t xml:space="preserve">shall submit a written progress report to the Buyer's clinical director on the last business day of each month, detailing patient outcomes, session attendance, and any recommended modifications to therapy plans.</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Socialist Republic of Vietnam. All communications related to this order shall be conducted in Vietnamese, with English translations available upon request.</w:t>
      </w:r>
    </w:p>
    <w:p>
      <w:pPr>
        <w:pStyle w:val="FirstParagraph"/>
      </w:pPr>
      <w:r>
        <w:t xml:space="preserve">5. DELIVERY AND PERFORMANCE SCHEDULE</w:t>
      </w:r>
    </w:p>
    <w:p>
      <w:pPr>
        <w:pStyle w:val="BodyText"/>
      </w:pPr>
      <w:r>
        <w:t xml:space="preserve">The</w:t>
      </w:r>
      <w:r>
        <w:t xml:space="preserve"> </w:t>
      </w:r>
      <w:r>
        <w:t xml:space="preserve">Speech Therapist</w:t>
      </w:r>
      <w:r>
        <w:t xml:space="preserve"> </w:t>
      </w:r>
      <w:r>
        <w:t xml:space="preserve">shall commence services on 1 July 2025 at the Buyer's facility in</w:t>
      </w:r>
      <w:r>
        <w:t xml:space="preserve"> </w:t>
      </w:r>
      <w:r>
        <w:t xml:space="preserve">Vietnam Ho Chi Minh City</w:t>
      </w:r>
      <w:r>
        <w:t xml:space="preserve">. Clinical sessions shall be conducted Monday through Saturday, from 08:00 to 17:00 local time. The therapist shall maintain a minimum availability of 40 clinical hours per week. Any schedule modifications must be communicated to the Buyer at least 48 hours in advance in writing.</w:t>
      </w:r>
    </w:p>
    <w:p>
      <w:pPr>
        <w:pStyle w:val="BodyText"/>
      </w:pPr>
      <w:r>
        <w:t xml:space="preserve">6. AUTHORIZATION AND SIGNATURES</w:t>
      </w:r>
    </w:p>
    <w:p>
      <w:pPr>
        <w:pStyle w:val="BodyText"/>
      </w:pPr>
      <w:r>
        <w:rPr>
          <w:bCs/>
          <w:b/>
        </w:rPr>
        <w:t xml:space="preserve">For and on behalf of the Buyer:</w:t>
      </w:r>
    </w:p>
    <w:p>
      <w:pPr>
        <w:pStyle w:val="BodyText"/>
      </w:pPr>
      <w:r>
        <w:t xml:space="preserve">Saigon Pediatric &amp; Developmental Care Center</w:t>
      </w:r>
    </w:p>
    <w:p>
      <w:pPr>
        <w:pStyle w:val="BodyText"/>
      </w:pPr>
      <w:r>
        <w:t xml:space="preserve">Ms. Tran Thi Lan</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VietSpeech Therapy &amp; Rehabilitation Co., Ltd.</w:t>
      </w:r>
    </w:p>
    <w:p>
      <w:pPr>
        <w:pStyle w:val="BodyText"/>
      </w:pPr>
      <w:r>
        <w:t xml:space="preserve">Dr. Nguyen Van Minh</w:t>
      </w:r>
      <w:r>
        <w:br/>
      </w:r>
      <w:r>
        <w:t xml:space="preserve">Lead Speech Therapist / Authorized Signatory</w:t>
      </w:r>
      <w:r>
        <w:br/>
      </w:r>
      <w:r>
        <w:t xml:space="preserve">Date: _______________</w:t>
      </w:r>
    </w:p>
    <w:p>
      <w:pPr>
        <w:pStyle w:val="BodyText"/>
      </w:pPr>
      <w:r>
        <w:t xml:space="preserve">This Purchase Order (PO-VHCM-ST-2025-0472) is a controlled document issued for the procurement of Speech Therapist services in Vietnam Ho Chi Minh City. Unauthorized reproduction or distribution is prohibited. For inquiries, contact the Procurement Department at procurement@saigonpdc.vn.</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Vietnam Ho Chi Minh City</dc:title>
  <dc:creator/>
  <dc:language>en</dc:language>
  <cp:keywords/>
  <dcterms:created xsi:type="dcterms:W3CDTF">2026-10-10T03:18:39Z</dcterms:created>
  <dcterms:modified xsi:type="dcterms:W3CDTF">2026-10-10T03:18:39Z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