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purchase-order"/>
    <w:p>
      <w:pPr>
        <w:pStyle w:val="Heading1"/>
      </w:pPr>
      <w:r>
        <w:t xml:space="preserve">PURCHASE ORDER</w:t>
      </w:r>
    </w:p>
    <w:p>
      <w:pPr>
        <w:pStyle w:val="FirstParagraph"/>
      </w:pPr>
      <w:r>
        <w:rPr>
          <w:bCs/>
          <w:b/>
        </w:rPr>
        <w:t xml:space="preserve">Andes Analytics &amp; Research Solutions SpA</w:t>
      </w:r>
    </w:p>
    <w:p>
      <w:pPr>
        <w:pStyle w:val="BodyText"/>
      </w:pPr>
      <w:r>
        <w:t xml:space="preserve">Av. Apoquindo 4501, Piso 12, Las Condes, Chile Santiago, Región Metropolitana</w:t>
      </w:r>
    </w:p>
    <w:p>
      <w:pPr>
        <w:pStyle w:val="BodyText"/>
      </w:pPr>
      <w:r>
        <w:t xml:space="preserve">Phone: +56 2 2345 6789 | Email: procurement@andesanalytics.cl</w:t>
      </w:r>
    </w:p>
    <w:p>
      <w:pPr>
        <w:pStyle w:val="BodyText"/>
      </w:pPr>
      <w:r>
        <w:t xml:space="preserve">RUT: 77.123.456-8 | SII Registered</w:t>
      </w:r>
    </w:p>
    <w:bookmarkEnd w:id="20"/>
    <w:p>
      <w:pPr>
        <w:pStyle w:val="BodyText"/>
      </w:pPr>
      <w:r>
        <w:rPr>
          <w:bCs/>
          <w:b/>
        </w:rPr>
        <w:t xml:space="preserve">Purchase Order No.:</w:t>
      </w:r>
      <w:r>
        <w:t xml:space="preserve"> </w:t>
      </w:r>
      <w:r>
        <w:t xml:space="preserve">PO-2025-0847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Chilean Peso (CLP)</w:t>
      </w:r>
      <w:r>
        <w:br/>
      </w:r>
      <w:r>
        <w:rPr>
          <w:bCs/>
          <w:b/>
        </w:rPr>
        <w:t xml:space="preserve">Incoterms:</w:t>
      </w:r>
      <w:r>
        <w:t xml:space="preserve"> </w:t>
      </w:r>
      <w:r>
        <w:t xml:space="preserve">N/A (Local Service)</w:t>
      </w:r>
    </w:p>
    <w:p>
      <w:pPr>
        <w:pStyle w:val="BodyText"/>
      </w:pPr>
      <w:r>
        <w:rPr>
          <w:bCs/>
          <w:b/>
        </w:rPr>
        <w:t xml:space="preserve">Service Location:</w:t>
      </w:r>
      <w:r>
        <w:t xml:space="preserve"> </w:t>
      </w:r>
      <w:r>
        <w:t xml:space="preserve">Chile Santiago</w:t>
      </w:r>
      <w:r>
        <w:br/>
      </w:r>
      <w:r>
        <w:rPr>
          <w:bCs/>
          <w:b/>
        </w:rPr>
        <w:t xml:space="preserve">Project Code:</w:t>
      </w:r>
      <w:r>
        <w:t xml:space="preserve"> </w:t>
      </w:r>
      <w:r>
        <w:t xml:space="preserve">SA-STAT-2025-012</w:t>
      </w:r>
      <w:r>
        <w:br/>
      </w:r>
      <w:r>
        <w:rPr>
          <w:bCs/>
          <w:b/>
        </w:rPr>
        <w:t xml:space="preserve">Department:</w:t>
      </w:r>
      <w:r>
        <w:t xml:space="preserve"> </w:t>
      </w:r>
      <w:r>
        <w:t xml:space="preserve">Data Science &amp; Analytics</w:t>
      </w:r>
    </w:p>
    <w:bookmarkStart w:id="21" w:name="vendor-service-provider-information"/>
    <w:p>
      <w:pPr>
        <w:pStyle w:val="Heading2"/>
      </w:pPr>
      <w:r>
        <w:t xml:space="preserve">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Provider Name</w:t>
            </w:r>
          </w:p>
        </w:tc>
        <w:tc>
          <w:tcPr/>
          <w:p>
            <w:pPr>
              <w:pStyle w:val="Compact"/>
              <w:jc w:val="left"/>
            </w:pPr>
            <w:r>
              <w:t xml:space="preserve">Dr. Valentina Rojas Contreras – Independent Statistician</w:t>
            </w:r>
          </w:p>
        </w:tc>
      </w:tr>
      <w:tr>
        <w:tc>
          <w:tcPr/>
          <w:p>
            <w:pPr>
              <w:pStyle w:val="Compact"/>
              <w:jc w:val="left"/>
            </w:pPr>
            <w:r>
              <w:rPr>
                <w:bCs/>
                <w:b/>
              </w:rPr>
              <w:t xml:space="preserve">RUT / Tax ID</w:t>
            </w:r>
          </w:p>
        </w:tc>
        <w:tc>
          <w:tcPr/>
          <w:p>
            <w:pPr>
              <w:pStyle w:val="Compact"/>
              <w:jc w:val="left"/>
            </w:pPr>
            <w:r>
              <w:t xml:space="preserve">16.892.341-K</w:t>
            </w:r>
          </w:p>
        </w:tc>
      </w:tr>
      <w:tr>
        <w:tc>
          <w:tcPr/>
          <w:p>
            <w:pPr>
              <w:pStyle w:val="Compact"/>
              <w:jc w:val="left"/>
            </w:pPr>
            <w:r>
              <w:rPr>
                <w:bCs/>
                <w:b/>
              </w:rPr>
              <w:t xml:space="preserve">Address</w:t>
            </w:r>
          </w:p>
        </w:tc>
        <w:tc>
          <w:tcPr/>
          <w:p>
            <w:pPr>
              <w:pStyle w:val="Compact"/>
              <w:jc w:val="left"/>
            </w:pPr>
            <w:r>
              <w:t xml:space="preserve">Calle Los Aromos 2210, Of. 504, Providencia, Chile Santiago, Región Metropolitana</w:t>
            </w:r>
          </w:p>
        </w:tc>
      </w:tr>
      <w:tr>
        <w:tc>
          <w:tcPr/>
          <w:p>
            <w:pPr>
              <w:pStyle w:val="Compact"/>
              <w:jc w:val="left"/>
            </w:pPr>
            <w:r>
              <w:rPr>
                <w:bCs/>
                <w:b/>
              </w:rPr>
              <w:t xml:space="preserve">Contact</w:t>
            </w:r>
          </w:p>
        </w:tc>
        <w:tc>
          <w:tcPr/>
          <w:p>
            <w:pPr>
              <w:pStyle w:val="Compact"/>
              <w:jc w:val="left"/>
            </w:pPr>
            <w:r>
              <w:t xml:space="preserve">valentina.rojas@statconsult.cl | +56 9 8765 4321</w:t>
            </w:r>
          </w:p>
        </w:tc>
      </w:tr>
      <w:tr>
        <w:tc>
          <w:tcPr/>
          <w:p>
            <w:pPr>
              <w:pStyle w:val="Compact"/>
              <w:jc w:val="left"/>
            </w:pPr>
            <w:r>
              <w:rPr>
                <w:bCs/>
                <w:b/>
              </w:rPr>
              <w:t xml:space="preserve">Professional License</w:t>
            </w:r>
          </w:p>
        </w:tc>
        <w:tc>
          <w:tcPr/>
          <w:p>
            <w:pPr>
              <w:pStyle w:val="Compact"/>
              <w:jc w:val="left"/>
            </w:pPr>
            <w:r>
              <w:t xml:space="preserve">Registered with Colegio de Estadísticos de Chile, License No. CE-2019-0442</w:t>
            </w:r>
          </w:p>
        </w:tc>
      </w:tr>
      <w:tr>
        <w:tc>
          <w:tcPr/>
          <w:p>
            <w:pPr>
              <w:pStyle w:val="Compact"/>
              <w:jc w:val="left"/>
            </w:pPr>
            <w:r>
              <w:rPr>
                <w:bCs/>
                <w:b/>
              </w:rPr>
              <w:t xml:space="preserve">Bank Details</w:t>
            </w:r>
          </w:p>
        </w:tc>
        <w:tc>
          <w:tcPr/>
          <w:p>
            <w:pPr>
              <w:pStyle w:val="Compact"/>
              <w:jc w:val="left"/>
            </w:pPr>
            <w:r>
              <w:t xml:space="preserve">Banco de Chile, Cuenta Corriente, RUT 16.892.341-K, Branch Providencia</w:t>
            </w:r>
          </w:p>
        </w:tc>
      </w:tr>
    </w:tbl>
    <w:bookmarkEnd w:id="21"/>
    <w:bookmarkStart w:id="22" w:name="line-items-statistician-services"/>
    <w:p>
      <w:pPr>
        <w:pStyle w:val="Heading2"/>
      </w:pPr>
      <w:r>
        <w:t xml:space="preserve">Line Items – Statistician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Statistician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(CLP)</w:t>
            </w:r>
          </w:p>
        </w:tc>
        <w:tc>
          <w:tcPr/>
          <w:p>
            <w:pPr>
              <w:pStyle w:val="Compact"/>
              <w:jc w:val="left"/>
            </w:pPr>
            <w:r>
              <w:t xml:space="preserve">Amount (CLP)</w:t>
            </w:r>
          </w:p>
        </w:tc>
      </w:tr>
      <w:tr>
        <w:tc>
          <w:tcPr/>
          <w:p>
            <w:pPr>
              <w:pStyle w:val="Compact"/>
              <w:jc w:val="left"/>
            </w:pPr>
            <w:r>
              <w:t xml:space="preserve">1</w:t>
            </w:r>
          </w:p>
        </w:tc>
        <w:tc>
          <w:tcPr/>
          <w:p>
            <w:pPr>
              <w:pStyle w:val="Compact"/>
              <w:jc w:val="left"/>
            </w:pPr>
            <w:r>
              <w:t xml:space="preserve">Senior Statistician – Design and implementation of a multivariate regression model for consumer behavior analysis in the Chile Santiago metropolitan market. Includes data cleaning, variable selection, model fitting, and validation.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2</w:t>
            </w:r>
          </w:p>
        </w:tc>
        <w:tc>
          <w:tcPr/>
          <w:p>
            <w:pPr>
              <w:pStyle w:val="Compact"/>
              <w:jc w:val="left"/>
            </w:pPr>
            <w:r>
              <w:t xml:space="preserve">Statistician – Conduct of a stratified random sampling survey across 12 comunas in Chile Santiago. The Statistician shall define the sampling frame, calculate confidence intervals, and produce a full methodological report.</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3</w:t>
            </w:r>
          </w:p>
        </w:tc>
        <w:tc>
          <w:tcPr/>
          <w:p>
            <w:pPr>
              <w:pStyle w:val="Compact"/>
              <w:jc w:val="left"/>
            </w:pPr>
            <w:r>
              <w:t xml:space="preserve">Statistician – Weekly on-site consultation (4 hours/week) at the Andes Analytics office in Chile Santiago for a period of 12 weeks. The Statistician will review interim findings, advise on Bayesian updating procedures, and mentor junior analysts.</w:t>
            </w:r>
          </w:p>
        </w:tc>
        <w:tc>
          <w:tcPr/>
          <w:p>
            <w:pPr>
              <w:pStyle w:val="Compact"/>
              <w:jc w:val="left"/>
            </w:pPr>
            <w:r>
              <w:t xml:space="preserve">12</w:t>
            </w:r>
          </w:p>
        </w:tc>
        <w:tc>
          <w:tcPr/>
          <w:p>
            <w:pPr>
              <w:pStyle w:val="Compact"/>
              <w:jc w:val="left"/>
            </w:pPr>
            <w:r>
              <w:t xml:space="preserve">Weeks</w:t>
            </w:r>
          </w:p>
        </w:tc>
        <w:tc>
          <w:tcPr/>
          <w:p>
            <w:pPr>
              <w:pStyle w:val="Compact"/>
              <w:jc w:val="left"/>
            </w:pPr>
            <w:r>
              <w:t xml:space="preserve">650,000</w:t>
            </w:r>
          </w:p>
        </w:tc>
        <w:tc>
          <w:tcPr/>
          <w:p>
            <w:pPr>
              <w:pStyle w:val="Compact"/>
              <w:jc w:val="left"/>
            </w:pPr>
            <w:r>
              <w:t xml:space="preserve">7,800,000</w:t>
            </w:r>
          </w:p>
        </w:tc>
      </w:tr>
      <w:tr>
        <w:tc>
          <w:tcPr/>
          <w:p>
            <w:pPr>
              <w:pStyle w:val="Compact"/>
              <w:jc w:val="left"/>
            </w:pPr>
            <w:r>
              <w:t xml:space="preserve">4</w:t>
            </w:r>
          </w:p>
        </w:tc>
        <w:tc>
          <w:tcPr/>
          <w:p>
            <w:pPr>
              <w:pStyle w:val="Compact"/>
              <w:jc w:val="left"/>
            </w:pPr>
            <w:r>
              <w:t xml:space="preserve">Statistician – Preparation of a comprehensive statistical report (minimum 60 pages) including executive summary, methodology, results, sensitivity analyses, and recommendations. Delivered in both Spanish and English for stakeholders in Chile Santiago and international partners.</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1,950,000</w:t>
            </w:r>
          </w:p>
        </w:tc>
        <w:tc>
          <w:tcPr/>
          <w:p>
            <w:pPr>
              <w:pStyle w:val="Compact"/>
              <w:jc w:val="left"/>
            </w:pPr>
            <w:r>
              <w:t xml:space="preserve">1,950,000</w:t>
            </w:r>
          </w:p>
        </w:tc>
      </w:tr>
      <w:tr>
        <w:tc>
          <w:tcPr/>
          <w:p>
            <w:pPr>
              <w:pStyle w:val="Compact"/>
              <w:jc w:val="left"/>
            </w:pPr>
            <w:r>
              <w:t xml:space="preserve">5</w:t>
            </w:r>
          </w:p>
        </w:tc>
        <w:tc>
          <w:tcPr/>
          <w:p>
            <w:pPr>
              <w:pStyle w:val="Compact"/>
              <w:jc w:val="left"/>
            </w:pPr>
            <w:r>
              <w:t xml:space="preserve">Statistician – Data visualization dashboard development using R and Shiny. The Statistician will build an interactive dashboard for real-time monitoring of key performance indicators relevant to the Chile Santiago retail sector.</w:t>
            </w:r>
          </w:p>
        </w:tc>
        <w:tc>
          <w:tcPr/>
          <w:p>
            <w:pPr>
              <w:pStyle w:val="Compact"/>
              <w:jc w:val="left"/>
            </w:pPr>
            <w:r>
              <w:t xml:space="preserve">1</w:t>
            </w:r>
          </w:p>
        </w:tc>
        <w:tc>
          <w:tcPr/>
          <w:p>
            <w:pPr>
              <w:pStyle w:val="Compact"/>
              <w:jc w:val="left"/>
            </w:pPr>
            <w:r>
              <w:t xml:space="preserve">Dashboard</w:t>
            </w:r>
          </w:p>
        </w:tc>
        <w:tc>
          <w:tcPr/>
          <w:p>
            <w:pPr>
              <w:pStyle w:val="Compact"/>
              <w:jc w:val="left"/>
            </w:pPr>
            <w:r>
              <w:t xml:space="preserve">2,400,000</w:t>
            </w:r>
          </w:p>
        </w:tc>
        <w:tc>
          <w:tcPr/>
          <w:p>
            <w:pPr>
              <w:pStyle w:val="Compact"/>
              <w:jc w:val="left"/>
            </w:pPr>
            <w:r>
              <w:t xml:space="preserve">2,400,000</w:t>
            </w:r>
          </w:p>
        </w:tc>
      </w:tr>
      <w:tr>
        <w:tc>
          <w:tcPr>
            <w:gridSpan w:val="5"/>
          </w:tcPr>
          <w:p>
            <w:pPr>
              <w:pStyle w:val="Compact"/>
              <w:jc w:val="right"/>
            </w:pPr>
            <w:r>
              <w:t xml:space="preserve">SUBTOTAL</w:t>
            </w:r>
          </w:p>
        </w:tc>
        <w:tc>
          <w:tcPr/>
          <w:p>
            <w:pPr>
              <w:pStyle w:val="Compact"/>
              <w:jc w:val="left"/>
            </w:pPr>
            <w:r>
              <w:t xml:space="preserve">20,200,000</w:t>
            </w:r>
          </w:p>
        </w:tc>
      </w:tr>
      <w:tr>
        <w:tc>
          <w:tcPr>
            <w:gridSpan w:val="5"/>
          </w:tcPr>
          <w:p>
            <w:pPr>
              <w:pStyle w:val="Compact"/>
              <w:jc w:val="right"/>
            </w:pPr>
            <w:r>
              <w:t xml:space="preserve">IVA (19% VAT – Chile)</w:t>
            </w:r>
          </w:p>
        </w:tc>
        <w:tc>
          <w:tcPr/>
          <w:p>
            <w:pPr>
              <w:pStyle w:val="Compact"/>
              <w:jc w:val="left"/>
            </w:pPr>
            <w:r>
              <w:t xml:space="preserve">3,838,000</w:t>
            </w:r>
          </w:p>
        </w:tc>
      </w:tr>
      <w:tr>
        <w:tc>
          <w:tcPr>
            <w:gridSpan w:val="5"/>
          </w:tcPr>
          <w:p>
            <w:pPr>
              <w:pStyle w:val="Compact"/>
              <w:jc w:val="right"/>
            </w:pPr>
            <w:r>
              <w:t xml:space="preserve">TOTAL AMOUNT DUE (CLP)</w:t>
            </w:r>
          </w:p>
        </w:tc>
        <w:tc>
          <w:tcPr/>
          <w:p>
            <w:pPr>
              <w:pStyle w:val="Compact"/>
              <w:jc w:val="left"/>
            </w:pPr>
            <w:r>
              <w:t xml:space="preserve">24,038,000</w:t>
            </w:r>
          </w:p>
        </w:tc>
      </w:tr>
    </w:tbl>
    <w:bookmarkEnd w:id="22"/>
    <w:bookmarkStart w:id="23" w:name="terms-and-conditions"/>
    <w:p>
      <w:pPr>
        <w:pStyle w:val="Heading2"/>
      </w:pPr>
      <w:r>
        <w:t xml:space="preserve">Terms and Conditions</w:t>
      </w:r>
    </w:p>
    <w:p>
      <w:pPr>
        <w:pStyle w:val="FirstParagraph"/>
      </w:pPr>
      <w:r>
        <w:t xml:space="preserve">1. This Purchase Order is issued by Andes Analytics &amp; Research Solutions SpA, a company duly registered in Chile Santiago, and constitutes a binding agreement for the procurement of professional Statistician services as described herein.</w:t>
      </w:r>
    </w:p>
    <w:p>
      <w:pPr>
        <w:pStyle w:val="BodyText"/>
      </w:pPr>
      <w:r>
        <w:t xml:space="preserve">2. The Statistician, Dr. Valentina Rojas Contreras, agrees to perform all services in accordance with the professional standards established by the Colegio de Estadísticos de Chile and applicable Chilean data protection regulations (Ley 19.628 on Personal Data Protection).</w:t>
      </w:r>
    </w:p>
    <w:p>
      <w:pPr>
        <w:pStyle w:val="BodyText"/>
      </w:pPr>
      <w:r>
        <w:t xml:space="preserve">3. All deliverables must be completed at the designated service location in Chile Santiago, specifically at the Andes Analytics office on Av. Apoquindo 4501, Las Condes, unless otherwise agreed in writing by both parties.</w:t>
      </w:r>
    </w:p>
    <w:p>
      <w:pPr>
        <w:pStyle w:val="BodyText"/>
      </w:pPr>
      <w:r>
        <w:t xml:space="preserve">4. The Statistician shall maintain full confidentiality of all proprietary data, trade secrets, and business information accessed during the engagement. A separate Non-Disclosure Agreement (NDA) has been executed on 10 June 2025 and is incorporated by reference into this Purchase Order.</w:t>
      </w:r>
    </w:p>
    <w:p>
      <w:pPr>
        <w:pStyle w:val="BodyText"/>
      </w:pPr>
      <w:r>
        <w:t xml:space="preserve">5. Payment shall be made via electronic bank transfer (transferencia electrónica) to the account specified above within thirty (30) calendar days from the date of receipt of a valid Factura (invoice) issued in compliance with the Servicio de Impuestos Internos (SII) of Chile.</w:t>
      </w:r>
    </w:p>
    <w:p>
      <w:pPr>
        <w:pStyle w:val="BodyText"/>
      </w:pPr>
      <w:r>
        <w:t xml:space="preserve">6. The Statistician reserves the right to submit a change request if the scope of work materially changes. Any approved change order must be documented as an addendum to this Purchase Order and signed by both parties before additional work commences.</w:t>
      </w:r>
    </w:p>
    <w:p>
      <w:pPr>
        <w:pStyle w:val="BodyText"/>
      </w:pPr>
      <w:r>
        <w:t xml:space="preserve">7. In the event of non-performance or defective deliverables, the Statistician shall have fifteen (15) business days to rectify the issue at no additional cost. Failure to rectify entitles Andes Analytics to withhold payment proportionally to the deficient portion of the work.</w:t>
      </w:r>
    </w:p>
    <w:p>
      <w:pPr>
        <w:pStyle w:val="BodyText"/>
      </w:pPr>
      <w:r>
        <w:t xml:space="preserve">8. This Purchase Order is governed by the laws of the Republic of Chile. Any disputes arising from this agreement shall be resolved through the competent courts of Chile Santiago, Región Metropolitana, or by binding arbitration under the rules of the Cámara de Comercio de Santiago, at the election of the aggrieved party.</w:t>
      </w:r>
    </w:p>
    <w:p>
      <w:pPr>
        <w:pStyle w:val="BodyText"/>
      </w:pPr>
      <w:r>
        <w:t xml:space="preserve">9. The Statistician is engaged as an independent contractor and not as an employee of Andes Analytics. The Statistician is solely responsible for the payment of all applicable taxes, social security contributions (AFC), and professional insurance in Chile Santiago.</w:t>
      </w:r>
    </w:p>
    <w:p>
      <w:pPr>
        <w:pStyle w:val="BodyText"/>
      </w:pPr>
      <w:r>
        <w:t xml:space="preserve">10. This Purchase Order becomes effective upon signature by both parties and remains valid until all services have been fully rendered and accepted, or until the expiration date stated above, whichever occurs first.</w:t>
      </w:r>
    </w:p>
    <w:bookmarkEnd w:id="23"/>
    <w:bookmarkStart w:id="24" w:name="acceptance-and-approval"/>
    <w:p>
      <w:pPr>
        <w:pStyle w:val="Heading2"/>
      </w:pPr>
      <w:r>
        <w:t xml:space="preserve">Acceptance and Approval</w:t>
      </w:r>
    </w:p>
    <w:p>
      <w:pPr>
        <w:pStyle w:val="FirstParagraph"/>
      </w:pPr>
      <w:r>
        <w:rPr>
          <w:bCs/>
          <w:b/>
        </w:rPr>
        <w:t xml:space="preserve">Prepared by (Buyer)</w:t>
      </w:r>
      <w:r>
        <w:br/>
      </w:r>
      <w:r>
        <w:t xml:space="preserve">Carlos Mendoza Silva</w:t>
      </w:r>
      <w:r>
        <w:br/>
      </w:r>
      <w:r>
        <w:t xml:space="preserve">Procurement Manager</w:t>
      </w:r>
      <w:r>
        <w:br/>
      </w:r>
      <w:r>
        <w:t xml:space="preserve">Andes Analytics &amp; Research Solutions SpA</w:t>
      </w:r>
      <w:r>
        <w:br/>
      </w:r>
      <w:r>
        <w:t xml:space="preserve">Date: 14 June 2025</w:t>
      </w:r>
    </w:p>
    <w:p>
      <w:pPr>
        <w:pStyle w:val="BodyText"/>
      </w:pPr>
      <w:r>
        <w:rPr>
          <w:bCs/>
          <w:b/>
        </w:rPr>
        <w:t xml:space="preserve">Accepted by (Statistician / Vendor)</w:t>
      </w:r>
      <w:r>
        <w:br/>
      </w:r>
      <w:r>
        <w:t xml:space="preserve">Dr. Valentina Rojas Contreras</w:t>
      </w:r>
      <w:r>
        <w:br/>
      </w:r>
      <w:r>
        <w:t xml:space="preserve">Independent Statistician</w:t>
      </w:r>
      <w:r>
        <w:br/>
      </w:r>
      <w:r>
        <w:t xml:space="preserve">RUT: 16.892.341-K</w:t>
      </w:r>
      <w:r>
        <w:br/>
      </w:r>
      <w:r>
        <w:t xml:space="preserve">Date: _______________</w:t>
      </w:r>
    </w:p>
    <w:p>
      <w:pPr>
        <w:pStyle w:val="BodyText"/>
      </w:pPr>
      <w:r>
        <w:rPr>
          <w:bCs/>
          <w:b/>
        </w:rPr>
        <w:t xml:space="preserve">Notes:</w:t>
      </w:r>
      <w:r>
        <w:t xml:space="preserve"> </w:t>
      </w:r>
      <w:r>
        <w:t xml:space="preserve">This Purchase Order references the engagement of a qualified Statistician for advanced analytical services to be performed in Chile Santiago. All statistical methodologies must comply with ISO 8000 data quality standards. The Statistician is expected to use R, Python, or SAS as primary analytical tools. All final reports must be submitted in PDF format to the project manager no later than the agreed delivery dates. The Statistician must attend a kickoff meeting at the Chile Santiago office on 23 June 2025 at 09:00 hrs.</w:t>
      </w:r>
    </w:p>
    <w:p>
      <w:pPr>
        <w:pStyle w:val="BodyText"/>
      </w:pPr>
      <w:r>
        <w:t xml:space="preserve">This Purchase Order (PO-2025-0847) was generated by Andes Analytics &amp; Research Solutions SpA, Chile Santiago. Document reference: SA-STAT-2025-012. For inquiries, contact the Procurement Department at procurement@andesanalytics.cl. This document is valid only when bearing the original signatures of both parties.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Statistician Services - Chile Santiago</dc:title>
  <dc:creator/>
  <dc:language>en</dc:language>
  <cp:keywords/>
  <dcterms:created xsi:type="dcterms:W3CDTF">2026-10-10T06:26:02Z</dcterms:created>
  <dcterms:modified xsi:type="dcterms:W3CDTF">2026-10-10T06:26:02Z</dcterms:modified>
</cp:coreProperties>
</file>

<file path=docProps/custom.xml><?xml version="1.0" encoding="utf-8"?>
<Properties xmlns="http://schemas.openxmlformats.org/officeDocument/2006/custom-properties" xmlns:vt="http://schemas.openxmlformats.org/officeDocument/2006/docPropsVTypes"/>
</file>