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Professional Statistician Services — China Shanghai Operations</w:t>
      </w:r>
    </w:p>
    <w:bookmarkEnd w:id="20"/>
    <w:p>
      <w:pPr>
        <w:pStyle w:val="BodyText"/>
      </w:pPr>
      <w:r>
        <w:t xml:space="preserve">PO No.: CN-SH-2025-04782</w:t>
      </w:r>
    </w:p>
    <w:p>
      <w:pPr>
        <w:pStyle w:val="BodyText"/>
      </w:pPr>
      <w:r>
        <w:rPr>
          <w:bCs/>
          <w:b/>
        </w:rPr>
        <w:t xml:space="preserve">Date of Issue:</w:t>
      </w:r>
      <w:r>
        <w:t xml:space="preserve"> </w:t>
      </w:r>
      <w:r>
        <w:t xml:space="preserve">15 June 2025</w:t>
      </w:r>
      <w:r>
        <w:t xml:space="preserve"> </w:t>
      </w:r>
      <w:r>
        <w:rPr>
          <w:bCs/>
          <w:b/>
        </w:rPr>
        <w:t xml:space="preserve">Required Delivery Date:</w:t>
      </w:r>
      <w:r>
        <w:t xml:space="preserve"> </w:t>
      </w:r>
      <w:r>
        <w:t xml:space="preserve">01 August 2025</w:t>
      </w:r>
      <w:r>
        <w:t xml:space="preserve"> </w:t>
      </w:r>
      <w:r>
        <w:rPr>
          <w:bCs/>
          <w:b/>
        </w:rPr>
        <w:t xml:space="preserve">Valid Until:</w:t>
      </w:r>
      <w:r>
        <w:t xml:space="preserve"> </w:t>
      </w:r>
      <w:r>
        <w:t xml:space="preserve">31 July 2025</w:t>
      </w:r>
    </w:p>
    <w:bookmarkStart w:id="21" w:name="purchasing-party-buyer"/>
    <w:p>
      <w:pPr>
        <w:pStyle w:val="Heading3"/>
      </w:pPr>
      <w:r>
        <w:t xml:space="preserve">Purchasing Party (Buyer)</w:t>
      </w:r>
    </w:p>
    <w:p>
      <w:pPr>
        <w:pStyle w:val="FirstParagraph"/>
      </w:pPr>
      <w:r>
        <w:rPr>
          <w:bCs/>
          <w:b/>
        </w:rPr>
        <w:t xml:space="preserve">Shanghai Meridian Analytics Group Co., Ltd.</w:t>
      </w:r>
    </w:p>
    <w:p>
      <w:pPr>
        <w:pStyle w:val="BodyText"/>
      </w:pPr>
      <w:r>
        <w:t xml:space="preserve">888 Century Avenue, Pudong New Area</w:t>
      </w:r>
    </w:p>
    <w:p>
      <w:pPr>
        <w:pStyle w:val="BodyText"/>
      </w:pPr>
      <w:r>
        <w:t xml:space="preserve">Shanghai, 200120, People's Republic of China</w:t>
      </w:r>
    </w:p>
    <w:p>
      <w:pPr>
        <w:pStyle w:val="BodyText"/>
      </w:pPr>
      <w:r>
        <w:t xml:space="preserve">Tax ID: 91310000MA1FL8XK2P</w:t>
      </w:r>
    </w:p>
    <w:p>
      <w:pPr>
        <w:pStyle w:val="BodyText"/>
      </w:pPr>
      <w:r>
        <w:t xml:space="preserve">Contact: Mr. Wei Zhang, Procurement Director</w:t>
      </w:r>
    </w:p>
    <w:p>
      <w:pPr>
        <w:pStyle w:val="BodyText"/>
      </w:pPr>
      <w:r>
        <w:t xml:space="preserve">Email: procurement@shmeridian-analytics.cn</w:t>
      </w:r>
    </w:p>
    <w:p>
      <w:pPr>
        <w:pStyle w:val="BodyText"/>
      </w:pPr>
      <w:r>
        <w:t xml:space="preserve">Phone: +86-21-5888-4400</w:t>
      </w:r>
    </w:p>
    <w:bookmarkEnd w:id="21"/>
    <w:bookmarkStart w:id="22" w:name="supplier-seller"/>
    <w:p>
      <w:pPr>
        <w:pStyle w:val="Heading3"/>
      </w:pPr>
      <w:r>
        <w:t xml:space="preserve">Supplier (Seller)</w:t>
      </w:r>
    </w:p>
    <w:p>
      <w:pPr>
        <w:pStyle w:val="FirstParagraph"/>
      </w:pPr>
      <w:r>
        <w:rPr>
          <w:bCs/>
          <w:b/>
        </w:rPr>
        <w:t xml:space="preserve">Quantum Statistical Consulting International Ltd.</w:t>
      </w:r>
    </w:p>
    <w:p>
      <w:pPr>
        <w:pStyle w:val="BodyText"/>
      </w:pPr>
      <w:r>
        <w:t xml:space="preserve">1200 Financial Tower, Lujiazui District</w:t>
      </w:r>
    </w:p>
    <w:p>
      <w:pPr>
        <w:pStyle w:val="BodyText"/>
      </w:pPr>
      <w:r>
        <w:t xml:space="preserve">Shanghai, 200121, People's Republic of China</w:t>
      </w:r>
    </w:p>
    <w:p>
      <w:pPr>
        <w:pStyle w:val="BodyText"/>
      </w:pPr>
      <w:r>
        <w:t xml:space="preserve">Tax ID: 91310115MA1K3TQW7R</w:t>
      </w:r>
    </w:p>
    <w:p>
      <w:pPr>
        <w:pStyle w:val="BodyText"/>
      </w:pPr>
      <w:r>
        <w:t xml:space="preserve">Contact: Dr. Lin Xiaofeng, Managing Director</w:t>
      </w:r>
    </w:p>
    <w:p>
      <w:pPr>
        <w:pStyle w:val="BodyText"/>
      </w:pPr>
      <w:r>
        <w:t xml:space="preserve">Email: contracts@quantumstat-consulting.com</w:t>
      </w:r>
    </w:p>
    <w:p>
      <w:pPr>
        <w:pStyle w:val="BodyText"/>
      </w:pPr>
      <w:r>
        <w:t xml:space="preserve">Phone: +86-21-6333-7721</w:t>
      </w:r>
    </w:p>
    <w:bookmarkEnd w:id="22"/>
    <w:p>
      <w:pPr>
        <w:pStyle w:val="BodyText"/>
      </w:pPr>
      <w:r>
        <w:t xml:space="preserve">1. Description of Purchase — Statistician Engagement</w:t>
      </w:r>
    </w:p>
    <w:p>
      <w:pPr>
        <w:pStyle w:val="BodyText"/>
      </w:pPr>
      <w:r>
        <w:t xml:space="preserve">This</w:t>
      </w:r>
      <w:r>
        <w:t xml:space="preserve"> </w:t>
      </w:r>
      <w:r>
        <w:t xml:space="preserve">Purchase Order</w:t>
      </w:r>
      <w:r>
        <w:t xml:space="preserve"> </w:t>
      </w:r>
      <w:r>
        <w:t xml:space="preserve">is issued by Shanghai Meridian Analytics Group Co., Ltd. (hereinafter referred to as the "Buyer") to Quantum Statistical Consulting International Ltd. (hereinafter referred to as the "Seller") for the procurement of a qualified</w:t>
      </w:r>
      <w:r>
        <w:t xml:space="preserve"> </w:t>
      </w:r>
      <w:r>
        <w:t xml:space="preserve">Statistician</w:t>
      </w:r>
      <w:r>
        <w:t xml:space="preserve"> </w:t>
      </w:r>
      <w:r>
        <w:t xml:space="preserve">to be deployed and rendered in service within the</w:t>
      </w:r>
      <w:r>
        <w:t xml:space="preserve"> </w:t>
      </w:r>
      <w:r>
        <w:t xml:space="preserve">China Shanghai</w:t>
      </w:r>
      <w:r>
        <w:t xml:space="preserve"> </w:t>
      </w:r>
      <w:r>
        <w:t xml:space="preserve">metropolitan area. The engagement of this Statistician is intended to support the Buyer's ongoing data analytics, quality assurance, and market research operations conducted in and around the China Shanghai region. The Statistician shall be responsible for designing statistical models, conducting hypothesis testing, performing regression analyses, managing large-scale datasets, and producing comprehensive statistical reports in accordance with the operational standards established by the Buyer's China Shanghai headquarters.</w:t>
      </w:r>
    </w:p>
    <w:p>
      <w:pPr>
        <w:pStyle w:val="BodyText"/>
      </w:pPr>
      <w:r>
        <w:t xml:space="preserve">2.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Statistician — Full-time engagement for data modeling, predictive analytics, and statistical process control. The Statistician shall be physically stationed at the Buyer's China Shanghai office in Pudong New Area for a minimum of five (5) working days per week.</w:t>
            </w:r>
          </w:p>
        </w:tc>
        <w:tc>
          <w:tcPr/>
          <w:p>
            <w:pPr>
              <w:pStyle w:val="Compact"/>
              <w:jc w:val="left"/>
            </w:pPr>
            <w:r>
              <w:t xml:space="preserve">1</w:t>
            </w:r>
          </w:p>
        </w:tc>
        <w:tc>
          <w:tcPr/>
          <w:p>
            <w:pPr>
              <w:pStyle w:val="Compact"/>
              <w:jc w:val="left"/>
            </w:pPr>
            <w:r>
              <w:t xml:space="preserve">Professional (12-month contract)</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02</w:t>
            </w:r>
          </w:p>
        </w:tc>
        <w:tc>
          <w:tcPr/>
          <w:p>
            <w:pPr>
              <w:pStyle w:val="Compact"/>
              <w:jc w:val="left"/>
            </w:pPr>
            <w:r>
              <w:t xml:space="preserve">Statistical software licensing and computational infrastructure setup for the Statistician's workstation at the China Shanghai facility (including R, SAS, Python data science stack, and GPU-accelerated computing resources).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03</w:t>
            </w:r>
          </w:p>
        </w:tc>
        <w:tc>
          <w:tcPr/>
          <w:p>
            <w:pPr>
              <w:pStyle w:val="Compact"/>
              <w:jc w:val="left"/>
            </w:pPr>
            <w:r>
              <w:t xml:space="preserve">Onboarding, compliance training, and regulatory orientation for the Statistician in accordance with China Shanghai municipal labor regulations, data privacy laws (PIPL), and industry-specific statistical reporting standards applicable in the China Shanghai jurisdiction.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Quarterly performance review and statistical methodology audit conducted by an independent reviewer to ensure the Statistician's deliverables meet the quality benchmarks set by the Buyer's China Shanghai operations division.</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Contingency and overtime provision for the Statistician during peak data-collection periods in the China Shanghai market (estimated at 10% of base engagement hours).</w:t>
            </w:r>
          </w:p>
        </w:tc>
        <w:tc>
          <w:tcPr/>
          <w:p>
            <w:pPr>
              <w:pStyle w:val="Compact"/>
              <w:jc w:val="left"/>
            </w:pPr>
            <w:r>
              <w:t xml:space="preserve">1</w:t>
            </w:r>
          </w:p>
        </w:tc>
        <w:tc>
          <w:tcPr/>
          <w:p>
            <w:pPr>
              <w:pStyle w:val="Compact"/>
              <w:jc w:val="left"/>
            </w:pPr>
            <w:r>
              <w:t xml:space="preserve">Provision</w:t>
            </w:r>
          </w:p>
        </w:tc>
        <w:tc>
          <w:tcPr/>
          <w:p>
            <w:pPr>
              <w:pStyle w:val="Compact"/>
              <w:jc w:val="left"/>
            </w:pPr>
            <w:r>
              <w:t xml:space="preserve">48,000.00</w:t>
            </w:r>
          </w:p>
        </w:tc>
        <w:tc>
          <w:tcPr/>
          <w:p>
            <w:pPr>
              <w:pStyle w:val="Compact"/>
              <w:jc w:val="left"/>
            </w:pPr>
            <w:r>
              <w:t xml:space="preserve">48,000.00</w:t>
            </w:r>
          </w:p>
        </w:tc>
      </w:tr>
      <w:tr>
        <w:tc>
          <w:tcPr>
            <w:gridSpan w:val="5"/>
          </w:tcPr>
          <w:p>
            <w:pPr>
              <w:pStyle w:val="Compact"/>
              <w:jc w:val="right"/>
            </w:pPr>
            <w:r>
              <w:t xml:space="preserve">TOTAL AMOUNT (CNY)</w:t>
            </w:r>
          </w:p>
        </w:tc>
        <w:tc>
          <w:tcPr/>
          <w:p>
            <w:pPr>
              <w:pStyle w:val="Compact"/>
              <w:jc w:val="left"/>
            </w:pPr>
            <w:r>
              <w:t xml:space="preserve">719,500.00</w:t>
            </w:r>
          </w:p>
        </w:tc>
      </w:tr>
    </w:tbl>
    <w:p>
      <w:pPr>
        <w:pStyle w:val="BodyText"/>
      </w:pPr>
      <w:r>
        <w:t xml:space="preserve">3. Scope of Work — Statistician Responsibilities in China Shanghai</w:t>
      </w:r>
    </w:p>
    <w:p>
      <w:pPr>
        <w:pStyle w:val="BodyText"/>
      </w:pPr>
      <w:r>
        <w:t xml:space="preserve">The Statistician engaged under this Purchase Order shall perform the following duties within the China Shanghai operational environment:</w:t>
      </w:r>
    </w:p>
    <w:p>
      <w:pPr>
        <w:numPr>
          <w:ilvl w:val="0"/>
          <w:numId w:val="1001"/>
        </w:numPr>
        <w:pStyle w:val="Compact"/>
      </w:pPr>
      <w:r>
        <w:t xml:space="preserve">Develop and maintain statistical models for the Buyer's consumer behavior analysis programs targeting the China Shanghai metropolitan market of approximately 25 million residents.</w:t>
      </w:r>
    </w:p>
    <w:p>
      <w:pPr>
        <w:numPr>
          <w:ilvl w:val="0"/>
          <w:numId w:val="1001"/>
        </w:numPr>
        <w:pStyle w:val="Compact"/>
      </w:pPr>
      <w:r>
        <w:t xml:space="preserve">Conduct rigorous statistical process control (SPC) analyses for the Buyer's manufacturing quality assurance lines located in the China Shanghai industrial zones.</w:t>
      </w:r>
    </w:p>
    <w:p>
      <w:pPr>
        <w:numPr>
          <w:ilvl w:val="0"/>
          <w:numId w:val="1001"/>
        </w:numPr>
        <w:pStyle w:val="Compact"/>
      </w:pPr>
      <w:r>
        <w:t xml:space="preserve">Prepare monthly and quarterly statistical reports in both Mandarin Chinese and English for submission to the Buyer's board of directors and regulatory authorities in China Shanghai.</w:t>
      </w:r>
    </w:p>
    <w:p>
      <w:pPr>
        <w:numPr>
          <w:ilvl w:val="0"/>
          <w:numId w:val="1001"/>
        </w:numPr>
        <w:pStyle w:val="Compact"/>
      </w:pPr>
      <w:r>
        <w:t xml:space="preserve">Collaborate with the Buyer's cross-functional teams in the China Shanghai headquarters to design sampling frameworks, A/B testing protocols, and multivariate analysis strategies.</w:t>
      </w:r>
    </w:p>
    <w:p>
      <w:pPr>
        <w:numPr>
          <w:ilvl w:val="0"/>
          <w:numId w:val="1001"/>
        </w:numPr>
        <w:pStyle w:val="Compact"/>
      </w:pPr>
      <w:r>
        <w:t xml:space="preserve">Ensure full compliance with the People's Republic of China's Statistical Law, the Personal Information Protection Law (PIPL), and all applicable China Shanghai municipal data governance regulations.</w:t>
      </w:r>
    </w:p>
    <w:p>
      <w:pPr>
        <w:numPr>
          <w:ilvl w:val="0"/>
          <w:numId w:val="1001"/>
        </w:numPr>
        <w:pStyle w:val="Compact"/>
      </w:pPr>
      <w:r>
        <w:t xml:space="preserve">Maintain confidentiality of all proprietary datasets and statistical findings generated during the engagement period in China Shanghai.</w:t>
      </w:r>
    </w:p>
    <w:p>
      <w:pPr>
        <w:pStyle w:val="FirstParagraph"/>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People's Republic of China. Any disputes arising from this Purchase Order related to the Statistician's engagement in China Shanghai shall be resolved through arbitration at the Shanghai International Economic and Trade Arbitration Commission (SHIAC).</w:t>
      </w:r>
    </w:p>
    <w:p>
      <w:pPr>
        <w:numPr>
          <w:ilvl w:val="0"/>
          <w:numId w:val="1002"/>
        </w:numPr>
        <w:pStyle w:val="Compact"/>
      </w:pPr>
      <w:r>
        <w:rPr>
          <w:bCs/>
          <w:b/>
        </w:rPr>
        <w:t xml:space="preserve">Payment Terms:</w:t>
      </w:r>
      <w:r>
        <w:t xml:space="preserve"> </w:t>
      </w:r>
      <w:r>
        <w:t xml:space="preserve">Payment shall be made in Renminbi (CNY) via bank transfer to the Seller's designated account. An initial payment of 30% (CNY 215,850.00) is due upon acceptance of this Purchase Order. The remaining 70% shall be paid in equal quarterly installments over the twelve-month engagement period of the Statistician in China Shanghai.</w:t>
      </w:r>
    </w:p>
    <w:p>
      <w:pPr>
        <w:numPr>
          <w:ilvl w:val="0"/>
          <w:numId w:val="1002"/>
        </w:numPr>
        <w:pStyle w:val="Compact"/>
      </w:pPr>
      <w:r>
        <w:rPr>
          <w:bCs/>
          <w:b/>
        </w:rPr>
        <w:t xml:space="preserve">Commencement:</w:t>
      </w:r>
      <w:r>
        <w:t xml:space="preserve"> </w:t>
      </w:r>
      <w:r>
        <w:t xml:space="preserve">The Statistician shall commence duties no later than 01 August 2025 at the Buyer's China Shanghai office premises. The Seller warrants that the Statistician shall possess a minimum of a Master's degree in Statistics, Applied Mathematics, or a closely related quantitative discipline, along with a minimum of seven (7) years of professional statistical experience.</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Statistician's access to all China Shanghai-based data systems and facilities shall be revoked immediately upon the effective date of termination.</w:t>
      </w:r>
    </w:p>
    <w:p>
      <w:pPr>
        <w:numPr>
          <w:ilvl w:val="0"/>
          <w:numId w:val="1002"/>
        </w:numPr>
        <w:pStyle w:val="Compact"/>
      </w:pPr>
      <w:r>
        <w:rPr>
          <w:bCs/>
          <w:b/>
        </w:rPr>
        <w:t xml:space="preserve">Intellectual Property:</w:t>
      </w:r>
      <w:r>
        <w:t xml:space="preserve"> </w:t>
      </w:r>
      <w:r>
        <w:t xml:space="preserve">All statistical models, analyses, reports, and methodologies developed by the Statistician during the course of this engagement in China Shanghai shall be the exclusive property of the Buyer.</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in China Shanghai, or public health emergencies.</w:t>
      </w:r>
    </w:p>
    <w:p>
      <w:pPr>
        <w:numPr>
          <w:ilvl w:val="0"/>
          <w:numId w:val="1002"/>
        </w:numPr>
        <w:pStyle w:val="Compact"/>
      </w:pPr>
      <w:r>
        <w:rPr>
          <w:bCs/>
          <w:b/>
        </w:rPr>
        <w:t xml:space="preserve">Confidentiality:</w:t>
      </w:r>
      <w:r>
        <w:t xml:space="preserve"> </w:t>
      </w:r>
      <w:r>
        <w:t xml:space="preserve">The Seller and the Statistician shall maintain strict confidentiality regarding all trade secrets, proprietary data, and business strategies of the Buyer. This obligation shall survive the termination of this Purchase Order for a period of three (3) years.</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for the engagement of the Statistician in China Shanghai. This document constitutes a binding agreement between the Buyer and the Seller effective from the date of the last signature.</w:t>
      </w:r>
    </w:p>
    <w:p>
      <w:pPr>
        <w:pStyle w:val="BodyText"/>
      </w:pPr>
      <w:r>
        <w:rPr>
          <w:bCs/>
          <w:b/>
        </w:rPr>
        <w:t xml:space="preserve">For and on behalf of the Buyer:</w:t>
      </w:r>
    </w:p>
    <w:p>
      <w:pPr>
        <w:pStyle w:val="BodyText"/>
      </w:pPr>
      <w:r>
        <w:t xml:space="preserve">Shanghai Meridian Analytics Group Co., Ltd.</w:t>
      </w:r>
    </w:p>
    <w:p>
      <w:pPr>
        <w:pStyle w:val="BodyText"/>
      </w:pPr>
      <w:r>
        <w:t xml:space="preserve">Authorized Signatory</w:t>
      </w:r>
      <w:r>
        <w:br/>
      </w:r>
      <w:r>
        <w:t xml:space="preserve">Name: Wei Zhang</w:t>
      </w:r>
      <w:r>
        <w:br/>
      </w:r>
      <w:r>
        <w:t xml:space="preserve">Title: Procurement Director</w:t>
      </w:r>
      <w:r>
        <w:br/>
      </w:r>
      <w:r>
        <w:t xml:space="preserve">Date: _______________</w:t>
      </w:r>
    </w:p>
    <w:p>
      <w:pPr>
        <w:pStyle w:val="BodyText"/>
      </w:pPr>
      <w:r>
        <w:rPr>
          <w:bCs/>
          <w:b/>
        </w:rPr>
        <w:t xml:space="preserve">For and on behalf of the Seller:</w:t>
      </w:r>
    </w:p>
    <w:p>
      <w:pPr>
        <w:pStyle w:val="BodyText"/>
      </w:pPr>
      <w:r>
        <w:t xml:space="preserve">Quantum Statistical Consulting International Ltd.</w:t>
      </w:r>
    </w:p>
    <w:p>
      <w:pPr>
        <w:pStyle w:val="BodyText"/>
      </w:pPr>
      <w:r>
        <w:t xml:space="preserve">Authorized Signatory</w:t>
      </w:r>
      <w:r>
        <w:br/>
      </w:r>
      <w:r>
        <w:t xml:space="preserve">Name: Lin Xiaofeng</w:t>
      </w:r>
      <w:r>
        <w:br/>
      </w:r>
      <w:r>
        <w:t xml:space="preserve">Title: Managing Director</w:t>
      </w:r>
      <w:r>
        <w:br/>
      </w:r>
      <w:r>
        <w:t xml:space="preserve">Date: _______________</w:t>
      </w:r>
    </w:p>
    <w:p>
      <w:pPr>
        <w:pStyle w:val="BodyText"/>
      </w:pPr>
      <w:r>
        <w:t xml:space="preserve">This Purchase Order (PO No. CN-SH-2025-04782) is issued for the procurement of Statistician services in China Shanghai. All communications regarding this Purchase Order should reference the PO number above. This document is valid only when signed and stamped by both parties. © 2025 Shanghai Meridian Analytics Group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China Shanghai</dc:title>
  <dc:creator/>
  <dc:language>en</dc:language>
  <cp:keywords/>
  <dcterms:created xsi:type="dcterms:W3CDTF">2026-10-10T02:33:49Z</dcterms:created>
  <dcterms:modified xsi:type="dcterms:W3CDTF">2026-10-10T02:33:49Z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