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Professional Statistician Services – Morocco Casablanca</w:t>
      </w:r>
    </w:p>
    <w:p>
      <w:pPr>
        <w:pStyle w:val="BodyText"/>
      </w:pPr>
      <w:r>
        <w:t xml:space="preserve">Document Reference: PO-2025-CAS-STAT-0047</w:t>
      </w:r>
    </w:p>
    <w:bookmarkEnd w:id="20"/>
    <w:p>
      <w:pPr>
        <w:pStyle w:val="BodyText"/>
      </w:pPr>
      <w:r>
        <w:rPr>
          <w:bCs/>
          <w:b/>
        </w:rPr>
        <w:t xml:space="preserve">Purchase Order No.:</w:t>
      </w:r>
      <w:r>
        <w:t xml:space="preserve"> </w:t>
      </w:r>
      <w:r>
        <w:t xml:space="preserve">PO-2025-CAS-STAT-0047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 (Purchasing Entity):</w:t>
      </w:r>
      <w:r>
        <w:br/>
      </w:r>
      <w:r>
        <w:t xml:space="preserve">Atlas Data Analytics SARL</w:t>
      </w:r>
      <w:r>
        <w:br/>
      </w:r>
      <w:r>
        <w:t xml:space="preserve">45 Boulevard Zerktouni, 20100</w:t>
      </w:r>
      <w:r>
        <w:br/>
      </w:r>
      <w:r>
        <w:t xml:space="preserve">Morocco Casablanca</w:t>
      </w:r>
      <w:r>
        <w:br/>
      </w:r>
      <w:r>
        <w:t xml:space="preserve">RC: 458721 – ICE: 002345678000091</w:t>
      </w:r>
    </w:p>
    <w:p>
      <w:pPr>
        <w:pStyle w:val="BodyText"/>
      </w:pPr>
      <w:r>
        <w:rPr>
          <w:bCs/>
          <w:b/>
        </w:rPr>
        <w:t xml:space="preserve">Supplier (Service Provider):</w:t>
      </w:r>
      <w:r>
        <w:br/>
      </w:r>
      <w:r>
        <w:t xml:space="preserve">Dr. Youssef El Amrani</w:t>
      </w:r>
      <w:r>
        <w:br/>
      </w:r>
      <w:r>
        <w:t xml:space="preserve">Certified Statistician &amp; Data Analyst</w:t>
      </w:r>
      <w:r>
        <w:br/>
      </w:r>
      <w:r>
        <w:t xml:space="preserve">12 Rue Ibn Sina, Maârif</w:t>
      </w:r>
      <w:r>
        <w:br/>
      </w:r>
      <w:r>
        <w:t xml:space="preserve">Morocco Casablanca</w:t>
      </w:r>
      <w:r>
        <w:br/>
      </w:r>
      <w:r>
        <w:t xml:space="preserve">CIN: BE123456</w:t>
      </w:r>
    </w:p>
    <w:p>
      <w:pPr>
        <w:pStyle w:val="BodyText"/>
      </w:pPr>
      <w:r>
        <w:t xml:space="preserve">1. DESCRIPTION OF SERVICES – STATISTICIAN ENGAGEMENT</w:t>
      </w:r>
    </w:p>
    <w:p>
      <w:pPr>
        <w:pStyle w:val="BodyText"/>
      </w:pPr>
      <w:r>
        <w:t xml:space="preserve">This</w:t>
      </w:r>
      <w:r>
        <w:t xml:space="preserve"> </w:t>
      </w:r>
      <w:r>
        <w:t xml:space="preserve">Purchase Order</w:t>
      </w:r>
      <w:r>
        <w:t xml:space="preserve"> </w:t>
      </w:r>
      <w:r>
        <w:t xml:space="preserve">is issued by Atlas Data Analytics SARL, headquartered in</w:t>
      </w:r>
      <w:r>
        <w:t xml:space="preserve"> </w:t>
      </w:r>
      <w:r>
        <w:t xml:space="preserve">Morocco Casablanca</w:t>
      </w:r>
      <w:r>
        <w:t xml:space="preserve">, to formally engage the services of a qualified</w:t>
      </w:r>
      <w:r>
        <w:t xml:space="preserve"> </w:t>
      </w:r>
      <w:r>
        <w:t xml:space="preserve">Statistician</w:t>
      </w:r>
      <w:r>
        <w:t xml:space="preserve"> </w:t>
      </w:r>
      <w:r>
        <w:t xml:space="preserve">for the execution of advanced statistical modeling, data interpretation, and analytical reporting tasks. The</w:t>
      </w:r>
      <w:r>
        <w:t xml:space="preserve"> </w:t>
      </w:r>
      <w:r>
        <w:t xml:space="preserve">Statistician</w:t>
      </w:r>
      <w:r>
        <w:t xml:space="preserve"> </w:t>
      </w:r>
      <w:r>
        <w:t xml:space="preserve">engaged under this</w:t>
      </w:r>
      <w:r>
        <w:t xml:space="preserve"> </w:t>
      </w:r>
      <w:r>
        <w:t xml:space="preserve">Purchase Order</w:t>
      </w:r>
      <w:r>
        <w:t xml:space="preserve"> </w:t>
      </w:r>
      <w:r>
        <w:t xml:space="preserve">shall provide full-time professional services for a period of six (6) months, commencing on 1 July 2025 and concluding on 31 December 2025, with all work to be performed at the buyer's principal office located in</w:t>
      </w:r>
      <w:r>
        <w:t xml:space="preserve"> </w:t>
      </w:r>
      <w:r>
        <w:t xml:space="preserve">Morocco Casablanca</w:t>
      </w:r>
      <w:r>
        <w:t xml:space="preserve">.</w:t>
      </w:r>
    </w:p>
    <w:p>
      <w:pPr>
        <w:pStyle w:val="BodyText"/>
      </w:pPr>
      <w:r>
        <w:t xml:space="preserve">2. SCOPE OF WORK</w:t>
      </w:r>
    </w:p>
    <w:p>
      <w:pPr>
        <w:pStyle w:val="BodyText"/>
      </w:pPr>
      <w:r>
        <w:t xml:space="preserve">The</w:t>
      </w:r>
      <w:r>
        <w:t xml:space="preserve"> </w:t>
      </w:r>
      <w:r>
        <w:t xml:space="preserve">Statistician</w:t>
      </w:r>
      <w:r>
        <w:t xml:space="preserve"> </w:t>
      </w:r>
      <w:r>
        <w:t xml:space="preserve">contracted pursuant to this</w:t>
      </w:r>
      <w:r>
        <w:t xml:space="preserve"> </w:t>
      </w:r>
      <w:r>
        <w:t xml:space="preserve">Purchase Order</w:t>
      </w:r>
      <w:r>
        <w:t xml:space="preserve"> </w:t>
      </w:r>
      <w:r>
        <w:t xml:space="preserve">shall be responsible for the following deliverables and activities, all to be conducted in</w:t>
      </w:r>
      <w:r>
        <w:t xml:space="preserve"> </w:t>
      </w:r>
      <w:r>
        <w:t xml:space="preserve">Morocco Casablanca</w:t>
      </w:r>
      <w:r>
        <w:t xml:space="preserve"> </w:t>
      </w:r>
      <w:r>
        <w:t xml:space="preserve">or as otherwise directed by the buyer's project management team: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Statistician Services</w:t>
            </w:r>
          </w:p>
        </w:tc>
        <w:tc>
          <w:tcPr/>
          <w:p>
            <w:pPr>
              <w:pStyle w:val="Compact"/>
              <w:jc w:val="left"/>
            </w:pPr>
            <w:r>
              <w:t xml:space="preserve">Quantity / Duration</w:t>
            </w:r>
          </w:p>
        </w:tc>
        <w:tc>
          <w:tcPr/>
          <w:p>
            <w:pPr>
              <w:pStyle w:val="Compact"/>
              <w:jc w:val="left"/>
            </w:pPr>
            <w:r>
              <w:t xml:space="preserve">Unit Rate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Design and implementation of multivariate statistical models for market research data collected across the Grand Casablanca region</w:t>
            </w:r>
          </w:p>
        </w:tc>
        <w:tc>
          <w:tcPr/>
          <w:p>
            <w:pPr>
              <w:pStyle w:val="Compact"/>
              <w:jc w:val="left"/>
            </w:pPr>
            <w:r>
              <w:t xml:space="preserve">1 project (3 months)</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Development of predictive analytics frameworks using regression, time-series, and Bayesian methods for the buyer's Q3–Q4 2025 forecasting cycle</w:t>
            </w:r>
          </w:p>
        </w:tc>
        <w:tc>
          <w:tcPr/>
          <w:p>
            <w:pPr>
              <w:pStyle w:val="Compact"/>
              <w:jc w:val="left"/>
            </w:pPr>
            <w:r>
              <w:t xml:space="preserve">1 project (2 months)</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Statistical quality assurance and hypothesis testing for manufacturing process data; preparation of ISO 9001-compliant statistical reports</w:t>
            </w:r>
          </w:p>
        </w:tc>
        <w:tc>
          <w:tcPr/>
          <w:p>
            <w:pPr>
              <w:pStyle w:val="Compact"/>
              <w:jc w:val="left"/>
            </w:pPr>
            <w:r>
              <w:t xml:space="preserve">1 project (1 month)</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04</w:t>
            </w:r>
          </w:p>
        </w:tc>
        <w:tc>
          <w:tcPr/>
          <w:p>
            <w:pPr>
              <w:pStyle w:val="Compact"/>
              <w:jc w:val="left"/>
            </w:pPr>
            <w:r>
              <w:t xml:space="preserve">On-site consultation and training sessions for the buyer's internal data team (4 sessions, 4 hours each) conducted at the Morocco Casablanca office</w:t>
            </w:r>
          </w:p>
        </w:tc>
        <w:tc>
          <w:tcPr/>
          <w:p>
            <w:pPr>
              <w:pStyle w:val="Compact"/>
              <w:jc w:val="left"/>
            </w:pPr>
            <w:r>
              <w:t xml:space="preserve">4 sessions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05</w:t>
            </w:r>
          </w:p>
        </w:tc>
        <w:tc>
          <w:tcPr/>
          <w:p>
            <w:pPr>
              <w:pStyle w:val="Compact"/>
              <w:jc w:val="left"/>
            </w:pPr>
            <w:r>
              <w:t xml:space="preserve">Preparation of a comprehensive statistical methodology white paper for submission to the Moroccan National Institute of Statistics (Haut-Commissariat au Plan) in Casablanca</w:t>
            </w:r>
          </w:p>
        </w:tc>
        <w:tc>
          <w:tcPr/>
          <w:p>
            <w:pPr>
              <w:pStyle w:val="Compact"/>
              <w:jc w:val="left"/>
            </w:pPr>
            <w:r>
              <w:t xml:space="preserve">1 deliverable</w:t>
            </w:r>
          </w:p>
        </w:tc>
        <w:tc>
          <w:tcPr/>
          <w:p>
            <w:pPr>
              <w:pStyle w:val="Compact"/>
              <w:jc w:val="left"/>
            </w:pPr>
            <w:r>
              <w:t xml:space="preserve">45,000.00</w:t>
            </w:r>
          </w:p>
        </w:tc>
        <w:tc>
          <w:tcPr/>
          <w:p>
            <w:pPr>
              <w:pStyle w:val="Compact"/>
              <w:jc w:val="left"/>
            </w:pPr>
            <w:r>
              <w:t xml:space="preserve">45,000.00</w:t>
            </w:r>
          </w:p>
        </w:tc>
      </w:tr>
      <w:tr>
        <w:tc>
          <w:tcPr>
            <w:gridSpan w:val="4"/>
          </w:tcPr>
          <w:p>
            <w:pPr>
              <w:pStyle w:val="Compact"/>
              <w:jc w:val="right"/>
            </w:pPr>
            <w:r>
              <w:t xml:space="preserve">SUBTOTAL</w:t>
            </w:r>
          </w:p>
        </w:tc>
        <w:tc>
          <w:tcPr/>
          <w:p>
            <w:pPr>
              <w:pStyle w:val="Compact"/>
              <w:jc w:val="left"/>
            </w:pPr>
            <w:r>
              <w:t xml:space="preserve">444,000.00</w:t>
            </w:r>
          </w:p>
        </w:tc>
      </w:tr>
      <w:tr>
        <w:tc>
          <w:tcPr>
            <w:gridSpan w:val="4"/>
          </w:tcPr>
          <w:p>
            <w:pPr>
              <w:pStyle w:val="Compact"/>
              <w:jc w:val="right"/>
            </w:pPr>
            <w:r>
              <w:t xml:space="preserve">VAT (20% – Moroccan Tax Code)</w:t>
            </w:r>
          </w:p>
        </w:tc>
        <w:tc>
          <w:tcPr/>
          <w:p>
            <w:pPr>
              <w:pStyle w:val="Compact"/>
              <w:jc w:val="left"/>
            </w:pPr>
            <w:r>
              <w:t xml:space="preserve">88,800.00</w:t>
            </w:r>
          </w:p>
        </w:tc>
      </w:tr>
      <w:tr>
        <w:tc>
          <w:tcPr>
            <w:gridSpan w:val="4"/>
          </w:tcPr>
          <w:p>
            <w:pPr>
              <w:pStyle w:val="Compact"/>
              <w:jc w:val="right"/>
            </w:pPr>
            <w:r>
              <w:t xml:space="preserve">GRAND TOTAL (MAD)</w:t>
            </w:r>
          </w:p>
        </w:tc>
        <w:tc>
          <w:tcPr/>
          <w:p>
            <w:pPr>
              <w:pStyle w:val="Compact"/>
              <w:jc w:val="left"/>
            </w:pPr>
            <w:r>
              <w:t xml:space="preserve">532,800.00</w:t>
            </w:r>
          </w:p>
        </w:tc>
      </w:tr>
    </w:tbl>
    <w:p>
      <w:pPr>
        <w:pStyle w:val="BodyText"/>
      </w:pPr>
      <w:r>
        <w:t xml:space="preserve">3. TERMS AND CONDITIONS OF THE PURCHASE ORDER</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a binding contract upon written acceptance by the</w:t>
      </w:r>
      <w:r>
        <w:t xml:space="preserve"> </w:t>
      </w:r>
      <w:r>
        <w:t xml:space="preserve">Statistician</w:t>
      </w:r>
      <w:r>
        <w:t xml:space="preserve"> </w:t>
      </w:r>
      <w:r>
        <w:t xml:space="preserve">and countersignature by both parties. The</w:t>
      </w:r>
      <w:r>
        <w:t xml:space="preserve"> </w:t>
      </w:r>
      <w:r>
        <w:t xml:space="preserve">Statistician</w:t>
      </w:r>
      <w:r>
        <w:t xml:space="preserve"> </w:t>
      </w:r>
      <w:r>
        <w:t xml:space="preserve">acknowledges that all services described herein are to be rendered in</w:t>
      </w:r>
      <w:r>
        <w:t xml:space="preserve"> </w:t>
      </w:r>
      <w:r>
        <w:t xml:space="preserve">Morocco Casablanca</w:t>
      </w:r>
      <w:r>
        <w:t xml:space="preserve"> </w:t>
      </w:r>
      <w:r>
        <w:t xml:space="preserve">and are subject to Moroccan labor and professional regulations.</w:t>
      </w:r>
    </w:p>
    <w:p>
      <w:pPr>
        <w:numPr>
          <w:ilvl w:val="0"/>
          <w:numId w:val="1001"/>
        </w:numPr>
        <w:pStyle w:val="Compact"/>
      </w:pPr>
      <w:r>
        <w:rPr>
          <w:bCs/>
          <w:b/>
        </w:rPr>
        <w:t xml:space="preserve">Payment Terms:</w:t>
      </w:r>
      <w:r>
        <w:t xml:space="preserve"> </w:t>
      </w:r>
      <w:r>
        <w:t xml:space="preserve">Payment shall be made in three (3) equal installments of MAD 177,600.00 (inclusive of VAT), due at the commencement of the engagement, at the midpoint (month 3), and upon final delivery of all deliverables. Payments shall be processed via bank transfer to the account designated by the</w:t>
      </w:r>
      <w:r>
        <w:t xml:space="preserve"> </w:t>
      </w:r>
      <w:r>
        <w:t xml:space="preserve">Statistician</w:t>
      </w:r>
      <w:r>
        <w:t xml:space="preserve"> </w:t>
      </w:r>
      <w:r>
        <w:t xml:space="preserve">in</w:t>
      </w:r>
      <w:r>
        <w:t xml:space="preserve"> </w:t>
      </w:r>
      <w:r>
        <w:t xml:space="preserve">Morocco Casablanca</w:t>
      </w:r>
      <w:r>
        <w:t xml:space="preserve">. Late payments shall accrue interest at the rate of 1.5% per month in accordance with Moroccan commercial law.</w:t>
      </w:r>
    </w:p>
    <w:p>
      <w:pPr>
        <w:numPr>
          <w:ilvl w:val="0"/>
          <w:numId w:val="1001"/>
        </w:numPr>
        <w:pStyle w:val="Compact"/>
      </w:pPr>
      <w:r>
        <w:rPr>
          <w:bCs/>
          <w:b/>
        </w:rPr>
        <w:t xml:space="preserve">Performance Standards:</w:t>
      </w:r>
      <w:r>
        <w:t xml:space="preserve"> </w:t>
      </w:r>
      <w:r>
        <w:t xml:space="preserve">The</w:t>
      </w:r>
      <w:r>
        <w:t xml:space="preserve"> </w:t>
      </w:r>
      <w:r>
        <w:t xml:space="preserve">Statistician</w:t>
      </w:r>
      <w:r>
        <w:t xml:space="preserve"> </w:t>
      </w:r>
      <w:r>
        <w:t xml:space="preserve">shall adhere to internationally recognized statistical methodologies (APA, ISO 3534) and shall ensure that all analytical outputs meet the quality benchmarks specified in the buyer's internal data governance policy. All work products shall be delivered in both French and English, reflecting the bilingual operational environment of</w:t>
      </w:r>
      <w:r>
        <w:t xml:space="preserve"> </w:t>
      </w:r>
      <w:r>
        <w:t xml:space="preserve">Morocco Casablanca</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Statistician</w:t>
      </w:r>
      <w:r>
        <w:t xml:space="preserve"> </w:t>
      </w:r>
      <w:r>
        <w:t xml:space="preserve">agrees to maintain strict confidentiality over all proprietary data, trade secrets, and business information accessed during the performance of this</w:t>
      </w:r>
      <w:r>
        <w:t xml:space="preserve"> </w:t>
      </w:r>
      <w:r>
        <w:t xml:space="preserve">Purchase Order</w:t>
      </w:r>
      <w:r>
        <w:t xml:space="preserve">. This obligation shall survive the termination of the engagement for a period of three (3) years.</w:t>
      </w:r>
    </w:p>
    <w:p>
      <w:pPr>
        <w:numPr>
          <w:ilvl w:val="0"/>
          <w:numId w:val="1001"/>
        </w:numPr>
        <w:pStyle w:val="Compact"/>
      </w:pPr>
      <w:r>
        <w:rPr>
          <w:bCs/>
          <w:b/>
        </w:rPr>
        <w:t xml:space="preserve">Intellectual Property:</w:t>
      </w:r>
      <w:r>
        <w:t xml:space="preserve"> </w:t>
      </w:r>
      <w:r>
        <w:t xml:space="preserve">All statistical models, reports, code, and documentation produced under this</w:t>
      </w:r>
      <w:r>
        <w:t xml:space="preserve"> </w:t>
      </w:r>
      <w:r>
        <w:t xml:space="preserve">Purchase Order</w:t>
      </w:r>
      <w:r>
        <w:t xml:space="preserve"> </w:t>
      </w:r>
      <w:r>
        <w:t xml:space="preserve">shall be the exclusive property of Atlas Data Analytics SARL. The</w:t>
      </w:r>
      <w:r>
        <w:t xml:space="preserve"> </w:t>
      </w:r>
      <w:r>
        <w:t xml:space="preserve">Statistician</w:t>
      </w:r>
      <w:r>
        <w:t xml:space="preserve"> </w:t>
      </w:r>
      <w:r>
        <w:t xml:space="preserve">retains the right to reference the engagement in professional portfolios, subject to prior written approval from the buyer.</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early termination, the</w:t>
      </w:r>
      <w:r>
        <w:t xml:space="preserve"> </w:t>
      </w:r>
      <w:r>
        <w:t xml:space="preserve">Statistician</w:t>
      </w:r>
      <w:r>
        <w:t xml:space="preserve"> </w:t>
      </w:r>
      <w:r>
        <w:t xml:space="preserve">shall be compensated for all services rendered up to the termination date, as documented in the project log maintained in</w:t>
      </w:r>
      <w:r>
        <w:t xml:space="preserve"> </w:t>
      </w:r>
      <w:r>
        <w:t xml:space="preserve">Morocco Casablanca</w:t>
      </w:r>
      <w:r>
        <w:t xml:space="preserve">.</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Kingdom of Morocco. Any disputes arising from or in connection with this</w:t>
      </w:r>
      <w:r>
        <w:t xml:space="preserve"> </w:t>
      </w:r>
      <w:r>
        <w:t xml:space="preserve">Purchase Order</w:t>
      </w:r>
      <w:r>
        <w:t xml:space="preserve"> </w:t>
      </w:r>
      <w:r>
        <w:t xml:space="preserve">shall be submitted to the competent commercial courts of</w:t>
      </w:r>
      <w:r>
        <w:t xml:space="preserve"> </w:t>
      </w:r>
      <w:r>
        <w:t xml:space="preserve">Morocco Casablanca</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government-mandated closures in</w:t>
      </w:r>
      <w:r>
        <w:t xml:space="preserve"> </w:t>
      </w:r>
      <w:r>
        <w:t xml:space="preserve">Morocco Casablanca</w:t>
      </w:r>
      <w:r>
        <w:t xml:space="preserve">, or pandemics, provided that the affected party notifies the other within five (5) business days.</w:t>
      </w:r>
    </w:p>
    <w:p>
      <w:pPr>
        <w:pStyle w:val="FirstParagraph"/>
      </w:pPr>
      <w:r>
        <w:t xml:space="preserve">4. DELIVERY AND ACCEPTANCE</w:t>
      </w:r>
    </w:p>
    <w:p>
      <w:pPr>
        <w:pStyle w:val="BodyText"/>
      </w:pPr>
      <w:r>
        <w:t xml:space="preserve">All deliverables specified in this</w:t>
      </w:r>
      <w:r>
        <w:t xml:space="preserve"> </w:t>
      </w:r>
      <w:r>
        <w:t xml:space="preserve">Purchase Order</w:t>
      </w:r>
      <w:r>
        <w:t xml:space="preserve"> </w:t>
      </w:r>
      <w:r>
        <w:t xml:space="preserve">shall be submitted to the buyer's project manager at the Atlas Data Analytics SARL office in</w:t>
      </w:r>
      <w:r>
        <w:t xml:space="preserve"> </w:t>
      </w:r>
      <w:r>
        <w:t xml:space="preserve">Morocco Casablanca</w:t>
      </w:r>
      <w:r>
        <w:t xml:space="preserve"> </w:t>
      </w:r>
      <w:r>
        <w:t xml:space="preserve">via secure electronic transfer and, where applicable, in hard copy. The buyer shall have ten (10) business days from the date of submission to review and formally accept or reject each deliverable. Rejection must be accompanied by a written description of the deficiencies, and the</w:t>
      </w:r>
      <w:r>
        <w:t xml:space="preserve"> </w:t>
      </w:r>
      <w:r>
        <w:t xml:space="preserve">Statistician</w:t>
      </w:r>
      <w:r>
        <w:t xml:space="preserve"> </w:t>
      </w:r>
      <w:r>
        <w:t xml:space="preserve">shall have five (5) business days to remedy the identified issues at no additional cost.</w:t>
      </w:r>
    </w:p>
    <w:p>
      <w:pPr>
        <w:pStyle w:val="BodyText"/>
      </w:pPr>
      <w:r>
        <w:t xml:space="preserve">5. AUTHORIZED SIGNATORIES</w:t>
      </w:r>
    </w:p>
    <w:p>
      <w:pPr>
        <w:pStyle w:val="BodyText"/>
      </w:pPr>
      <w:r>
        <w:rPr>
          <w:bCs/>
          <w:b/>
        </w:rPr>
        <w:t xml:space="preserve">For and on behalf of the Buyer:</w:t>
      </w:r>
    </w:p>
    <w:p>
      <w:pPr>
        <w:pStyle w:val="BodyText"/>
      </w:pPr>
      <w:r>
        <w:t xml:space="preserve">Atlas Data Analytics SARL</w:t>
      </w:r>
    </w:p>
    <w:p>
      <w:pPr>
        <w:pStyle w:val="BodyText"/>
      </w:pPr>
      <w:r>
        <w:t xml:space="preserve">Name: Mr. Karim Benjelloun</w:t>
      </w:r>
      <w:r>
        <w:br/>
      </w:r>
      <w:r>
        <w:t xml:space="preserve">Title: Chief Executive Officer</w:t>
      </w:r>
      <w:r>
        <w:br/>
      </w:r>
      <w:r>
        <w:t xml:space="preserve">Signature &amp; Company Seal: _________________________</w:t>
      </w:r>
      <w:r>
        <w:br/>
      </w:r>
      <w:r>
        <w:t xml:space="preserve">Date: _________________________</w:t>
      </w:r>
    </w:p>
    <w:p>
      <w:pPr>
        <w:pStyle w:val="BodyText"/>
      </w:pPr>
      <w:r>
        <w:rPr>
          <w:bCs/>
          <w:b/>
        </w:rPr>
        <w:t xml:space="preserve">For and on behalf of the Supplier:</w:t>
      </w:r>
    </w:p>
    <w:p>
      <w:pPr>
        <w:pStyle w:val="BodyText"/>
      </w:pPr>
      <w:r>
        <w:t xml:space="preserve">Certified Statistician</w:t>
      </w:r>
    </w:p>
    <w:p>
      <w:pPr>
        <w:pStyle w:val="BodyText"/>
      </w:pPr>
      <w:r>
        <w:t xml:space="preserve">Name: Dr. Youssef El Amrani</w:t>
      </w:r>
      <w:r>
        <w:br/>
      </w:r>
      <w:r>
        <w:t xml:space="preserve">Title: Lead Statistician</w:t>
      </w:r>
      <w:r>
        <w:br/>
      </w:r>
      <w:r>
        <w:t xml:space="preserve">Signature: _________________________</w:t>
      </w:r>
      <w:r>
        <w:br/>
      </w:r>
      <w:r>
        <w:t xml:space="preserve">Date: _________________________</w:t>
      </w:r>
    </w:p>
    <w:p>
      <w:pPr>
        <w:pStyle w:val="BodyText"/>
      </w:pPr>
      <w:r>
        <w:t xml:space="preserve">This Purchase Order (PO-2025-CAS-STAT-0047) is issued in two (2) original copies, one for each party. Both copies carry equal legal validity under Moroccan law. This document pertains exclusively to the engagement of a Statistician for professional services rendered in Morocco Casablanca.</w:t>
      </w:r>
    </w:p>
    <w:p>
      <w:pPr>
        <w:pStyle w:val="BodyText"/>
      </w:pPr>
      <w:r>
        <w:t xml:space="preserve">© 2025 Atlas Data Analytics SARL – Morocco Casablanca.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Morocco Casablanca</dc:title>
  <dc:creator/>
  <dc:language>en</dc:language>
  <cp:keywords/>
  <dcterms:created xsi:type="dcterms:W3CDTF">2026-10-10T03:00:03Z</dcterms:created>
  <dcterms:modified xsi:type="dcterms:W3CDTF">2026-10-10T03:00:03Z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