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urchase-order"/>
    <w:p>
      <w:pPr>
        <w:pStyle w:val="Heading1"/>
      </w:pPr>
      <w:r>
        <w:t xml:space="preserve">PURCHASE ORDER</w:t>
      </w:r>
    </w:p>
    <w:p>
      <w:pPr>
        <w:pStyle w:val="FirstParagraph"/>
      </w:pPr>
      <w:r>
        <w:t xml:space="preserve">Provincial Analytics &amp; Data Solutions (Pty) Ltd</w:t>
      </w:r>
    </w:p>
    <w:p>
      <w:pPr>
        <w:pStyle w:val="BodyText"/>
      </w:pPr>
      <w:r>
        <w:t xml:space="preserve">142 Rivonia Road, Sandton, Johannesburg, 2196, South Africa</w:t>
      </w:r>
    </w:p>
    <w:p>
      <w:pPr>
        <w:pStyle w:val="BodyText"/>
      </w:pPr>
      <w:r>
        <w:t xml:space="preserve">Registration No: 2019/456789/07 | VAT No: 4930123456</w:t>
      </w:r>
    </w:p>
    <w:p>
      <w:pPr>
        <w:pStyle w:val="BodyText"/>
      </w:pPr>
      <w:r>
        <w:t xml:space="preserve">Telephone: +27 (0)11 456 7890 | Email: procurement@provincialanalytics.co.za</w:t>
      </w:r>
    </w:p>
    <w:bookmarkEnd w:id="20"/>
    <w:p>
      <w:pPr>
        <w:pStyle w:val="BodyText"/>
      </w:pPr>
      <w:r>
        <w:t xml:space="preserve">PO No: PA-2025-00487</w:t>
      </w:r>
    </w:p>
    <w:bookmarkStart w:id="21" w:name="order-details"/>
    <w:p>
      <w:pPr>
        <w:pStyle w:val="Heading2"/>
      </w:pPr>
      <w:r>
        <w:t xml:space="preserve">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Required Commencement:</w:t>
            </w:r>
          </w:p>
        </w:tc>
        <w:tc>
          <w:tcPr/>
          <w:p>
            <w:pPr>
              <w:pStyle w:val="Compact"/>
              <w:jc w:val="left"/>
            </w:pPr>
            <w:r>
              <w:t xml:space="preserve">01 July 2025</w:t>
            </w:r>
          </w:p>
        </w:tc>
      </w:tr>
      <w:tr>
        <w:tc>
          <w:tcPr/>
          <w:p>
            <w:pPr>
              <w:pStyle w:val="Compact"/>
              <w:jc w:val="left"/>
            </w:pPr>
            <w:r>
              <w:rPr>
                <w:bCs/>
                <w:b/>
              </w:rPr>
              <w:t xml:space="preserve">Contract Duration:</w:t>
            </w:r>
          </w:p>
        </w:tc>
        <w:tc>
          <w:tcPr/>
          <w:p>
            <w:pPr>
              <w:pStyle w:val="Compact"/>
              <w:jc w:val="left"/>
            </w:pPr>
            <w:r>
              <w:t xml:space="preserve">12 months (renewable)</w:t>
            </w:r>
          </w:p>
        </w:tc>
      </w:tr>
      <w:tr>
        <w:tc>
          <w:tcPr/>
          <w:p>
            <w:pPr>
              <w:pStyle w:val="Compact"/>
              <w:jc w:val="left"/>
            </w:pPr>
            <w:r>
              <w:rPr>
                <w:bCs/>
                <w:b/>
              </w:rPr>
              <w:t xml:space="preserve">Payment Terms:</w:t>
            </w:r>
          </w:p>
        </w:tc>
        <w:tc>
          <w:tcPr/>
          <w:p>
            <w:pPr>
              <w:pStyle w:val="Compact"/>
              <w:jc w:val="left"/>
            </w:pPr>
            <w:r>
              <w:t xml:space="preserve">Net 30 days from invoice date</w:t>
            </w:r>
          </w:p>
        </w:tc>
      </w:tr>
      <w:tr>
        <w:tc>
          <w:tcPr/>
          <w:p>
            <w:pPr>
              <w:pStyle w:val="Compact"/>
              <w:jc w:val="left"/>
            </w:pPr>
            <w:r>
              <w:rPr>
                <w:bCs/>
                <w:b/>
              </w:rPr>
              <w:t xml:space="preserve">Currency:</w:t>
            </w:r>
          </w:p>
        </w:tc>
        <w:tc>
          <w:tcPr/>
          <w:p>
            <w:pPr>
              <w:pStyle w:val="Compact"/>
              <w:jc w:val="left"/>
            </w:pPr>
            <w:r>
              <w:t xml:space="preserve">South African Rand (ZAR)</w:t>
            </w:r>
          </w:p>
        </w:tc>
      </w:tr>
      <w:tr>
        <w:tc>
          <w:tcPr/>
          <w:p>
            <w:pPr>
              <w:pStyle w:val="Compact"/>
              <w:jc w:val="left"/>
            </w:pPr>
            <w:r>
              <w:rPr>
                <w:bCs/>
                <w:b/>
              </w:rPr>
              <w:t xml:space="preserve">Delivery Location:</w:t>
            </w:r>
          </w:p>
        </w:tc>
        <w:tc>
          <w:tcPr/>
          <w:p>
            <w:pPr>
              <w:pStyle w:val="Compact"/>
              <w:jc w:val="left"/>
            </w:pPr>
            <w:r>
              <w:t xml:space="preserve">Provincial Analytics Office, Sandton, Johannesburg, South Africa</w:t>
            </w:r>
          </w:p>
        </w:tc>
      </w:tr>
    </w:tbl>
    <w:bookmarkEnd w:id="21"/>
    <w:bookmarkStart w:id="22" w:name="supplier-contractor-details"/>
    <w:p>
      <w:pPr>
        <w:pStyle w:val="Heading2"/>
      </w:pPr>
      <w:r>
        <w:t xml:space="preserve">Supplier / Contractor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Name:</w:t>
            </w:r>
          </w:p>
        </w:tc>
        <w:tc>
          <w:tcPr/>
          <w:p>
            <w:pPr>
              <w:pStyle w:val="Compact"/>
              <w:jc w:val="left"/>
            </w:pPr>
            <w:r>
              <w:t xml:space="preserve">Dr. Thandiwe Mokoena</w:t>
            </w:r>
          </w:p>
        </w:tc>
      </w:tr>
      <w:tr>
        <w:tc>
          <w:tcPr/>
          <w:p>
            <w:pPr>
              <w:pStyle w:val="Compact"/>
              <w:jc w:val="left"/>
            </w:pPr>
            <w:r>
              <w:rPr>
                <w:bCs/>
                <w:b/>
              </w:rPr>
              <w:t xml:space="preserve">Title:</w:t>
            </w:r>
          </w:p>
        </w:tc>
        <w:tc>
          <w:tcPr/>
          <w:p>
            <w:pPr>
              <w:pStyle w:val="Compact"/>
              <w:jc w:val="left"/>
            </w:pPr>
            <w:r>
              <w:t xml:space="preserve">Senior Statistician</w:t>
            </w:r>
          </w:p>
        </w:tc>
      </w:tr>
      <w:tr>
        <w:tc>
          <w:tcPr/>
          <w:p>
            <w:pPr>
              <w:pStyle w:val="Compact"/>
              <w:jc w:val="left"/>
            </w:pPr>
            <w:r>
              <w:rPr>
                <w:bCs/>
                <w:b/>
              </w:rPr>
              <w:t xml:space="preserve">Company:</w:t>
            </w:r>
          </w:p>
        </w:tc>
        <w:tc>
          <w:tcPr/>
          <w:p>
            <w:pPr>
              <w:pStyle w:val="Compact"/>
              <w:jc w:val="left"/>
            </w:pPr>
            <w:r>
              <w:t xml:space="preserve">Mokoena Statistical Consulting (Pty) Ltd</w:t>
            </w:r>
          </w:p>
        </w:tc>
      </w:tr>
      <w:tr>
        <w:tc>
          <w:tcPr/>
          <w:p>
            <w:pPr>
              <w:pStyle w:val="Compact"/>
              <w:jc w:val="left"/>
            </w:pPr>
            <w:r>
              <w:rPr>
                <w:bCs/>
                <w:b/>
              </w:rPr>
              <w:t xml:space="preserve">Address:</w:t>
            </w:r>
          </w:p>
        </w:tc>
        <w:tc>
          <w:tcPr/>
          <w:p>
            <w:pPr>
              <w:pStyle w:val="Compact"/>
              <w:jc w:val="left"/>
            </w:pPr>
            <w:r>
              <w:t xml:space="preserve">88 Oxford Street, Rosebank, Johannesburg, 2196, South Africa</w:t>
            </w:r>
          </w:p>
        </w:tc>
      </w:tr>
      <w:tr>
        <w:tc>
          <w:tcPr/>
          <w:p>
            <w:pPr>
              <w:pStyle w:val="Compact"/>
              <w:jc w:val="left"/>
            </w:pPr>
            <w:r>
              <w:rPr>
                <w:bCs/>
                <w:b/>
              </w:rPr>
              <w:t xml:space="preserve">VAT No:</w:t>
            </w:r>
          </w:p>
        </w:tc>
        <w:tc>
          <w:tcPr/>
          <w:p>
            <w:pPr>
              <w:pStyle w:val="Compact"/>
              <w:jc w:val="left"/>
            </w:pPr>
            <w:r>
              <w:t xml:space="preserve">5012345678</w:t>
            </w:r>
          </w:p>
        </w:tc>
      </w:tr>
      <w:tr>
        <w:tc>
          <w:tcPr/>
          <w:p>
            <w:pPr>
              <w:pStyle w:val="Compact"/>
              <w:jc w:val="left"/>
            </w:pPr>
            <w:r>
              <w:rPr>
                <w:bCs/>
                <w:b/>
              </w:rPr>
              <w:t xml:space="preserve">Contact:</w:t>
            </w:r>
          </w:p>
        </w:tc>
        <w:tc>
          <w:tcPr/>
          <w:p>
            <w:pPr>
              <w:pStyle w:val="Compact"/>
              <w:jc w:val="left"/>
            </w:pPr>
            <w:r>
              <w:t xml:space="preserve">+27 (0)11 555 4321 | t.mokoena@mokoenaconsulting.co.za</w:t>
            </w:r>
          </w:p>
        </w:tc>
      </w:tr>
    </w:tbl>
    <w:bookmarkEnd w:id="22"/>
    <w:bookmarkStart w:id="23" w:name="X8e30264ec061ff957fc5f2f9c24fed65ac2f108"/>
    <w:p>
      <w:pPr>
        <w:pStyle w:val="Heading2"/>
      </w:pPr>
      <w:r>
        <w:t xml:space="preserve">Description of Services – Statistician Engagement</w:t>
      </w:r>
    </w:p>
    <w:p>
      <w:pPr>
        <w:pStyle w:val="FirstParagraph"/>
      </w:pPr>
      <w:r>
        <w:t xml:space="preserve">This Purchase Order is issued by Provincial Analytics &amp; Data Solutions (Pty) Ltd (hereinafter referred to as the "Purchaser") to engage the services of Dr. Thandiwe Mokoena, a qualified and registered Statistician (hereinafter referred to as the "Statistician"), for the provision of advanced statistical analysis, data modelling, and quantitative research support in Johannesburg, South Africa. The Statistician shall render professional services in accordance with the scope of work outlined below, adhering to all applicable South African legislation, including the Protection of Personal Information Act (POPIA) 4 of 2013 and the Statistics Act 16 of 1999.</w:t>
      </w:r>
    </w:p>
    <w:bookmarkEnd w:id="23"/>
    <w:bookmarkStart w:id="24" w:name="scope-of-work-and-deliverables"/>
    <w:p>
      <w:pPr>
        <w:pStyle w:val="Heading2"/>
      </w:pPr>
      <w:r>
        <w:t xml:space="preserve">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1</w:t>
            </w:r>
          </w:p>
        </w:tc>
        <w:tc>
          <w:tcPr/>
          <w:p>
            <w:pPr>
              <w:pStyle w:val="Compact"/>
              <w:jc w:val="left"/>
            </w:pPr>
            <w:r>
              <w:t xml:space="preserve">Monthly statistical analysis and reporting services – The Statistician shall conduct comprehensive data analysis, including regression modelling, hypothesis testing, and predictive analytics for the Purchaser's client portfolio in the Johannesburg metropolitan area.</w:t>
            </w:r>
          </w:p>
        </w:tc>
        <w:tc>
          <w:tcPr/>
          <w:p>
            <w:pPr>
              <w:pStyle w:val="Compact"/>
              <w:jc w:val="left"/>
            </w:pPr>
            <w:r>
              <w:t xml:space="preserve">12 months</w:t>
            </w:r>
          </w:p>
        </w:tc>
        <w:tc>
          <w:tcPr/>
          <w:p>
            <w:pPr>
              <w:pStyle w:val="Compact"/>
              <w:jc w:val="left"/>
            </w:pPr>
            <w:r>
              <w:t xml:space="preserve">R 45,000.00</w:t>
            </w:r>
          </w:p>
        </w:tc>
        <w:tc>
          <w:tcPr/>
          <w:p>
            <w:pPr>
              <w:pStyle w:val="Compact"/>
              <w:jc w:val="left"/>
            </w:pPr>
            <w:r>
              <w:t xml:space="preserve">R 540,000.00</w:t>
            </w:r>
          </w:p>
        </w:tc>
      </w:tr>
      <w:tr>
        <w:tc>
          <w:tcPr/>
          <w:p>
            <w:pPr>
              <w:pStyle w:val="Compact"/>
              <w:jc w:val="left"/>
            </w:pPr>
            <w:r>
              <w:t xml:space="preserve">2</w:t>
            </w:r>
          </w:p>
        </w:tc>
        <w:tc>
          <w:tcPr/>
          <w:p>
            <w:pPr>
              <w:pStyle w:val="Compact"/>
              <w:jc w:val="left"/>
            </w:pPr>
            <w:r>
              <w:t xml:space="preserve">Design and implementation of a custom statistical survey framework – The Statistician shall develop, pilot, and deploy a structured survey instrument targeting 5,000 respondents across the Gauteng province, with data collection and cleaning conducted in Johannesburg, South Africa.</w:t>
            </w:r>
          </w:p>
        </w:tc>
        <w:tc>
          <w:tcPr/>
          <w:p>
            <w:pPr>
              <w:pStyle w:val="Compact"/>
              <w:jc w:val="left"/>
            </w:pPr>
            <w:r>
              <w:t xml:space="preserve">1 project</w:t>
            </w:r>
          </w:p>
        </w:tc>
        <w:tc>
          <w:tcPr/>
          <w:p>
            <w:pPr>
              <w:pStyle w:val="Compact"/>
              <w:jc w:val="left"/>
            </w:pPr>
            <w:r>
              <w:t xml:space="preserve">R 120,000.00</w:t>
            </w:r>
          </w:p>
        </w:tc>
        <w:tc>
          <w:tcPr/>
          <w:p>
            <w:pPr>
              <w:pStyle w:val="Compact"/>
              <w:jc w:val="left"/>
            </w:pPr>
            <w:r>
              <w:t xml:space="preserve">R 120,000.00</w:t>
            </w:r>
          </w:p>
        </w:tc>
      </w:tr>
      <w:tr>
        <w:tc>
          <w:tcPr/>
          <w:p>
            <w:pPr>
              <w:pStyle w:val="Compact"/>
              <w:jc w:val="left"/>
            </w:pPr>
            <w:r>
              <w:t xml:space="preserve">3</w:t>
            </w:r>
          </w:p>
        </w:tc>
        <w:tc>
          <w:tcPr/>
          <w:p>
            <w:pPr>
              <w:pStyle w:val="Compact"/>
              <w:jc w:val="left"/>
            </w:pPr>
            <w:r>
              <w:t xml:space="preserve">Quarterly data quality audits and methodology reviews – The Statistician shall perform four (4) quarterly audits of the Purchaser's existing data pipelines, providing written recommendations for improvement in statistical rigour and compliance with South African Bureau of Standards (SABS) guidelines.</w:t>
            </w:r>
          </w:p>
        </w:tc>
        <w:tc>
          <w:tcPr/>
          <w:p>
            <w:pPr>
              <w:pStyle w:val="Compact"/>
              <w:jc w:val="left"/>
            </w:pPr>
            <w:r>
              <w:t xml:space="preserve">4 audits</w:t>
            </w:r>
          </w:p>
        </w:tc>
        <w:tc>
          <w:tcPr/>
          <w:p>
            <w:pPr>
              <w:pStyle w:val="Compact"/>
              <w:jc w:val="left"/>
            </w:pPr>
            <w:r>
              <w:t xml:space="preserve">R 18,500.00</w:t>
            </w:r>
          </w:p>
        </w:tc>
        <w:tc>
          <w:tcPr/>
          <w:p>
            <w:pPr>
              <w:pStyle w:val="Compact"/>
              <w:jc w:val="left"/>
            </w:pPr>
            <w:r>
              <w:t xml:space="preserve">R 74,000.00</w:t>
            </w:r>
          </w:p>
        </w:tc>
      </w:tr>
      <w:tr>
        <w:tc>
          <w:tcPr/>
          <w:p>
            <w:pPr>
              <w:pStyle w:val="Compact"/>
              <w:jc w:val="left"/>
            </w:pPr>
            <w:r>
              <w:t xml:space="preserve">4</w:t>
            </w:r>
          </w:p>
        </w:tc>
        <w:tc>
          <w:tcPr/>
          <w:p>
            <w:pPr>
              <w:pStyle w:val="Compact"/>
              <w:jc w:val="left"/>
            </w:pPr>
            <w:r>
              <w:t xml:space="preserve">On-site consultation and training sessions – The Statistician shall attend bi-weekly on-site meetings at the Purchaser's Sandton office in Johannesburg, South Africa, and deliver two (2) full-day training workshops for the internal data team on advanced statistical techniques.</w:t>
            </w:r>
          </w:p>
        </w:tc>
        <w:tc>
          <w:tcPr/>
          <w:p>
            <w:pPr>
              <w:pStyle w:val="Compact"/>
              <w:jc w:val="left"/>
            </w:pPr>
            <w:r>
              <w:t xml:space="preserve">26 sessions</w:t>
            </w:r>
          </w:p>
        </w:tc>
        <w:tc>
          <w:tcPr/>
          <w:p>
            <w:pPr>
              <w:pStyle w:val="Compact"/>
              <w:jc w:val="left"/>
            </w:pPr>
            <w:r>
              <w:t xml:space="preserve">R 3,200.00</w:t>
            </w:r>
          </w:p>
        </w:tc>
        <w:tc>
          <w:tcPr/>
          <w:p>
            <w:pPr>
              <w:pStyle w:val="Compact"/>
              <w:jc w:val="left"/>
            </w:pPr>
            <w:r>
              <w:t xml:space="preserve">R 83,200.00</w:t>
            </w:r>
          </w:p>
        </w:tc>
      </w:tr>
      <w:tr>
        <w:tc>
          <w:tcPr/>
          <w:p>
            <w:pPr>
              <w:pStyle w:val="Compact"/>
              <w:jc w:val="left"/>
            </w:pPr>
            <w:r>
              <w:t xml:space="preserve">5</w:t>
            </w:r>
          </w:p>
        </w:tc>
        <w:tc>
          <w:tcPr/>
          <w:p>
            <w:pPr>
              <w:pStyle w:val="Compact"/>
              <w:jc w:val="left"/>
            </w:pPr>
            <w:r>
              <w:t xml:space="preserve">Ad-hoc statistical modelling and expert witness support – The Statistician shall be available for up to 40 hours of ad-hoc modelling work and, if required, provide expert statistical testimony or written affidavits for legal proceedings within the jurisdiction of the Gauteng Division of the High Court, Johannesburg.</w:t>
            </w:r>
          </w:p>
        </w:tc>
        <w:tc>
          <w:tcPr/>
          <w:p>
            <w:pPr>
              <w:pStyle w:val="Compact"/>
              <w:jc w:val="left"/>
            </w:pPr>
            <w:r>
              <w:t xml:space="preserve">40 hours</w:t>
            </w:r>
          </w:p>
        </w:tc>
        <w:tc>
          <w:tcPr/>
          <w:p>
            <w:pPr>
              <w:pStyle w:val="Compact"/>
              <w:jc w:val="left"/>
            </w:pPr>
            <w:r>
              <w:t xml:space="preserve">R 2,500.00</w:t>
            </w:r>
          </w:p>
        </w:tc>
        <w:tc>
          <w:tcPr/>
          <w:p>
            <w:pPr>
              <w:pStyle w:val="Compact"/>
              <w:jc w:val="left"/>
            </w:pPr>
            <w:r>
              <w:t xml:space="preserve">R 100,000.00</w:t>
            </w:r>
          </w:p>
        </w:tc>
      </w:tr>
      <w:tr>
        <w:tc>
          <w:tcPr>
            <w:gridSpan w:val="4"/>
          </w:tcPr>
          <w:p>
            <w:pPr>
              <w:pStyle w:val="Compact"/>
              <w:jc w:val="right"/>
            </w:pPr>
            <w:r>
              <w:t xml:space="preserve">Subtotal (excl. VAT):</w:t>
            </w:r>
          </w:p>
        </w:tc>
        <w:tc>
          <w:tcPr/>
          <w:p>
            <w:pPr>
              <w:pStyle w:val="Compact"/>
              <w:jc w:val="left"/>
            </w:pPr>
            <w:r>
              <w:t xml:space="preserve">R 917,200.00</w:t>
            </w:r>
          </w:p>
        </w:tc>
      </w:tr>
      <w:tr>
        <w:tc>
          <w:tcPr>
            <w:gridSpan w:val="4"/>
          </w:tcPr>
          <w:p>
            <w:pPr>
              <w:pStyle w:val="Compact"/>
              <w:jc w:val="right"/>
            </w:pPr>
            <w:r>
              <w:t xml:space="preserve">VAT @ 15%:</w:t>
            </w:r>
          </w:p>
        </w:tc>
        <w:tc>
          <w:tcPr/>
          <w:p>
            <w:pPr>
              <w:pStyle w:val="Compact"/>
              <w:jc w:val="left"/>
            </w:pPr>
            <w:r>
              <w:t xml:space="preserve">R 137,580.00</w:t>
            </w:r>
          </w:p>
        </w:tc>
      </w:tr>
      <w:tr>
        <w:tc>
          <w:tcPr>
            <w:gridSpan w:val="4"/>
          </w:tcPr>
          <w:p>
            <w:pPr>
              <w:pStyle w:val="Compact"/>
              <w:jc w:val="right"/>
            </w:pPr>
            <w:r>
              <w:t xml:space="preserve">TOTAL (incl. VAT):</w:t>
            </w:r>
          </w:p>
        </w:tc>
        <w:tc>
          <w:tcPr/>
          <w:p>
            <w:pPr>
              <w:pStyle w:val="Compact"/>
              <w:jc w:val="left"/>
            </w:pPr>
            <w:r>
              <w:t xml:space="preserve">R 1,054,780.00</w:t>
            </w:r>
          </w:p>
        </w:tc>
      </w:tr>
    </w:tbl>
    <w:bookmarkEnd w:id="24"/>
    <w:bookmarkStart w:id="25" w:name="terms-and-conditions"/>
    <w:p>
      <w:pPr>
        <w:pStyle w:val="Heading2"/>
      </w:pPr>
      <w:r>
        <w:t xml:space="preserve">Terms and Conditions</w:t>
      </w:r>
    </w:p>
    <w:p>
      <w:pPr>
        <w:pStyle w:val="FirstParagraph"/>
      </w:pPr>
      <w:r>
        <w:t xml:space="preserve">1. This Purchase Order constitutes a binding agreement between the Purchaser and the Statistician upon signature by both parties. All services shall be rendered in Johannesburg, South Africa, unless otherwise agreed in writing.</w:t>
      </w:r>
    </w:p>
    <w:p>
      <w:pPr>
        <w:pStyle w:val="BodyText"/>
      </w:pPr>
      <w:r>
        <w:t xml:space="preserve">2. The Statistician warrants that all statistical methodologies, analyses, and reports delivered shall meet the professional standards set by the South African Statistical Association (SASA) and the International Association for Statistical Computing (IASC).</w:t>
      </w:r>
    </w:p>
    <w:p>
      <w:pPr>
        <w:pStyle w:val="BodyText"/>
      </w:pPr>
      <w:r>
        <w:t xml:space="preserve">3. The Statistician shall comply with all data protection obligations under POPIA. All personal data processed in the course of this engagement shall be stored on servers physically located within South Africa, specifically in the Johannesburg data centre, and shall not be transferred outside the country without prior written consent.</w:t>
      </w:r>
    </w:p>
    <w:p>
      <w:pPr>
        <w:pStyle w:val="BodyText"/>
      </w:pPr>
      <w:r>
        <w:t xml:space="preserve">4. Payment shall be made via electronic funds transfer (EFT) to the Statistician's designated bank account within thirty (30) calendar days of receipt of a valid tax invoice. Late payments shall accrue interest at the rate prescribed under the National Credit Act 34 of 2005.</w:t>
      </w:r>
    </w:p>
    <w:p>
      <w:pPr>
        <w:pStyle w:val="BodyText"/>
      </w:pPr>
      <w:r>
        <w:t xml:space="preserve">5. The Purchaser reserves the right to terminate this Purchase Order with thirty (30) days' written notice. In the event of termination, the Statistician shall be compensated for all services rendered up to the effective date of termination.</w:t>
      </w:r>
    </w:p>
    <w:p>
      <w:pPr>
        <w:pStyle w:val="BodyText"/>
      </w:pPr>
      <w:r>
        <w:t xml:space="preserve">6. All intellectual property generated specifically for the Purchaser under this Purchase Order shall vest in the Purchaser upon full payment. The Statistician retains the right to reference the engagement in professional portfolios, subject to a non-disclosure agreement.</w:t>
      </w:r>
    </w:p>
    <w:p>
      <w:pPr>
        <w:pStyle w:val="BodyText"/>
      </w:pPr>
      <w:r>
        <w:t xml:space="preserve">7. Disputes arising from this Purchase Order shall be resolved in accordance with the laws of the Republic of South Africa, and the parties submit to the exclusive jurisdiction of the courts of the Gauteng Division, Johannesburg.</w:t>
      </w:r>
    </w:p>
    <w:bookmarkEnd w:id="25"/>
    <w:p>
      <w:pPr>
        <w:pStyle w:val="BodyText"/>
      </w:pPr>
      <w:r>
        <w:rPr>
          <w:bCs/>
          <w:b/>
        </w:rPr>
        <w:t xml:space="preserve">IMPORTANT NOTE:</w:t>
      </w:r>
      <w:r>
        <w:t xml:space="preserve"> </w:t>
      </w:r>
      <w:r>
        <w:t xml:space="preserve">This Purchase Order is subject to the Purchaser's internal procurement policy and compliance with the Preferential Procurement Framework Act 5 of 2000. The Statistician confirms that Mokoena Statistical Consulting (Pty) Ltd is a Broad-Based Black Economic Empowerment (B-BBEE) Level 2 contributor as certified by the Department of Trade, Industry and Competition, Republic of South Africa.</w:t>
      </w:r>
    </w:p>
    <w:bookmarkStart w:id="26" w:name="acceptance-and-authorisation"/>
    <w:p>
      <w:pPr>
        <w:pStyle w:val="Heading2"/>
      </w:pPr>
      <w:r>
        <w:t xml:space="preserve">Acceptance and Authorisation</w:t>
      </w:r>
    </w:p>
    <w:p>
      <w:pPr>
        <w:pStyle w:val="FirstParagraph"/>
      </w:pPr>
      <w:r>
        <w:t xml:space="preserve">By signing below, both parties acknowledge and agree to the terms, conditions, and scope of work set forth in this Purchase Order for the engagement of the Statistician in Johannesburg, South Africa.</w:t>
      </w:r>
    </w:p>
    <w:bookmarkEnd w:id="26"/>
    <w:p>
      <w:pPr>
        <w:pStyle w:val="BodyText"/>
      </w:pPr>
      <w:r>
        <w:rPr>
          <w:bCs/>
          <w:b/>
        </w:rPr>
        <w:t xml:space="preserve">For and on behalf of the Purchaser:</w:t>
      </w:r>
    </w:p>
    <w:p>
      <w:pPr>
        <w:pStyle w:val="BodyText"/>
      </w:pPr>
      <w:r>
        <w:t xml:space="preserve">Provincial Analytics &amp; Data Solutions (Pty) Ltd</w:t>
      </w:r>
    </w:p>
    <w:p>
      <w:pPr>
        <w:pStyle w:val="BodyText"/>
      </w:pPr>
      <w:r>
        <w:t xml:space="preserve">Name: Mr. James van der Merwe</w:t>
      </w:r>
      <w:r>
        <w:br/>
      </w:r>
      <w:r>
        <w:t xml:space="preserve">Designation: Chief Procurement Officer</w:t>
      </w:r>
      <w:r>
        <w:br/>
      </w:r>
      <w:r>
        <w:t xml:space="preserve">Signature: _________________________</w:t>
      </w:r>
      <w:r>
        <w:br/>
      </w:r>
      <w:r>
        <w:t xml:space="preserve">Date: _________________________</w:t>
      </w:r>
    </w:p>
    <w:p>
      <w:pPr>
        <w:pStyle w:val="BodyText"/>
      </w:pPr>
      <w:r>
        <w:rPr>
          <w:bCs/>
          <w:b/>
        </w:rPr>
        <w:t xml:space="preserve">For and on behalf of the Statistician:</w:t>
      </w:r>
    </w:p>
    <w:p>
      <w:pPr>
        <w:pStyle w:val="BodyText"/>
      </w:pPr>
      <w:r>
        <w:t xml:space="preserve">Mokoena Statistical Consulting (Pty) Ltd</w:t>
      </w:r>
    </w:p>
    <w:p>
      <w:pPr>
        <w:pStyle w:val="BodyText"/>
      </w:pPr>
      <w:r>
        <w:t xml:space="preserve">Name: Dr. Thandiwe Mokoena</w:t>
      </w:r>
      <w:r>
        <w:br/>
      </w:r>
      <w:r>
        <w:t xml:space="preserve">Designation: Senior Statistician / Director</w:t>
      </w:r>
      <w:r>
        <w:br/>
      </w:r>
      <w:r>
        <w:t xml:space="preserve">Signature: _________________________</w:t>
      </w:r>
      <w:r>
        <w:br/>
      </w:r>
      <w:r>
        <w:t xml:space="preserve">Date: _________________________</w:t>
      </w:r>
    </w:p>
    <w:p>
      <w:pPr>
        <w:pStyle w:val="BodyText"/>
      </w:pPr>
      <w:r>
        <w:t xml:space="preserve">This Purchase Order (PA-2025-00487) was issued by Provincial Analytics &amp; Data Solutions (Pty) Ltd, Johannesburg, South Africa. This document is valid for acceptance within fourteen (14) calendar days of the date of issue. For queries, contact the Procurement Department at procurement@provincialanalytics.co.za or +27 (0)11 456 7890. All references to the Statistician in this document pertain to the named professional and their registered consulting entity. This Purchase Order is governed by the laws of the Republic of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South Africa Johannesburg</dc:title>
  <dc:creator/>
  <dc:language>en</dc:language>
  <cp:keywords/>
  <dcterms:created xsi:type="dcterms:W3CDTF">2026-10-10T08:13:00Z</dcterms:created>
  <dcterms:modified xsi:type="dcterms:W3CDTF">2026-10-10T08:13:00Z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