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Statistician Services — United States New York City</w:t>
      </w:r>
    </w:p>
    <w:p>
      <w:pPr>
        <w:pStyle w:val="BodyText"/>
      </w:pPr>
      <w:r>
        <w:t xml:space="preserve">Document Reference: PO-2025-NYC-STAT-0472</w:t>
      </w:r>
    </w:p>
    <w:bookmarkEnd w:id="20"/>
    <w:p>
      <w:pPr>
        <w:pStyle w:val="BodyText"/>
      </w:pPr>
      <w:r>
        <w:rPr>
          <w:bCs/>
          <w:b/>
        </w:rPr>
        <w:t xml:space="preserve">Purchase Order Number:</w:t>
      </w:r>
      <w:r>
        <w:t xml:space="preserve"> </w:t>
      </w:r>
      <w:r>
        <w:t xml:space="preserve">PO-2025-NYC-STAT-0472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Status:</w:t>
      </w:r>
      <w:r>
        <w:t xml:space="preserve"> </w:t>
      </w:r>
      <w:r>
        <w:t xml:space="preserve">Pending Approval</w:t>
      </w:r>
    </w:p>
    <w:p>
      <w:pPr>
        <w:pStyle w:val="BodyText"/>
      </w:pPr>
      <w:r>
        <w:t xml:space="preserve">Buyer Information</w:t>
      </w:r>
    </w:p>
    <w:p>
      <w:pPr>
        <w:pStyle w:val="BodyText"/>
      </w:pPr>
      <w:r>
        <w:rPr>
          <w:bCs/>
          <w:b/>
        </w:rPr>
        <w:t xml:space="preserve">Meridian Analytics &amp; Research Group, LLC</w:t>
      </w:r>
      <w:r>
        <w:br/>
      </w:r>
      <w:r>
        <w:t xml:space="preserve">350 Fifth Avenue, Suite 4200</w:t>
      </w:r>
      <w:r>
        <w:br/>
      </w:r>
      <w:r>
        <w:t xml:space="preserve">New York, NY 10118</w:t>
      </w:r>
      <w:r>
        <w:br/>
      </w:r>
      <w:r>
        <w:t xml:space="preserve">United States New York City</w:t>
      </w:r>
      <w:r>
        <w:br/>
      </w:r>
      <w:r>
        <w:t xml:space="preserve">Contact: Dr. Eleanor Whitfield, Director of Quantitative Research</w:t>
      </w:r>
      <w:r>
        <w:br/>
      </w:r>
      <w:r>
        <w:t xml:space="preserve">Email: e.whitfield@meridiananalytics.com</w:t>
      </w:r>
      <w:r>
        <w:br/>
      </w:r>
      <w:r>
        <w:t xml:space="preserve">Phone: (212) 555-0187</w:t>
      </w:r>
      <w:r>
        <w:br/>
      </w:r>
      <w:r>
        <w:t xml:space="preserve">Tax ID / EIN: 84-2917365</w:t>
      </w:r>
    </w:p>
    <w:p>
      <w:pPr>
        <w:pStyle w:val="BodyText"/>
      </w:pPr>
      <w:r>
        <w:t xml:space="preserve">Vendor / Service Provider Information</w:t>
      </w:r>
    </w:p>
    <w:p>
      <w:pPr>
        <w:pStyle w:val="BodyText"/>
      </w:pPr>
      <w:r>
        <w:rPr>
          <w:bCs/>
          <w:b/>
        </w:rPr>
        <w:t xml:space="preserve">Dr. Marcus A. Chen, Statistician &amp; Data Science Consultant</w:t>
      </w:r>
      <w:r>
        <w:br/>
      </w:r>
      <w:r>
        <w:t xml:space="preserve">120 West 45th Street, Floor 18, Office 1804</w:t>
      </w:r>
      <w:r>
        <w:br/>
      </w:r>
      <w:r>
        <w:t xml:space="preserve">New York, NY 10036</w:t>
      </w:r>
      <w:r>
        <w:br/>
      </w:r>
      <w:r>
        <w:t xml:space="preserve">United States New York City</w:t>
      </w:r>
      <w:r>
        <w:br/>
      </w:r>
      <w:r>
        <w:t xml:space="preserve">Contact: Dr. Marcus A. Chen, Lead Statistician</w:t>
      </w:r>
      <w:r>
        <w:br/>
      </w:r>
      <w:r>
        <w:t xml:space="preserve">Email: m.chen@chenstatisticalconsulting.com</w:t>
      </w:r>
      <w:r>
        <w:br/>
      </w:r>
      <w:r>
        <w:t xml:space="preserve">Phone: (646) 555-0342</w:t>
      </w:r>
      <w:r>
        <w:br/>
      </w:r>
      <w:r>
        <w:t xml:space="preserve">Professional License: NY State Licensed Statistician, License No. ST-2019-44871</w:t>
      </w:r>
    </w:p>
    <w:p>
      <w:pPr>
        <w:pStyle w:val="BodyText"/>
      </w:pPr>
      <w:r>
        <w:t xml:space="preserve">Description of Services — Statistician Engagement</w:t>
      </w:r>
    </w:p>
    <w:p>
      <w:pPr>
        <w:pStyle w:val="BodyText"/>
      </w:pPr>
      <w:r>
        <w:t xml:space="preserve">This Purchase Order is issued by Meridian Analytics &amp; Research Group, LLC to formally engage the services of a qualified</w:t>
      </w:r>
      <w:r>
        <w:t xml:space="preserve"> </w:t>
      </w:r>
      <w:r>
        <w:t xml:space="preserve">Statistician</w:t>
      </w:r>
      <w:r>
        <w:t xml:space="preserve"> </w:t>
      </w:r>
      <w:r>
        <w:t xml:space="preserve">for the purpose of conducting advanced statistical analysis, predictive modeling, and data interpretation in support of the firm's ongoing research portfolio. The</w:t>
      </w:r>
      <w:r>
        <w:t xml:space="preserve"> </w:t>
      </w:r>
      <w:r>
        <w:t xml:space="preserve">Statistician</w:t>
      </w:r>
      <w:r>
        <w:t xml:space="preserve"> </w:t>
      </w:r>
      <w:r>
        <w:t xml:space="preserve">shall perform all professional duties in accordance with the standards established by the American Statistical Association and shall operate primarily from the offices located in</w:t>
      </w:r>
      <w:r>
        <w:t xml:space="preserve"> </w:t>
      </w:r>
      <w:r>
        <w:t xml:space="preserve">United States New York City</w:t>
      </w:r>
      <w:r>
        <w:t xml:space="preserve">, with the understanding that all deliverables, consultations, and on-site meetings will be conducted within the metropolitan area of</w:t>
      </w:r>
      <w:r>
        <w:t xml:space="preserve"> </w:t>
      </w:r>
      <w:r>
        <w:t xml:space="preserve">United States New York City</w:t>
      </w:r>
      <w:r>
        <w:t xml:space="preserve"> </w:t>
      </w:r>
      <w:r>
        <w:t xml:space="preserve">unless otherwise specified in writing by both parties.</w:t>
      </w:r>
    </w:p>
    <w:p>
      <w:pPr>
        <w:pStyle w:val="BodyText"/>
      </w:pPr>
      <w:r>
        <w:t xml:space="preserve">The scope of this</w:t>
      </w:r>
      <w:r>
        <w:t xml:space="preserve"> </w:t>
      </w:r>
      <w:r>
        <w:t xml:space="preserve">Purchase Order</w:t>
      </w:r>
      <w:r>
        <w:t xml:space="preserve"> </w:t>
      </w:r>
      <w:r>
        <w:t xml:space="preserve">encompasses the full engagement of the</w:t>
      </w:r>
      <w:r>
        <w:t xml:space="preserve"> </w:t>
      </w:r>
      <w:r>
        <w:t xml:space="preserve">Statistician</w:t>
      </w:r>
      <w:r>
        <w:t xml:space="preserve"> </w:t>
      </w:r>
      <w:r>
        <w:t xml:space="preserve">for a period of ninety (90) calendar days, during which the</w:t>
      </w:r>
      <w:r>
        <w:t xml:space="preserve"> </w:t>
      </w:r>
      <w:r>
        <w:t xml:space="preserve">Statistician</w:t>
      </w:r>
      <w:r>
        <w:t xml:space="preserve"> </w:t>
      </w:r>
      <w:r>
        <w:t xml:space="preserve">shall provide expert statistical consulting, design and execute multivariate regression analyses, develop Bayesian predictive models, conduct hypothesis testing for clinical trial data, and produce comprehensive statistical reports. All work product generated under this</w:t>
      </w:r>
      <w:r>
        <w:t xml:space="preserve"> </w:t>
      </w:r>
      <w:r>
        <w:t xml:space="preserve">Purchase Order</w:t>
      </w:r>
      <w:r>
        <w:t xml:space="preserve"> </w:t>
      </w:r>
      <w:r>
        <w:t xml:space="preserve">shall be the exclusive property of Meridian Analytics &amp; Research Group, LLC, and the</w:t>
      </w:r>
      <w:r>
        <w:t xml:space="preserve"> </w:t>
      </w:r>
      <w:r>
        <w:t xml:space="preserve">Statistician</w:t>
      </w:r>
      <w:r>
        <w:t xml:space="preserve"> </w:t>
      </w:r>
      <w:r>
        <w:t xml:space="preserve">agrees to maintain strict confidentiality in accordance with New York State data protection statutes applicable within</w:t>
      </w:r>
      <w:r>
        <w:t xml:space="preserve"> </w:t>
      </w:r>
      <w:r>
        <w:t xml:space="preserve">United States New York City</w:t>
      </w:r>
      <w:r>
        <w:t xml:space="preserve">.</w:t>
      </w:r>
    </w:p>
    <w:p>
      <w:pPr>
        <w:pStyle w:val="BodyText"/>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Statistician Services</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 Statistician — Advanced Predictive Modeling &amp; Bayesian Analysis (40 hours per week)</w:t>
            </w:r>
          </w:p>
        </w:tc>
        <w:tc>
          <w:tcPr/>
          <w:p>
            <w:pPr>
              <w:pStyle w:val="Compact"/>
              <w:jc w:val="left"/>
            </w:pPr>
            <w:r>
              <w:t xml:space="preserve">12 weeks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2</w:t>
            </w:r>
          </w:p>
        </w:tc>
        <w:tc>
          <w:tcPr/>
          <w:p>
            <w:pPr>
              <w:pStyle w:val="Compact"/>
              <w:jc w:val="left"/>
            </w:pPr>
            <w:r>
              <w:t xml:space="preserve">Statistician — Multivariate Regression &amp; Hypothesis Testing for Clinical Trial Data (20 hours per week)</w:t>
            </w:r>
          </w:p>
        </w:tc>
        <w:tc>
          <w:tcPr/>
          <w:p>
            <w:pPr>
              <w:pStyle w:val="Compact"/>
              <w:jc w:val="left"/>
            </w:pPr>
            <w:r>
              <w:t xml:space="preserve">12 weeks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Statistician — On-Site Consultation &amp; Data Interpretation Sessions in United States New York City (8 sessions)</w:t>
            </w:r>
          </w:p>
        </w:tc>
        <w:tc>
          <w:tcPr/>
          <w:p>
            <w:pPr>
              <w:pStyle w:val="Compact"/>
              <w:jc w:val="left"/>
            </w:pPr>
            <w:r>
              <w:t xml:space="preserve">8 sessions</w:t>
            </w:r>
          </w:p>
        </w:tc>
        <w:tc>
          <w:tcPr/>
          <w:p>
            <w:pPr>
              <w:pStyle w:val="Compact"/>
              <w:jc w:val="left"/>
            </w:pPr>
            <w:r>
              <w:t xml:space="preserve">$1,250.00</w:t>
            </w:r>
          </w:p>
        </w:tc>
        <w:tc>
          <w:tcPr/>
          <w:p>
            <w:pPr>
              <w:pStyle w:val="Compact"/>
              <w:jc w:val="left"/>
            </w:pPr>
            <w:r>
              <w:t xml:space="preserve">$10,000.00</w:t>
            </w:r>
          </w:p>
        </w:tc>
      </w:tr>
      <w:tr>
        <w:tc>
          <w:tcPr/>
          <w:p>
            <w:pPr>
              <w:pStyle w:val="Compact"/>
              <w:jc w:val="left"/>
            </w:pPr>
            <w:r>
              <w:t xml:space="preserve">4</w:t>
            </w:r>
          </w:p>
        </w:tc>
        <w:tc>
          <w:tcPr/>
          <w:p>
            <w:pPr>
              <w:pStyle w:val="Compact"/>
              <w:jc w:val="left"/>
            </w:pPr>
            <w:r>
              <w:t xml:space="preserve">Statistician — Comprehensive Statistical Report Writing &amp; Peer Review Preparation (lump sum)</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Statistician — Software Licensing (R, SAS, SPSS) &amp; Computational Resources for United States New York City Office</w:t>
            </w:r>
          </w:p>
        </w:tc>
        <w:tc>
          <w:tcPr/>
          <w:p>
            <w:pPr>
              <w:pStyle w:val="Compact"/>
              <w:jc w:val="left"/>
            </w:pPr>
            <w:r>
              <w:t xml:space="preserve">12 weeks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Statistician — Travel &amp; Local Transportation within United States New York City Metro Area</w:t>
            </w:r>
          </w:p>
        </w:tc>
        <w:tc>
          <w:tcPr/>
          <w:p>
            <w:pPr>
              <w:pStyle w:val="Compact"/>
              <w:jc w:val="left"/>
            </w:pPr>
            <w:r>
              <w:t xml:space="preserve">12 weeks</w:t>
            </w:r>
          </w:p>
        </w:tc>
        <w:tc>
          <w:tcPr/>
          <w:p>
            <w:pPr>
              <w:pStyle w:val="Compact"/>
              <w:jc w:val="left"/>
            </w:pPr>
            <w:r>
              <w:t xml:space="preserve">$300.00</w:t>
            </w:r>
          </w:p>
        </w:tc>
        <w:tc>
          <w:tcPr/>
          <w:p>
            <w:pPr>
              <w:pStyle w:val="Compact"/>
              <w:jc w:val="left"/>
            </w:pPr>
            <w:r>
              <w:t xml:space="preserve">$3,600.00</w:t>
            </w:r>
          </w:p>
        </w:tc>
      </w:tr>
      <w:tr>
        <w:tc>
          <w:tcPr>
            <w:gridSpan w:val="4"/>
          </w:tcPr>
          <w:p>
            <w:pPr>
              <w:pStyle w:val="Compact"/>
              <w:jc w:val="right"/>
            </w:pPr>
            <w:r>
              <w:t xml:space="preserve">Subtotal:</w:t>
            </w:r>
          </w:p>
        </w:tc>
        <w:tc>
          <w:tcPr/>
          <w:p>
            <w:pPr>
              <w:pStyle w:val="Compact"/>
              <w:jc w:val="left"/>
            </w:pPr>
            <w:r>
              <w:t xml:space="preserve">$86,500.00</w:t>
            </w:r>
          </w:p>
        </w:tc>
      </w:tr>
      <w:tr>
        <w:tc>
          <w:tcPr>
            <w:gridSpan w:val="4"/>
          </w:tcPr>
          <w:p>
            <w:pPr>
              <w:pStyle w:val="Compact"/>
              <w:jc w:val="right"/>
            </w:pPr>
            <w:r>
              <w:t xml:space="preserve">Applicable New York State Sales &amp; Services Tax (8.875%):</w:t>
            </w:r>
          </w:p>
        </w:tc>
        <w:tc>
          <w:tcPr/>
          <w:p>
            <w:pPr>
              <w:pStyle w:val="Compact"/>
              <w:jc w:val="left"/>
            </w:pPr>
            <w:r>
              <w:t xml:space="preserve">$7,676.88</w:t>
            </w:r>
          </w:p>
        </w:tc>
      </w:tr>
      <w:tr>
        <w:tc>
          <w:tcPr>
            <w:gridSpan w:val="4"/>
          </w:tcPr>
          <w:p>
            <w:pPr>
              <w:pStyle w:val="Compact"/>
              <w:jc w:val="right"/>
            </w:pPr>
            <w:r>
              <w:rPr>
                <w:bCs/>
                <w:b/>
              </w:rPr>
              <w:t xml:space="preserve">TOTAL PURCHASE ORDER AMOUNT:</w:t>
            </w:r>
          </w:p>
        </w:tc>
        <w:tc>
          <w:tcPr/>
          <w:p>
            <w:pPr>
              <w:pStyle w:val="Compact"/>
              <w:jc w:val="left"/>
            </w:pPr>
            <w:r>
              <w:rPr>
                <w:bCs/>
                <w:b/>
              </w:rPr>
              <w:t xml:space="preserve">$94,176.88</w:t>
            </w:r>
          </w:p>
        </w:tc>
      </w:tr>
    </w:tbl>
    <w:p>
      <w:pPr>
        <w:pStyle w:val="BodyText"/>
      </w:pPr>
      <w:r>
        <w:t xml:space="preserve">Terms &amp; Conditions</w:t>
      </w:r>
    </w:p>
    <w:p>
      <w:pPr>
        <w:numPr>
          <w:ilvl w:val="0"/>
          <w:numId w:val="1001"/>
        </w:numPr>
        <w:pStyle w:val="Compact"/>
      </w:pPr>
      <w:r>
        <w:t xml:space="preserve">This Purchase Order constitutes a binding agreement between Meridian Analytics &amp; Research Group, LLC and the named Statistician upon signature by both parties. All services shall be rendered in compliance with the professional standards of the American Statistical Association and applicable regulations within United States New York City.</w:t>
      </w:r>
    </w:p>
    <w:p>
      <w:pPr>
        <w:numPr>
          <w:ilvl w:val="0"/>
          <w:numId w:val="1001"/>
        </w:numPr>
        <w:pStyle w:val="Compact"/>
      </w:pPr>
      <w:r>
        <w:t xml:space="preserve">The Statistician shall dedicate a minimum of sixty (60) hours per week to the projects outlined in this Purchase Order and shall report progress to the Buyer's Director of Quantitative Research on a bi-weekly basis.</w:t>
      </w:r>
    </w:p>
    <w:p>
      <w:pPr>
        <w:numPr>
          <w:ilvl w:val="0"/>
          <w:numId w:val="1001"/>
        </w:numPr>
        <w:pStyle w:val="Compact"/>
      </w:pPr>
      <w:r>
        <w:t xml:space="preserve">Payment shall be made within thirty (30) days of receipt of a valid invoice from the Statistician. Late payments shall accrue interest at a rate of 1.5% per month as permitted under New York State commercial law.</w:t>
      </w:r>
    </w:p>
    <w:p>
      <w:pPr>
        <w:numPr>
          <w:ilvl w:val="0"/>
          <w:numId w:val="1001"/>
        </w:numPr>
        <w:pStyle w:val="Compact"/>
      </w:pPr>
      <w:r>
        <w:t xml:space="preserve">All statistical models, datasets, reports, and intellectual property developed by the Statistician under this Purchase Order shall be the sole and exclusive property of the Buyer. The Statistician grants a perpetual, irrevocable license to the Buyer for all work product.</w:t>
      </w:r>
    </w:p>
    <w:p>
      <w:pPr>
        <w:numPr>
          <w:ilvl w:val="0"/>
          <w:numId w:val="1001"/>
        </w:numPr>
        <w:pStyle w:val="Compact"/>
      </w:pPr>
      <w:r>
        <w:t xml:space="preserve">The Statistician shall maintain professional liability insurance with a minimum coverage of $2,000,000 per occurrence, naming Meridian Analytics &amp; Research Group, LLC as an additional insured. Proof of insurance shall be provided prior to commencement of services in United States New York City.</w:t>
      </w:r>
    </w:p>
    <w:p>
      <w:pPr>
        <w:numPr>
          <w:ilvl w:val="0"/>
          <w:numId w:val="1001"/>
        </w:numPr>
        <w:pStyle w:val="Compact"/>
      </w:pPr>
      <w:r>
        <w:t xml:space="preserve">Either party may terminate this Purchase Order with fourteen (14) days written notice. In the event of early termination, the Statistician shall be compensated for all services rendered up to the date of termination, and the Buyer shall be entitled to all completed deliverables.</w:t>
      </w:r>
    </w:p>
    <w:p>
      <w:pPr>
        <w:numPr>
          <w:ilvl w:val="0"/>
          <w:numId w:val="1001"/>
        </w:numPr>
        <w:pStyle w:val="Compact"/>
      </w:pPr>
      <w:r>
        <w:t xml:space="preserve">This Purchase Order shall be governed by and construed in accordance with the laws of the State of New York, United States New York City. Any disputes arising hereunder shall be resolved through binding arbitration in New York, NY, in accordance with the rules of the American Arbitration Association.</w:t>
      </w:r>
    </w:p>
    <w:p>
      <w:pPr>
        <w:numPr>
          <w:ilvl w:val="0"/>
          <w:numId w:val="1001"/>
        </w:numPr>
        <w:pStyle w:val="Compact"/>
      </w:pPr>
      <w:r>
        <w:t xml:space="preserve">The Statistician agrees to comply with all applicable federal, state, and local regulations within United States New York City, including but not limited to data privacy laws, professional licensing requirements, and workplace safety standards.</w:t>
      </w:r>
    </w:p>
    <w:p>
      <w:pPr>
        <w:numPr>
          <w:ilvl w:val="0"/>
          <w:numId w:val="1001"/>
        </w:numPr>
        <w:pStyle w:val="Compact"/>
      </w:pPr>
      <w:r>
        <w:t xml:space="preserve">Any amendments or modifications to this Purchase Order must be made in writing and signed by both parties. Verbal agreements or modifications shall be null and void.</w:t>
      </w:r>
    </w:p>
    <w:p>
      <w:pPr>
        <w:pStyle w:val="FirstParagraph"/>
      </w:pPr>
      <w:r>
        <w:t xml:space="preserve">Acceptance &amp; Authorization</w:t>
      </w:r>
    </w:p>
    <w:p>
      <w:pPr>
        <w:pStyle w:val="BodyText"/>
      </w:pPr>
      <w:r>
        <w:t xml:space="preserve">By signing below, both parties acknowledge that they have read, understood, and agree to all terms and conditions set forth in this Purchase Order for the engagement of the Statistician in United States New York City. This document represents the complete and final agreement between the parties regarding the services described herein.</w:t>
      </w:r>
    </w:p>
    <w:p>
      <w:pPr>
        <w:pStyle w:val="BodyText"/>
      </w:pPr>
      <w:r>
        <w:rPr>
          <w:bCs/>
          <w:b/>
        </w:rPr>
        <w:t xml:space="preserve">Authorized Signature — Buyer</w:t>
      </w:r>
      <w:r>
        <w:br/>
      </w:r>
      <w:r>
        <w:t xml:space="preserve">Dr. Eleanor Whitfield</w:t>
      </w:r>
      <w:r>
        <w:br/>
      </w:r>
      <w:r>
        <w:t xml:space="preserve">Director of Quantitative Research</w:t>
      </w:r>
      <w:r>
        <w:br/>
      </w:r>
      <w:r>
        <w:t xml:space="preserve">Meridian Analytics &amp; Research Group, LLC</w:t>
      </w:r>
      <w:r>
        <w:br/>
      </w:r>
      <w:r>
        <w:t xml:space="preserve">Date: ______________________</w:t>
      </w:r>
    </w:p>
    <w:p>
      <w:pPr>
        <w:pStyle w:val="BodyText"/>
      </w:pPr>
      <w:r>
        <w:rPr>
          <w:bCs/>
          <w:b/>
        </w:rPr>
        <w:t xml:space="preserve">Authorized Signature — Statistician / Vendor</w:t>
      </w:r>
      <w:r>
        <w:br/>
      </w:r>
      <w:r>
        <w:t xml:space="preserve">Dr. Marcus A. Chen</w:t>
      </w:r>
      <w:r>
        <w:br/>
      </w:r>
      <w:r>
        <w:t xml:space="preserve">Lead Statistician</w:t>
      </w:r>
      <w:r>
        <w:br/>
      </w:r>
      <w:r>
        <w:t xml:space="preserve">Chen Statistical Consulting, LLC</w:t>
      </w:r>
      <w:r>
        <w:br/>
      </w:r>
      <w:r>
        <w:t xml:space="preserve">Date: ______________________</w:t>
      </w:r>
    </w:p>
    <w:p>
      <w:pPr>
        <w:pStyle w:val="BodyText"/>
      </w:pPr>
      <w:r>
        <w:t xml:space="preserve">Purchase Order PO-2025-NYC-STAT-0472 — Meridian Analytics &amp; Research Group, LLC — United States New York City</w:t>
      </w:r>
      <w:r>
        <w:br/>
      </w:r>
      <w:r>
        <w:t xml:space="preserve">This document is confidential and intended solely for the named parties. Unauthorized reproduction or distribution is prohibited.</w:t>
      </w:r>
      <w:r>
        <w:br/>
      </w: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United States New York City</dc:title>
  <dc:creator/>
  <dc:language>en</dc:language>
  <cp:keywords/>
  <dcterms:created xsi:type="dcterms:W3CDTF">2026-10-10T02:45:16Z</dcterms:created>
  <dcterms:modified xsi:type="dcterms:W3CDTF">2026-10-10T02:45:16Z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