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Statistician</w:t>
      </w:r>
      <w:r>
        <w:t xml:space="preserve"> </w:t>
      </w:r>
      <w:r>
        <w:t xml:space="preserve">Services</w:t>
      </w:r>
      <w:r>
        <w:t xml:space="preserve"> </w:t>
      </w:r>
      <w:r>
        <w:t xml:space="preserve">-</w:t>
      </w:r>
      <w:r>
        <w:t xml:space="preserve"> </w:t>
      </w:r>
      <w:r>
        <w:t xml:space="preserve">Venezuela</w:t>
      </w:r>
      <w:r>
        <w:t xml:space="preserve"> </w:t>
      </w:r>
      <w:r>
        <w:t xml:space="preserve">Caracas</w:t>
      </w:r>
    </w:p>
    <w:bookmarkStart w:id="20" w:name="purchase-order"/>
    <w:p>
      <w:pPr>
        <w:pStyle w:val="Heading1"/>
      </w:pPr>
      <w:r>
        <w:t xml:space="preserve">PURCHASE ORDER</w:t>
      </w:r>
    </w:p>
    <w:p>
      <w:pPr>
        <w:pStyle w:val="FirstParagraph"/>
      </w:pPr>
      <w:r>
        <w:t xml:space="preserve">Professional Services Procurement Document</w:t>
      </w:r>
    </w:p>
    <w:p>
      <w:pPr>
        <w:pStyle w:val="BodyText"/>
      </w:pPr>
      <w:r>
        <w:t xml:space="preserve">Reference: PO-VZC-2025-00472</w:t>
      </w:r>
    </w:p>
    <w:bookmarkEnd w:id="20"/>
    <w:bookmarkStart w:id="21" w:name="purchasing-entity"/>
    <w:p>
      <w:pPr>
        <w:pStyle w:val="Heading3"/>
      </w:pPr>
      <w:r>
        <w:t xml:space="preserve">Purchasing Entity</w:t>
      </w:r>
    </w:p>
    <w:p>
      <w:pPr>
        <w:pStyle w:val="FirstParagraph"/>
      </w:pPr>
      <w:r>
        <w:rPr>
          <w:bCs/>
          <w:b/>
        </w:rPr>
        <w:t xml:space="preserve">Company:</w:t>
      </w:r>
      <w:r>
        <w:t xml:space="preserve"> </w:t>
      </w:r>
      <w:r>
        <w:t xml:space="preserve">Corporación Analítica del Caribe, C.A.</w:t>
      </w:r>
    </w:p>
    <w:p>
      <w:pPr>
        <w:pStyle w:val="BodyText"/>
      </w:pPr>
      <w:r>
        <w:rPr>
          <w:bCs/>
          <w:b/>
        </w:rPr>
        <w:t xml:space="preserve">Address:</w:t>
      </w:r>
      <w:r>
        <w:t xml:space="preserve"> </w:t>
      </w:r>
      <w:r>
        <w:t xml:space="preserve">Torre Empresarial, Piso 14, Av. Francisco de Miranda, Chacao, Venezuela Caracas</w:t>
      </w:r>
    </w:p>
    <w:p>
      <w:pPr>
        <w:pStyle w:val="BodyText"/>
      </w:pPr>
      <w:r>
        <w:rPr>
          <w:bCs/>
          <w:b/>
        </w:rPr>
        <w:t xml:space="preserve">RIF:</w:t>
      </w:r>
      <w:r>
        <w:t xml:space="preserve"> </w:t>
      </w:r>
      <w:r>
        <w:t xml:space="preserve">J-45872319-0</w:t>
      </w:r>
    </w:p>
    <w:p>
      <w:pPr>
        <w:pStyle w:val="BodyText"/>
      </w:pPr>
      <w:r>
        <w:rPr>
          <w:bCs/>
          <w:b/>
        </w:rPr>
        <w:t xml:space="preserve">Contact:</w:t>
      </w:r>
      <w:r>
        <w:t xml:space="preserve"> </w:t>
      </w:r>
      <w:r>
        <w:t xml:space="preserve">procurement@caribeanalytics.com</w:t>
      </w:r>
    </w:p>
    <w:p>
      <w:pPr>
        <w:pStyle w:val="BodyText"/>
      </w:pPr>
      <w:r>
        <w:rPr>
          <w:bCs/>
          <w:b/>
        </w:rPr>
        <w:t xml:space="preserve">Phone:</w:t>
      </w:r>
      <w:r>
        <w:t xml:space="preserve"> </w:t>
      </w:r>
      <w:r>
        <w:t xml:space="preserve">+58 (212) 555-0147</w:t>
      </w:r>
    </w:p>
    <w:bookmarkEnd w:id="21"/>
    <w:bookmarkStart w:id="22" w:name="supplier-service-provider"/>
    <w:p>
      <w:pPr>
        <w:pStyle w:val="Heading3"/>
      </w:pPr>
      <w:r>
        <w:t xml:space="preserve">Supplier / Service Provider</w:t>
      </w:r>
    </w:p>
    <w:p>
      <w:pPr>
        <w:pStyle w:val="FirstParagraph"/>
      </w:pPr>
      <w:r>
        <w:rPr>
          <w:bCs/>
          <w:b/>
        </w:rPr>
        <w:t xml:space="preserve">Entity:</w:t>
      </w:r>
      <w:r>
        <w:t xml:space="preserve"> </w:t>
      </w:r>
      <w:r>
        <w:t xml:space="preserve">Dr. María Elena Rodríguez, Statistician</w:t>
      </w:r>
    </w:p>
    <w:p>
      <w:pPr>
        <w:pStyle w:val="BodyText"/>
      </w:pPr>
      <w:r>
        <w:rPr>
          <w:bCs/>
          <w:b/>
        </w:rPr>
        <w:t xml:space="preserve">Address:</w:t>
      </w:r>
      <w:r>
        <w:t xml:space="preserve"> </w:t>
      </w:r>
      <w:r>
        <w:t xml:space="preserve">Urbanización Los Palos Grandes, Av. Páez, Edif. Meridian, Of. 802, Venezuela Caracas</w:t>
      </w:r>
    </w:p>
    <w:p>
      <w:pPr>
        <w:pStyle w:val="BodyText"/>
      </w:pPr>
      <w:r>
        <w:rPr>
          <w:bCs/>
          <w:b/>
        </w:rPr>
        <w:t xml:space="preserve">Professional License:</w:t>
      </w:r>
      <w:r>
        <w:t xml:space="preserve"> </w:t>
      </w:r>
      <w:r>
        <w:t xml:space="preserve">C.A. No. 12.847 (Ministerio del Poder Popular para Educación)</w:t>
      </w:r>
    </w:p>
    <w:p>
      <w:pPr>
        <w:pStyle w:val="BodyText"/>
      </w:pPr>
      <w:r>
        <w:rPr>
          <w:bCs/>
          <w:b/>
        </w:rPr>
        <w:t xml:space="preserve">Contact:</w:t>
      </w:r>
      <w:r>
        <w:t xml:space="preserve"> </w:t>
      </w:r>
      <w:r>
        <w:t xml:space="preserve">m.rodriguez@statisticalservices.com.ve</w:t>
      </w:r>
    </w:p>
    <w:p>
      <w:pPr>
        <w:pStyle w:val="BodyText"/>
      </w:pPr>
      <w:r>
        <w:rPr>
          <w:bCs/>
          <w:b/>
        </w:rPr>
        <w:t xml:space="preserve">Phone:</w:t>
      </w:r>
      <w:r>
        <w:t xml:space="preserve"> </w:t>
      </w:r>
      <w:r>
        <w:t xml:space="preserve">+58 (212) 555-0893</w:t>
      </w:r>
    </w:p>
    <w:bookmarkEnd w:id="22"/>
    <w:bookmarkStart w:id="23" w:name="order-details"/>
    <w:p>
      <w:pPr>
        <w:pStyle w:val="Heading3"/>
      </w:pPr>
      <w:r>
        <w:t xml:space="preserve">Order Details</w:t>
      </w:r>
    </w:p>
    <w:p>
      <w:pPr>
        <w:pStyle w:val="FirstParagraph"/>
      </w:pPr>
      <w:r>
        <w:rPr>
          <w:bCs/>
          <w:b/>
        </w:rPr>
        <w:t xml:space="preserve">Purchase Order No.:</w:t>
      </w:r>
      <w:r>
        <w:t xml:space="preserve"> </w:t>
      </w:r>
      <w:r>
        <w:t xml:space="preserve">PO-VZC-2025-00472</w:t>
      </w:r>
    </w:p>
    <w:p>
      <w:pPr>
        <w:pStyle w:val="BodyText"/>
      </w:pPr>
      <w:r>
        <w:rPr>
          <w:bCs/>
          <w:b/>
        </w:rPr>
        <w:t xml:space="preserve">Date of Issue:</w:t>
      </w:r>
      <w:r>
        <w:t xml:space="preserve"> </w:t>
      </w:r>
      <w:r>
        <w:t xml:space="preserve">June 12, 2025</w:t>
      </w:r>
    </w:p>
    <w:p>
      <w:pPr>
        <w:pStyle w:val="BodyText"/>
      </w:pPr>
      <w:r>
        <w:rPr>
          <w:bCs/>
          <w:b/>
        </w:rPr>
        <w:t xml:space="preserve">Delivery/Service Location:</w:t>
      </w:r>
      <w:r>
        <w:t xml:space="preserve"> </w:t>
      </w:r>
      <w:r>
        <w:t xml:space="preserve">Venezuela Caracas, Distrito Capital</w:t>
      </w:r>
    </w:p>
    <w:p>
      <w:pPr>
        <w:pStyle w:val="BodyText"/>
      </w:pPr>
      <w:r>
        <w:rPr>
          <w:bCs/>
          <w:b/>
        </w:rPr>
        <w:t xml:space="preserve">Required Start Date:</w:t>
      </w:r>
      <w:r>
        <w:t xml:space="preserve"> </w:t>
      </w:r>
      <w:r>
        <w:t xml:space="preserve">July 1, 2025</w:t>
      </w:r>
    </w:p>
    <w:p>
      <w:pPr>
        <w:pStyle w:val="BodyText"/>
      </w:pPr>
      <w:r>
        <w:rPr>
          <w:bCs/>
          <w:b/>
        </w:rPr>
        <w:t xml:space="preserve">Contract Duration:</w:t>
      </w:r>
      <w:r>
        <w:t xml:space="preserve"> </w:t>
      </w:r>
      <w:r>
        <w:t xml:space="preserve">12 months (renewable)</w:t>
      </w:r>
    </w:p>
    <w:bookmarkEnd w:id="23"/>
    <w:bookmarkStart w:id="24" w:name="payment-information"/>
    <w:p>
      <w:pPr>
        <w:pStyle w:val="Heading3"/>
      </w:pPr>
      <w:r>
        <w:t xml:space="preserve">Payment Information</w:t>
      </w:r>
    </w:p>
    <w:p>
      <w:pPr>
        <w:pStyle w:val="FirstParagraph"/>
      </w:pPr>
      <w:r>
        <w:rPr>
          <w:bCs/>
          <w:b/>
        </w:rPr>
        <w:t xml:space="preserve">Payment Method:</w:t>
      </w:r>
      <w:r>
        <w:t xml:space="preserve"> </w:t>
      </w:r>
      <w:r>
        <w:t xml:space="preserve">Bank Transfer (Banco Mercantil)</w:t>
      </w:r>
    </w:p>
    <w:p>
      <w:pPr>
        <w:pStyle w:val="BodyText"/>
      </w:pPr>
      <w:r>
        <w:rPr>
          <w:bCs/>
          <w:b/>
        </w:rPr>
        <w:t xml:space="preserve">Account No.:</w:t>
      </w:r>
      <w:r>
        <w:t xml:space="preserve"> </w:t>
      </w:r>
      <w:r>
        <w:t xml:space="preserve">0105-0047-21-38456729</w:t>
      </w:r>
    </w:p>
    <w:p>
      <w:pPr>
        <w:pStyle w:val="BodyText"/>
      </w:pPr>
      <w:r>
        <w:rPr>
          <w:bCs/>
          <w:b/>
        </w:rPr>
        <w:t xml:space="preserve">Payment Terms:</w:t>
      </w:r>
      <w:r>
        <w:t xml:space="preserve"> </w:t>
      </w:r>
      <w:r>
        <w:t xml:space="preserve">Net 30 days from invoice</w:t>
      </w:r>
    </w:p>
    <w:p>
      <w:pPr>
        <w:pStyle w:val="BodyText"/>
      </w:pPr>
      <w:r>
        <w:rPr>
          <w:bCs/>
          <w:b/>
        </w:rPr>
        <w:t xml:space="preserve">Currency:</w:t>
      </w:r>
      <w:r>
        <w:t xml:space="preserve"> </w:t>
      </w:r>
      <w:r>
        <w:t xml:space="preserve">USD (per BCV exchange rate)</w:t>
      </w:r>
    </w:p>
    <w:p>
      <w:pPr>
        <w:pStyle w:val="BodyText"/>
      </w:pPr>
      <w:r>
        <w:rPr>
          <w:bCs/>
          <w:b/>
        </w:rPr>
        <w:t xml:space="preserve">Tax Treatment:</w:t>
      </w:r>
      <w:r>
        <w:t xml:space="preserve"> </w:t>
      </w:r>
      <w:r>
        <w:t xml:space="preserve">IVA 16% applicable</w:t>
      </w:r>
    </w:p>
    <w:bookmarkEnd w:id="24"/>
    <w:bookmarkStart w:id="25" w:name="X3a1b562fcaba80bbc917e29498eea60c3f8c6da"/>
    <w:p>
      <w:pPr>
        <w:pStyle w:val="Heading2"/>
      </w:pPr>
      <w:r>
        <w:t xml:space="preserve">Description of Services – Statistician Procurement</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 Rate (USD)</w:t>
            </w:r>
          </w:p>
        </w:tc>
        <w:tc>
          <w:tcPr/>
          <w:p>
            <w:pPr>
              <w:pStyle w:val="Compact"/>
              <w:jc w:val="left"/>
            </w:pPr>
            <w:r>
              <w:t xml:space="preserve">Total (USD)</w:t>
            </w:r>
          </w:p>
        </w:tc>
      </w:tr>
      <w:tr>
        <w:tc>
          <w:tcPr/>
          <w:p>
            <w:pPr>
              <w:pStyle w:val="Compact"/>
              <w:jc w:val="left"/>
            </w:pPr>
            <w:r>
              <w:t xml:space="preserve">1</w:t>
            </w:r>
          </w:p>
        </w:tc>
        <w:tc>
          <w:tcPr/>
          <w:p>
            <w:pPr>
              <w:pStyle w:val="Compact"/>
              <w:jc w:val="left"/>
            </w:pPr>
            <w:r>
              <w:t xml:space="preserve">Full-time Statistician engagement for biostatistical analysis, data modeling, and predictive analytics for the healthcare division. The Statistician shall be based in Venezuela Caracas and report directly to the Chief Data Officer.</w:t>
            </w:r>
          </w:p>
        </w:tc>
        <w:tc>
          <w:tcPr/>
          <w:p>
            <w:pPr>
              <w:pStyle w:val="Compact"/>
              <w:jc w:val="left"/>
            </w:pPr>
            <w:r>
              <w:t xml:space="preserve">12 months</w:t>
            </w:r>
          </w:p>
        </w:tc>
        <w:tc>
          <w:tcPr/>
          <w:p>
            <w:pPr>
              <w:pStyle w:val="Compact"/>
              <w:jc w:val="left"/>
            </w:pPr>
            <w:r>
              <w:t xml:space="preserve">$4,500.00 / month</w:t>
            </w:r>
          </w:p>
        </w:tc>
        <w:tc>
          <w:tcPr/>
          <w:p>
            <w:pPr>
              <w:pStyle w:val="Compact"/>
              <w:jc w:val="left"/>
            </w:pPr>
            <w:r>
              <w:t xml:space="preserve">$54,000.00</w:t>
            </w:r>
          </w:p>
        </w:tc>
      </w:tr>
      <w:tr>
        <w:tc>
          <w:tcPr/>
          <w:p>
            <w:pPr>
              <w:pStyle w:val="Compact"/>
              <w:jc w:val="left"/>
            </w:pPr>
            <w:r>
              <w:t xml:space="preserve">2</w:t>
            </w:r>
          </w:p>
        </w:tc>
        <w:tc>
          <w:tcPr/>
          <w:p>
            <w:pPr>
              <w:pStyle w:val="Compact"/>
              <w:jc w:val="left"/>
            </w:pPr>
            <w:r>
              <w:t xml:space="preserve">Development and implementation of a comprehensive statistical quality control framework for manufacturing processes. The Statistician will design control charts, perform hypothesis testing, and establish tolerance intervals for production lines located in the Venezuela Caracas industrial zone.</w:t>
            </w:r>
          </w:p>
        </w:tc>
        <w:tc>
          <w:tcPr/>
          <w:p>
            <w:pPr>
              <w:pStyle w:val="Compact"/>
              <w:jc w:val="left"/>
            </w:pPr>
            <w:r>
              <w:t xml:space="preserve">1 project</w:t>
            </w:r>
          </w:p>
        </w:tc>
        <w:tc>
          <w:tcPr/>
          <w:p>
            <w:pPr>
              <w:pStyle w:val="Compact"/>
              <w:jc w:val="left"/>
            </w:pPr>
            <w:r>
              <w:t xml:space="preserve">$8,750.00</w:t>
            </w:r>
          </w:p>
        </w:tc>
        <w:tc>
          <w:tcPr/>
          <w:p>
            <w:pPr>
              <w:pStyle w:val="Compact"/>
              <w:jc w:val="left"/>
            </w:pPr>
            <w:r>
              <w:t xml:space="preserve">$8,750.00</w:t>
            </w:r>
          </w:p>
        </w:tc>
      </w:tr>
      <w:tr>
        <w:tc>
          <w:tcPr/>
          <w:p>
            <w:pPr>
              <w:pStyle w:val="Compact"/>
              <w:jc w:val="left"/>
            </w:pPr>
            <w:r>
              <w:t xml:space="preserve">3</w:t>
            </w:r>
          </w:p>
        </w:tc>
        <w:tc>
          <w:tcPr/>
          <w:p>
            <w:pPr>
              <w:pStyle w:val="Compact"/>
              <w:jc w:val="left"/>
            </w:pPr>
            <w:r>
              <w:t xml:space="preserve">Design and execution of a population-level epidemiological survey covering 12 municipalities in and around Venezuela Caracas. The Statistician shall oversee sampling methodology, data collection protocols, and multivariate regression analysis.</w:t>
            </w:r>
          </w:p>
        </w:tc>
        <w:tc>
          <w:tcPr/>
          <w:p>
            <w:pPr>
              <w:pStyle w:val="Compact"/>
              <w:jc w:val="left"/>
            </w:pPr>
            <w:r>
              <w:t xml:space="preserve">1 project</w:t>
            </w:r>
          </w:p>
        </w:tc>
        <w:tc>
          <w:tcPr/>
          <w:p>
            <w:pPr>
              <w:pStyle w:val="Compact"/>
              <w:jc w:val="left"/>
            </w:pPr>
            <w:r>
              <w:t xml:space="preserve">$12,300.00</w:t>
            </w:r>
          </w:p>
        </w:tc>
        <w:tc>
          <w:tcPr/>
          <w:p>
            <w:pPr>
              <w:pStyle w:val="Compact"/>
              <w:jc w:val="left"/>
            </w:pPr>
            <w:r>
              <w:t xml:space="preserve">$12,300.00</w:t>
            </w:r>
          </w:p>
        </w:tc>
      </w:tr>
      <w:tr>
        <w:tc>
          <w:tcPr/>
          <w:p>
            <w:pPr>
              <w:pStyle w:val="Compact"/>
              <w:jc w:val="left"/>
            </w:pPr>
            <w:r>
              <w:t xml:space="preserve">4</w:t>
            </w:r>
          </w:p>
        </w:tc>
        <w:tc>
          <w:tcPr/>
          <w:p>
            <w:pPr>
              <w:pStyle w:val="Compact"/>
              <w:jc w:val="left"/>
            </w:pPr>
            <w:r>
              <w:t xml:space="preserve">Monthly statistical reporting and dashboard development. The Statistician will produce KPI reports, confidence interval analyses, and trend projections for executive leadership in Venezuela Caracas.</w:t>
            </w:r>
          </w:p>
        </w:tc>
        <w:tc>
          <w:tcPr/>
          <w:p>
            <w:pPr>
              <w:pStyle w:val="Compact"/>
              <w:jc w:val="left"/>
            </w:pPr>
            <w:r>
              <w:t xml:space="preserve">12 reports</w:t>
            </w:r>
          </w:p>
        </w:tc>
        <w:tc>
          <w:tcPr/>
          <w:p>
            <w:pPr>
              <w:pStyle w:val="Compact"/>
              <w:jc w:val="left"/>
            </w:pPr>
            <w:r>
              <w:t xml:space="preserve">$650.00 / report</w:t>
            </w:r>
          </w:p>
        </w:tc>
        <w:tc>
          <w:tcPr/>
          <w:p>
            <w:pPr>
              <w:pStyle w:val="Compact"/>
              <w:jc w:val="left"/>
            </w:pPr>
            <w:r>
              <w:t xml:space="preserve">$7,800.00</w:t>
            </w:r>
          </w:p>
        </w:tc>
      </w:tr>
      <w:tr>
        <w:tc>
          <w:tcPr/>
          <w:p>
            <w:pPr>
              <w:pStyle w:val="Compact"/>
              <w:jc w:val="left"/>
            </w:pPr>
            <w:r>
              <w:t xml:space="preserve">5</w:t>
            </w:r>
          </w:p>
        </w:tc>
        <w:tc>
          <w:tcPr/>
          <w:p>
            <w:pPr>
              <w:pStyle w:val="Compact"/>
              <w:jc w:val="left"/>
            </w:pPr>
            <w:r>
              <w:t xml:space="preserve">Training and capacity building: The Statistician shall conduct quarterly workshops for internal staff on statistical methods, R programming, and data interpretation. Sessions to be held at the Venezuela Caracas headquarters.</w:t>
            </w:r>
          </w:p>
        </w:tc>
        <w:tc>
          <w:tcPr/>
          <w:p>
            <w:pPr>
              <w:pStyle w:val="Compact"/>
              <w:jc w:val="left"/>
            </w:pPr>
            <w:r>
              <w:t xml:space="preserve">4 sessions</w:t>
            </w:r>
          </w:p>
        </w:tc>
        <w:tc>
          <w:tcPr/>
          <w:p>
            <w:pPr>
              <w:pStyle w:val="Compact"/>
              <w:jc w:val="left"/>
            </w:pPr>
            <w:r>
              <w:t xml:space="preserve">$1,200.00 / session</w:t>
            </w:r>
          </w:p>
        </w:tc>
        <w:tc>
          <w:tcPr/>
          <w:p>
            <w:pPr>
              <w:pStyle w:val="Compact"/>
              <w:jc w:val="left"/>
            </w:pPr>
            <w:r>
              <w:t xml:space="preserve">$4,800.00</w:t>
            </w:r>
          </w:p>
        </w:tc>
      </w:tr>
      <w:tr>
        <w:tc>
          <w:tcPr>
            <w:gridSpan w:val="4"/>
          </w:tcPr>
          <w:p>
            <w:pPr>
              <w:pStyle w:val="Compact"/>
              <w:jc w:val="right"/>
            </w:pPr>
            <w:r>
              <w:t xml:space="preserve">SUBTOTAL</w:t>
            </w:r>
          </w:p>
        </w:tc>
        <w:tc>
          <w:tcPr/>
          <w:p>
            <w:pPr>
              <w:pStyle w:val="Compact"/>
              <w:jc w:val="left"/>
            </w:pPr>
            <w:r>
              <w:t xml:space="preserve">$87,650.00</w:t>
            </w:r>
          </w:p>
        </w:tc>
      </w:tr>
      <w:tr>
        <w:tc>
          <w:tcPr>
            <w:gridSpan w:val="4"/>
          </w:tcPr>
          <w:p>
            <w:pPr>
              <w:pStyle w:val="Compact"/>
              <w:jc w:val="right"/>
            </w:pPr>
            <w:r>
              <w:t xml:space="preserve">IVA (16%)</w:t>
            </w:r>
          </w:p>
        </w:tc>
        <w:tc>
          <w:tcPr/>
          <w:p>
            <w:pPr>
              <w:pStyle w:val="Compact"/>
              <w:jc w:val="left"/>
            </w:pPr>
            <w:r>
              <w:t xml:space="preserve">$14,024.00</w:t>
            </w:r>
          </w:p>
        </w:tc>
      </w:tr>
      <w:tr>
        <w:tc>
          <w:tcPr>
            <w:gridSpan w:val="4"/>
          </w:tcPr>
          <w:p>
            <w:pPr>
              <w:pStyle w:val="Compact"/>
              <w:jc w:val="right"/>
            </w:pPr>
            <w:r>
              <w:t xml:space="preserve">GRAND TOTAL</w:t>
            </w:r>
          </w:p>
        </w:tc>
        <w:tc>
          <w:tcPr/>
          <w:p>
            <w:pPr>
              <w:pStyle w:val="Compact"/>
              <w:jc w:val="left"/>
            </w:pPr>
            <w:r>
              <w:t xml:space="preserve">$101,674.00</w:t>
            </w:r>
          </w:p>
        </w:tc>
      </w:tr>
    </w:tbl>
    <w:bookmarkEnd w:id="25"/>
    <w:bookmarkStart w:id="26" w:name="Xcda6afd69e4a20fa320c4e882bb447e27311427"/>
    <w:p>
      <w:pPr>
        <w:pStyle w:val="Heading2"/>
      </w:pPr>
      <w:r>
        <w:t xml:space="preserve">Scope and Responsibilities of the Statistician</w:t>
      </w:r>
    </w:p>
    <w:p>
      <w:pPr>
        <w:pStyle w:val="FirstParagraph"/>
      </w:pPr>
      <w:r>
        <w:t xml:space="preserve">This Purchase Order authorizes the engagement of a qualified Statistician to provide specialized quantitative analysis services to Corporación Analítica del Caribe, C.A. The Statistician, Dr. María Elena Rodríguez, holds a Doctorate in Applied Statistics from the Universidad Central de Venezuela and possesses over fifteen years of professional experience in biostatistics, industrial quality assurance, and public health epidemiology. All services under this Purchase Order shall be performed primarily at the company's headquarters in Venezuela Caracas, with occasional fieldwork in surrounding municipalities as required by the project scope.</w:t>
      </w:r>
    </w:p>
    <w:p>
      <w:pPr>
        <w:pStyle w:val="BodyText"/>
      </w:pPr>
      <w:r>
        <w:t xml:space="preserve">The Statistician is expected to maintain full compliance with Venezuelan data protection regulations, including the Ley Orgánica de Protección de Datos Personales, and shall ensure that all statistical analyses conducted in Venezuela Caracas adhere to international standards set by the American Statistical Association and the International Organization for Standardization (ISO 9001:2015).</w:t>
      </w:r>
    </w:p>
    <w:bookmarkEnd w:id="26"/>
    <w:bookmarkStart w:id="27" w:name="terms-and-conditions"/>
    <w:p>
      <w:pPr>
        <w:pStyle w:val="Heading2"/>
      </w:pPr>
      <w:r>
        <w:t xml:space="preserve">Terms and Conditions</w:t>
      </w:r>
    </w:p>
    <w:p>
      <w:pPr>
        <w:numPr>
          <w:ilvl w:val="0"/>
          <w:numId w:val="1001"/>
        </w:numPr>
        <w:pStyle w:val="Compact"/>
      </w:pPr>
      <w:r>
        <w:t xml:space="preserve">This Purchase Order constitutes a binding agreement between Corporación Analítica del Caribe, C.A. and the named Statistician for the provision of professional statistical services in Venezuela Caracas. Both parties acknowledge that this document supersedes all prior negotiations, representations, or agreements relating to the subject matter herein.</w:t>
      </w:r>
    </w:p>
    <w:p>
      <w:pPr>
        <w:numPr>
          <w:ilvl w:val="0"/>
          <w:numId w:val="1001"/>
        </w:numPr>
        <w:pStyle w:val="Compact"/>
      </w:pPr>
      <w:r>
        <w:t xml:space="preserve">The Statistician shall commence all services no later than July 1, 2025, at the designated office location in Venezuela Caracas. Any delay in commencement must be communicated in writing at least ten (10) business days prior to the start date.</w:t>
      </w:r>
    </w:p>
    <w:p>
      <w:pPr>
        <w:numPr>
          <w:ilvl w:val="0"/>
          <w:numId w:val="1001"/>
        </w:numPr>
        <w:pStyle w:val="Compact"/>
      </w:pPr>
      <w:r>
        <w:t xml:space="preserve">Payment shall be processed within thirty (30) calendar days of receipt of a valid invoice. Invoices must reference this Purchase Order number (PO-VZC-2025-00472) and include the Statistician's RIF or personal identification number for tax compliance in Venezuela Caracas.</w:t>
      </w:r>
    </w:p>
    <w:p>
      <w:pPr>
        <w:numPr>
          <w:ilvl w:val="0"/>
          <w:numId w:val="1001"/>
        </w:numPr>
        <w:pStyle w:val="Compact"/>
      </w:pPr>
      <w:r>
        <w:t xml:space="preserve">The Statistician shall maintain professional liability insurance with a minimum coverage of USD 250,000, valid throughout the duration of this Purchase Order. Proof of insurance must be submitted prior to the commencement of services in Venezuela Caracas.</w:t>
      </w:r>
    </w:p>
    <w:p>
      <w:pPr>
        <w:numPr>
          <w:ilvl w:val="0"/>
          <w:numId w:val="1001"/>
        </w:numPr>
        <w:pStyle w:val="Compact"/>
      </w:pPr>
      <w:r>
        <w:t xml:space="preserve">All intellectual property, statistical models, datasets, and analytical reports produced under this Purchase Order shall be the exclusive property of Corporación Analítica del Caribe, C.A. The Statistician grants an irrevocable, perpetual license to use, modify, and distribute all deliverables.</w:t>
      </w:r>
    </w:p>
    <w:p>
      <w:pPr>
        <w:numPr>
          <w:ilvl w:val="0"/>
          <w:numId w:val="1001"/>
        </w:numPr>
        <w:pStyle w:val="Compact"/>
      </w:pPr>
      <w:r>
        <w:t xml:space="preserve">Either party may terminate this Purchase Order with thirty (30) days' written notice. In the event of termination, the Statistician shall be compensated for all services rendered up to the effective date of termination, as documented in Venezuela Caracas.</w:t>
      </w:r>
    </w:p>
    <w:p>
      <w:pPr>
        <w:numPr>
          <w:ilvl w:val="0"/>
          <w:numId w:val="1001"/>
        </w:numPr>
        <w:pStyle w:val="Compact"/>
      </w:pPr>
      <w:r>
        <w:t xml:space="preserve">Disputes arising from this Purchase Order shall be resolved through arbitration in Venezuela Caracas, in accordance with the Ley de Arbitraje vigente. The governing law for this Purchase Order shall be the laws of the Bolivarian Republic of Venezuela.</w:t>
      </w:r>
    </w:p>
    <w:p>
      <w:pPr>
        <w:numPr>
          <w:ilvl w:val="0"/>
          <w:numId w:val="1001"/>
        </w:numPr>
        <w:pStyle w:val="Compact"/>
      </w:pPr>
      <w:r>
        <w:t xml:space="preserve">The Statistician shall comply with all applicable labor, tax, and regulatory requirements in Venezuela Caracas. The Statistician is engaged as an independent contractor and not as an employee of the purchasing entity.</w:t>
      </w:r>
    </w:p>
    <w:p>
      <w:pPr>
        <w:numPr>
          <w:ilvl w:val="0"/>
          <w:numId w:val="1001"/>
        </w:numPr>
        <w:pStyle w:val="Compact"/>
      </w:pPr>
      <w:r>
        <w:t xml:space="preserve">This Purchase Order may be amended only by mutual written consent of both parties. Any modifications must be documented in a formal addendum signed by authorized representatives in Venezuela Caracas.</w:t>
      </w:r>
    </w:p>
    <w:p>
      <w:pPr>
        <w:numPr>
          <w:ilvl w:val="0"/>
          <w:numId w:val="1001"/>
        </w:numPr>
        <w:pStyle w:val="Compact"/>
      </w:pPr>
      <w:r>
        <w:t xml:space="preserve">Confidentiality: The Statistician agrees to maintain strict confidentiality regarding all proprietary data, trade secrets, and business information accessed during the performance of services under this Purchase Order. This obligation survives the termination of this Purchase Order for a period of five (5) years.</w:t>
      </w:r>
    </w:p>
    <w:bookmarkEnd w:id="27"/>
    <w:bookmarkStart w:id="28" w:name="acceptance-and-authorization"/>
    <w:p>
      <w:pPr>
        <w:pStyle w:val="Heading2"/>
      </w:pPr>
      <w:r>
        <w:t xml:space="preserve">Acceptance and Authorization</w:t>
      </w:r>
    </w:p>
    <w:p>
      <w:pPr>
        <w:pStyle w:val="FirstParagraph"/>
      </w:pPr>
      <w:r>
        <w:t xml:space="preserve">By signing below, both parties confirm their acceptance of the terms, conditions, and scope of work outlined in this Purchase Order for the engagement of the Statistician in Venezuela Caracas. This document is executed in two (2) original copies, one for each party.</w:t>
      </w:r>
    </w:p>
    <w:p>
      <w:pPr>
        <w:pStyle w:val="BodyText"/>
      </w:pPr>
      <w:r>
        <w:rPr>
          <w:bCs/>
          <w:b/>
        </w:rPr>
        <w:t xml:space="preserve">For: Corporación Analítica del Caribe, C.A.</w:t>
      </w:r>
    </w:p>
    <w:p>
      <w:pPr>
        <w:pStyle w:val="BodyText"/>
      </w:pPr>
      <w:r>
        <w:t xml:space="preserve">Carlos A. Mendoza – Director de Compras</w:t>
      </w:r>
    </w:p>
    <w:p>
      <w:pPr>
        <w:pStyle w:val="BodyText"/>
      </w:pPr>
      <w:r>
        <w:t xml:space="preserve">Date: _________________________</w:t>
      </w:r>
    </w:p>
    <w:p>
      <w:pPr>
        <w:pStyle w:val="BodyText"/>
      </w:pPr>
      <w:r>
        <w:t xml:space="preserve">Signature: _________________________</w:t>
      </w:r>
    </w:p>
    <w:p>
      <w:pPr>
        <w:pStyle w:val="BodyText"/>
      </w:pPr>
      <w:r>
        <w:rPr>
          <w:bCs/>
          <w:b/>
        </w:rPr>
        <w:t xml:space="preserve">For: Dr. María Elena Rodríguez, Statistician</w:t>
      </w:r>
    </w:p>
    <w:p>
      <w:pPr>
        <w:pStyle w:val="BodyText"/>
      </w:pPr>
      <w:r>
        <w:t xml:space="preserve">Professional License: C.A. No. 12.847</w:t>
      </w:r>
    </w:p>
    <w:p>
      <w:pPr>
        <w:pStyle w:val="BodyText"/>
      </w:pPr>
      <w:r>
        <w:t xml:space="preserve">Date: _________________________</w:t>
      </w:r>
    </w:p>
    <w:p>
      <w:pPr>
        <w:pStyle w:val="BodyText"/>
      </w:pPr>
      <w:r>
        <w:t xml:space="preserve">Signature: _________________________</w:t>
      </w:r>
    </w:p>
    <w:p>
      <w:pPr>
        <w:pStyle w:val="BodyText"/>
      </w:pPr>
      <w:r>
        <w:t xml:space="preserve">Purchase Order PO-VZC-2025-00472 | Corporación Analítica del Caribe, C.A. | Venezuela Caracas, Distrito Capital, República Bolivariana de Venezuela</w:t>
      </w:r>
    </w:p>
    <w:p>
      <w:pPr>
        <w:pStyle w:val="BodyText"/>
      </w:pPr>
      <w:r>
        <w:t xml:space="preserve">This document is valid for 60 days from the date of issue. For inquiries, contact the Procurement Department in Venezuela Caracas.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Statistician Services - Venezuela Caracas</dc:title>
  <dc:creator/>
  <dc:language>en</dc:language>
  <cp:keywords/>
  <dcterms:created xsi:type="dcterms:W3CDTF">2026-10-10T03:49:21Z</dcterms:created>
  <dcterms:modified xsi:type="dcterms:W3CDTF">2026-10-10T03:49:21Z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