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Surgical</w:t>
      </w:r>
      <w:r>
        <w:t xml:space="preserve"> </w:t>
      </w:r>
      <w:r>
        <w:t xml:space="preserve">Services</w:t>
      </w:r>
      <w:r>
        <w:t xml:space="preserve"> </w:t>
      </w:r>
      <w:r>
        <w:t xml:space="preserve">-</w:t>
      </w:r>
      <w:r>
        <w:t xml:space="preserve"> </w:t>
      </w:r>
      <w:r>
        <w:t xml:space="preserve">Santiago,</w:t>
      </w:r>
      <w:r>
        <w:t xml:space="preserve"> </w:t>
      </w:r>
      <w:r>
        <w:t xml:space="preserve">Chile</w:t>
      </w:r>
    </w:p>
    <w:p>
      <w:pPr>
        <w:pStyle w:val="FirstParagraph"/>
      </w:pPr>
      <w:r>
        <w:t xml:space="preserve">PO No. CL-SGO-2025-04782</w:t>
      </w:r>
    </w:p>
    <w:bookmarkStart w:id="20" w:name="purchase-order"/>
    <w:p>
      <w:pPr>
        <w:pStyle w:val="Heading1"/>
      </w:pPr>
      <w:r>
        <w:t xml:space="preserve">PURCHASE ORDER</w:t>
      </w:r>
    </w:p>
    <w:p>
      <w:pPr>
        <w:pStyle w:val="FirstParagraph"/>
      </w:pPr>
      <w:r>
        <w:t xml:space="preserve">Surgical Services Procurement — Santiago, Chile</w:t>
      </w:r>
    </w:p>
    <w:bookmarkEnd w:id="20"/>
    <w:bookmarkStart w:id="21" w:name="purchase-order-identification"/>
    <w:p>
      <w:pPr>
        <w:pStyle w:val="Heading2"/>
      </w:pPr>
      <w:r>
        <w:t xml:space="preserve">1. Purchase Order Identification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CL-SGO-2025-04782</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Service Date:</w:t>
            </w:r>
          </w:p>
        </w:tc>
        <w:tc>
          <w:tcPr/>
          <w:p>
            <w:pPr>
              <w:pStyle w:val="Compact"/>
              <w:jc w:val="left"/>
            </w:pPr>
            <w:r>
              <w:t xml:space="preserve">03 July 2025</w:t>
            </w:r>
          </w:p>
        </w:tc>
      </w:tr>
      <w:tr>
        <w:tc>
          <w:tcPr/>
          <w:p>
            <w:pPr>
              <w:pStyle w:val="Compact"/>
              <w:jc w:val="left"/>
            </w:pPr>
            <w:r>
              <w:rPr>
                <w:bCs/>
                <w:b/>
              </w:rPr>
              <w:t xml:space="preserve">Place of Performance:</w:t>
            </w:r>
          </w:p>
        </w:tc>
        <w:tc>
          <w:tcPr/>
          <w:p>
            <w:pPr>
              <w:pStyle w:val="Compact"/>
              <w:jc w:val="left"/>
            </w:pPr>
            <w:r>
              <w:t xml:space="preserve">Santiago, Chile — Hospital Clínico Universidad de Chile, Santiago Metropolitan Region</w:t>
            </w:r>
          </w:p>
        </w:tc>
      </w:tr>
      <w:tr>
        <w:tc>
          <w:tcPr/>
          <w:p>
            <w:pPr>
              <w:pStyle w:val="Compact"/>
              <w:jc w:val="left"/>
            </w:pPr>
            <w:r>
              <w:rPr>
                <w:bCs/>
                <w:b/>
              </w:rPr>
              <w:t xml:space="preserve">Currency:</w:t>
            </w:r>
          </w:p>
        </w:tc>
        <w:tc>
          <w:tcPr/>
          <w:p>
            <w:pPr>
              <w:pStyle w:val="Compact"/>
              <w:jc w:val="left"/>
            </w:pPr>
            <w:r>
              <w:t xml:space="preserve">Chilean Peso (CLP)</w:t>
            </w:r>
          </w:p>
        </w:tc>
      </w:tr>
      <w:tr>
        <w:tc>
          <w:tcPr/>
          <w:p>
            <w:pPr>
              <w:pStyle w:val="Compact"/>
              <w:jc w:val="left"/>
            </w:pPr>
            <w:r>
              <w:rPr>
                <w:bCs/>
                <w:b/>
              </w:rPr>
              <w:t xml:space="preserve">Governing Jurisdiction:</w:t>
            </w:r>
          </w:p>
        </w:tc>
        <w:tc>
          <w:tcPr/>
          <w:p>
            <w:pPr>
              <w:pStyle w:val="Compact"/>
              <w:jc w:val="left"/>
            </w:pPr>
            <w:r>
              <w:t xml:space="preserve">Republic of Chile, Santiago Metropolitan Region</w:t>
            </w:r>
          </w:p>
        </w:tc>
      </w:tr>
    </w:tbl>
    <w:bookmarkEnd w:id="21"/>
    <w:bookmarkStart w:id="24" w:name="parties-to-this-purchase-order"/>
    <w:p>
      <w:pPr>
        <w:pStyle w:val="Heading2"/>
      </w:pPr>
      <w:r>
        <w:t xml:space="preserve">2. Parties to This Purchase Order</w:t>
      </w:r>
    </w:p>
    <w:bookmarkStart w:id="22" w:name="purchasing-entity-buyer"/>
    <w:p>
      <w:pPr>
        <w:pStyle w:val="Heading3"/>
      </w:pPr>
      <w:r>
        <w:t xml:space="preserve">Purchasing Entity (Buyer)</w:t>
      </w:r>
    </w:p>
    <w:p>
      <w:pPr>
        <w:pStyle w:val="FirstParagraph"/>
      </w:pPr>
      <w:r>
        <w:rPr>
          <w:bCs/>
          <w:b/>
        </w:rPr>
        <w:t xml:space="preserve">Name:</w:t>
      </w:r>
      <w:r>
        <w:t xml:space="preserve"> </w:t>
      </w:r>
      <w:r>
        <w:t xml:space="preserve">Hospital Clínico Universidad de Chile</w:t>
      </w:r>
    </w:p>
    <w:p>
      <w:pPr>
        <w:pStyle w:val="BodyText"/>
      </w:pPr>
      <w:r>
        <w:rPr>
          <w:bCs/>
          <w:b/>
        </w:rPr>
        <w:t xml:space="preserve">Address:</w:t>
      </w:r>
      <w:r>
        <w:t xml:space="preserve"> </w:t>
      </w:r>
      <w:r>
        <w:t xml:space="preserve">Independencia 1027, Santiago, Chile</w:t>
      </w:r>
    </w:p>
    <w:p>
      <w:pPr>
        <w:pStyle w:val="BodyText"/>
      </w:pPr>
      <w:r>
        <w:rPr>
          <w:bCs/>
          <w:b/>
        </w:rPr>
        <w:t xml:space="preserve">RUT:</w:t>
      </w:r>
      <w:r>
        <w:t xml:space="preserve"> </w:t>
      </w:r>
      <w:r>
        <w:t xml:space="preserve">80.000.000-0</w:t>
      </w:r>
    </w:p>
    <w:p>
      <w:pPr>
        <w:pStyle w:val="BodyText"/>
      </w:pPr>
      <w:r>
        <w:rPr>
          <w:bCs/>
          <w:b/>
        </w:rPr>
        <w:t xml:space="preserve">Contact:</w:t>
      </w:r>
      <w:r>
        <w:t xml:space="preserve"> </w:t>
      </w:r>
      <w:r>
        <w:t xml:space="preserve">Procurement Department, Ext. 4421</w:t>
      </w:r>
    </w:p>
    <w:p>
      <w:pPr>
        <w:pStyle w:val="BodyText"/>
      </w:pPr>
      <w:r>
        <w:rPr>
          <w:bCs/>
          <w:b/>
        </w:rPr>
        <w:t xml:space="preserve">Email:</w:t>
      </w:r>
      <w:r>
        <w:t xml:space="preserve"> </w:t>
      </w:r>
      <w:r>
        <w:t xml:space="preserve">compras@hchu.uchile.cl</w:t>
      </w:r>
    </w:p>
    <w:bookmarkEnd w:id="22"/>
    <w:bookmarkStart w:id="23" w:name="service-provider-seller"/>
    <w:p>
      <w:pPr>
        <w:pStyle w:val="Heading3"/>
      </w:pPr>
      <w:r>
        <w:t xml:space="preserve">Service Provider (Seller)</w:t>
      </w:r>
    </w:p>
    <w:p>
      <w:pPr>
        <w:pStyle w:val="FirstParagraph"/>
      </w:pPr>
      <w:r>
        <w:rPr>
          <w:bCs/>
          <w:b/>
        </w:rPr>
        <w:t xml:space="preserve">Name:</w:t>
      </w:r>
      <w:r>
        <w:t xml:space="preserve"> </w:t>
      </w:r>
      <w:r>
        <w:t xml:space="preserve">Dr. Alejandro R. Fuentes, M.D., FACS</w:t>
      </w:r>
    </w:p>
    <w:p>
      <w:pPr>
        <w:pStyle w:val="BodyText"/>
      </w:pPr>
      <w:r>
        <w:rPr>
          <w:bCs/>
          <w:b/>
        </w:rPr>
        <w:t xml:space="preserve">Specialty:</w:t>
      </w:r>
      <w:r>
        <w:t xml:space="preserve"> </w:t>
      </w:r>
      <w:r>
        <w:t xml:space="preserve">Cardiothoracic Surgeon</w:t>
      </w:r>
    </w:p>
    <w:p>
      <w:pPr>
        <w:pStyle w:val="BodyText"/>
      </w:pPr>
      <w:r>
        <w:rPr>
          <w:bCs/>
          <w:b/>
        </w:rPr>
        <w:t xml:space="preserve">Address:</w:t>
      </w:r>
      <w:r>
        <w:t xml:space="preserve"> </w:t>
      </w:r>
      <w:r>
        <w:t xml:space="preserve">Av. Providencia 1250, Of. 804, Santiago, Chile</w:t>
      </w:r>
    </w:p>
    <w:p>
      <w:pPr>
        <w:pStyle w:val="BodyText"/>
      </w:pPr>
      <w:r>
        <w:rPr>
          <w:bCs/>
          <w:b/>
        </w:rPr>
        <w:t xml:space="preserve">RUT:</w:t>
      </w:r>
      <w:r>
        <w:t xml:space="preserve"> </w:t>
      </w:r>
      <w:r>
        <w:t xml:space="preserve">12.345.678-9</w:t>
      </w:r>
    </w:p>
    <w:p>
      <w:pPr>
        <w:pStyle w:val="BodyText"/>
      </w:pPr>
      <w:r>
        <w:rPr>
          <w:bCs/>
          <w:b/>
        </w:rPr>
        <w:t xml:space="preserve">Medical License:</w:t>
      </w:r>
      <w:r>
        <w:t xml:space="preserve"> </w:t>
      </w:r>
      <w:r>
        <w:t xml:space="preserve">Nº 18.452, Colegio de Cirujanos de Chile</w:t>
      </w:r>
    </w:p>
    <w:p>
      <w:pPr>
        <w:pStyle w:val="BodyText"/>
      </w:pPr>
      <w:r>
        <w:rPr>
          <w:bCs/>
          <w:b/>
        </w:rPr>
        <w:t xml:space="preserve">Contact:</w:t>
      </w:r>
      <w:r>
        <w:t xml:space="preserve"> </w:t>
      </w:r>
      <w:r>
        <w:t xml:space="preserve">+56 2 2345 6789</w:t>
      </w:r>
    </w:p>
    <w:bookmarkEnd w:id="23"/>
    <w:bookmarkEnd w:id="24"/>
    <w:bookmarkStart w:id="25" w:name="scope-of-services-surgeon-engagement"/>
    <w:p>
      <w:pPr>
        <w:pStyle w:val="Heading2"/>
      </w:pPr>
      <w:r>
        <w:t xml:space="preserve">3. Scope of Services — Surgeon Engagement</w:t>
      </w:r>
    </w:p>
    <w:p>
      <w:pPr>
        <w:pStyle w:val="FirstParagraph"/>
      </w:pPr>
      <w:r>
        <w:t xml:space="preserve">This Purchase Order is issued by the Hospital Clínico Universidad de Chile, located in Santiago, Chile, to formally engage the services of a qualified</w:t>
      </w:r>
      <w:r>
        <w:t xml:space="preserve"> </w:t>
      </w:r>
      <w:r>
        <w:t xml:space="preserve">Surgeon</w:t>
      </w:r>
      <w:r>
        <w:t xml:space="preserve"> </w:t>
      </w:r>
      <w:r>
        <w:t xml:space="preserve">for the performance of specialized surgical procedures. The Surgeon, Dr. Alejandro R. Fuentes, is a board-certified Cardiothoracic Surgeon registered with the Colegio de Cirujanos de Chile and holds a valid medical practice license issued by the Superintendencia de Salud de Chile. The Surgeon shall perform all duties in accordance with the clinical protocols established by the purchasing institution and in full compliance with the health regulations of the Republic of Chile, specifically within the Santiago Metropolitan Region.</w:t>
      </w:r>
    </w:p>
    <w:p>
      <w:pPr>
        <w:pStyle w:val="BodyText"/>
      </w:pPr>
      <w:r>
        <w:t xml:space="preserve">The engagement of the Surgeon under this Purchase Order is limited to the procedures and dates specified in Section 4 below. The Surgeon shall report to the designated operating theatre at the Hospital Clínico Universidad de Chile, Santiago, Chile, and shall be available for pre-operative consultations, the surgical procedure itself, and post-operative follow-up as outlined herein.</w:t>
      </w:r>
    </w:p>
    <w:bookmarkEnd w:id="25"/>
    <w:bookmarkStart w:id="26" w:name="line-items-surgical-procedures"/>
    <w:p>
      <w:pPr>
        <w:pStyle w:val="Heading2"/>
      </w:pPr>
      <w:r>
        <w:t xml:space="preserve">4. Line Items — Surgical Procedures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01</w:t>
            </w:r>
          </w:p>
        </w:tc>
        <w:tc>
          <w:tcPr/>
          <w:p>
            <w:pPr>
              <w:pStyle w:val="Compact"/>
              <w:jc w:val="left"/>
            </w:pPr>
            <w:r>
              <w:t xml:space="preserve">Pre-operative patient evaluation and surgical planning consultation by the Surgeon at the Santiago facility</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Coronary Artery Bypass Graft (CABG) surgery performed by the Surgeon in Operating Theatre 3, Santiago, Chile</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03</w:t>
            </w:r>
          </w:p>
        </w:tc>
        <w:tc>
          <w:tcPr/>
          <w:p>
            <w:pPr>
              <w:pStyle w:val="Compact"/>
              <w:jc w:val="left"/>
            </w:pPr>
            <w:r>
              <w:t xml:space="preserve">Intra-operative supervision and direct surgical execution by the Surgeon (estimated 4-hour procedure)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Post-operative intensive care monitoring and Surgeon-led wound assessment (Days 1–5)</w:t>
            </w:r>
          </w:p>
        </w:tc>
        <w:tc>
          <w:tcPr/>
          <w:p>
            <w:pPr>
              <w:pStyle w:val="Compact"/>
              <w:jc w:val="left"/>
            </w:pPr>
            <w:r>
              <w:t xml:space="preserve">5</w:t>
            </w:r>
          </w:p>
        </w:tc>
        <w:tc>
          <w:tcPr/>
          <w:p>
            <w:pPr>
              <w:pStyle w:val="Compact"/>
              <w:jc w:val="left"/>
            </w:pPr>
            <w:r>
              <w:t xml:space="preserve">95.000</w:t>
            </w:r>
          </w:p>
        </w:tc>
        <w:tc>
          <w:tcPr/>
          <w:p>
            <w:pPr>
              <w:pStyle w:val="Compact"/>
              <w:jc w:val="left"/>
            </w:pPr>
            <w:r>
              <w:t xml:space="preserve">475.000</w:t>
            </w:r>
          </w:p>
        </w:tc>
      </w:tr>
      <w:tr>
        <w:tc>
          <w:tcPr/>
          <w:p>
            <w:pPr>
              <w:pStyle w:val="Compact"/>
              <w:jc w:val="left"/>
            </w:pPr>
            <w:r>
              <w:t xml:space="preserve">05</w:t>
            </w:r>
          </w:p>
        </w:tc>
        <w:tc>
          <w:tcPr/>
          <w:p>
            <w:pPr>
              <w:pStyle w:val="Compact"/>
              <w:jc w:val="left"/>
            </w:pPr>
            <w:r>
              <w:t xml:space="preserve">Post-operative follow-up consultation by the Surgeon at the Santiago clinic (Week 2 and Week 6)</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06</w:t>
            </w:r>
          </w:p>
        </w:tc>
        <w:tc>
          <w:tcPr/>
          <w:p>
            <w:pPr>
              <w:pStyle w:val="Compact"/>
              <w:jc w:val="left"/>
            </w:pPr>
            <w:r>
              <w:t xml:space="preserve">Emergency on-call availability of the Surgeon for 30 days post-discharge, Santiago, Chile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left"/>
            </w:pPr>
            <w:r>
              <w:rPr>
                <w:bCs/>
                <w:b/>
              </w:rPr>
              <w:t xml:space="preserve">GRAND TOTAL (CLP)</w:t>
            </w:r>
          </w:p>
        </w:tc>
        <w:tc>
          <w:tcPr/>
          <w:p>
            <w:pPr>
              <w:pStyle w:val="Compact"/>
              <w:jc w:val="left"/>
            </w:pPr>
            <w:r>
              <w:rPr>
                <w:bCs/>
                <w:b/>
              </w:rPr>
              <w:t xml:space="preserve">5.300.000</w:t>
            </w:r>
          </w:p>
        </w:tc>
      </w:tr>
    </w:tbl>
    <w:p>
      <w:pPr>
        <w:pStyle w:val="BodyText"/>
      </w:pPr>
      <w:r>
        <w:rPr>
          <w:iCs/>
          <w:i/>
        </w:rPr>
        <w:t xml:space="preserve">All prices are expressed in Chilean Pesos (CLP) and are inclusive of the Surgeon's professional fee. Applicable IVA (19%) shall be added as a separate line item on the final invoice. Total including IVA: CLP 6.307.000.</w:t>
      </w:r>
    </w:p>
    <w:bookmarkEnd w:id="26"/>
    <w:bookmarkStart w:id="27" w:name="terms-and-conditions"/>
    <w:p>
      <w:pPr>
        <w:pStyle w:val="Heading2"/>
      </w:pPr>
      <w:r>
        <w:t xml:space="preserve">5. Terms and Conditions</w:t>
      </w:r>
    </w:p>
    <w:p>
      <w:pPr>
        <w:numPr>
          <w:ilvl w:val="0"/>
          <w:numId w:val="1001"/>
        </w:numPr>
        <w:pStyle w:val="Compact"/>
      </w:pPr>
      <w:r>
        <w:rPr>
          <w:bCs/>
          <w:b/>
        </w:rPr>
        <w:t xml:space="preserve">Payment Terms:</w:t>
      </w:r>
      <w:r>
        <w:t xml:space="preserve"> </w:t>
      </w:r>
      <w:r>
        <w:t xml:space="preserve">Payment shall be made within thirty (30) calendar days from the date of receipt of a valid invoice from the Surgeon. Payment shall be processed via bank transfer to the account designated by the Surgeon, domiciled in Santiago, Chile.</w:t>
      </w:r>
    </w:p>
    <w:p>
      <w:pPr>
        <w:numPr>
          <w:ilvl w:val="0"/>
          <w:numId w:val="1001"/>
        </w:numPr>
        <w:pStyle w:val="Compact"/>
      </w:pPr>
      <w:r>
        <w:rPr>
          <w:bCs/>
          <w:b/>
        </w:rPr>
        <w:t xml:space="preserve">Performance Location:</w:t>
      </w:r>
      <w:r>
        <w:t xml:space="preserve"> </w:t>
      </w:r>
      <w:r>
        <w:t xml:space="preserve">All surgical and clinical services under this Purchase Order shall be performed exclusively at the Hospital Clínico Universidad de Chile, Santiago, Chile, or at such other facility within the Santiago Metropolitan Region as mutually agreed in writing.</w:t>
      </w:r>
    </w:p>
    <w:p>
      <w:pPr>
        <w:numPr>
          <w:ilvl w:val="0"/>
          <w:numId w:val="1001"/>
        </w:numPr>
        <w:pStyle w:val="Compact"/>
      </w:pPr>
      <w:r>
        <w:rPr>
          <w:bCs/>
          <w:b/>
        </w:rPr>
        <w:t xml:space="preserve">Surgeon Qualifications:</w:t>
      </w:r>
      <w:r>
        <w:t xml:space="preserve"> </w:t>
      </w:r>
      <w:r>
        <w:t xml:space="preserve">The Surgeon warrants that he holds a current, unrestricted medical license to practice surgery in Chile, is registered with the Colegio de Cirujanos de Chile, and maintains professional liability insurance with a minimum coverage of CLP 500.000.000, valid throughout the duration of this Purchase Order.</w:t>
      </w:r>
    </w:p>
    <w:p>
      <w:pPr>
        <w:numPr>
          <w:ilvl w:val="0"/>
          <w:numId w:val="1001"/>
        </w:numPr>
        <w:pStyle w:val="Compact"/>
      </w:pPr>
      <w:r>
        <w:rPr>
          <w:bCs/>
          <w:b/>
        </w:rPr>
        <w:t xml:space="preserve">Compliance with Chilean Law:</w:t>
      </w:r>
      <w:r>
        <w:t xml:space="preserve"> </w:t>
      </w:r>
      <w:r>
        <w:t xml:space="preserve">This Purchase Order and all services rendered hereunder shall be governed by and construed in accordance with the laws of the Republic of Chile. Any disputes arising from this Purchase Order shall be resolved in the competent courts of Santiago, Chile.</w:t>
      </w:r>
    </w:p>
    <w:p>
      <w:pPr>
        <w:numPr>
          <w:ilvl w:val="0"/>
          <w:numId w:val="1001"/>
        </w:numPr>
        <w:pStyle w:val="Compact"/>
      </w:pPr>
      <w:r>
        <w:rPr>
          <w:bCs/>
          <w:b/>
        </w:rPr>
        <w:t xml:space="preserve">Confidentiality:</w:t>
      </w:r>
      <w:r>
        <w:t xml:space="preserve"> </w:t>
      </w:r>
      <w:r>
        <w:t xml:space="preserve">The Surgeon shall maintain strict confidentiality regarding all patient information in accordance with Chilean Law No. 20.587 on the Right to Personal Privacy and the regulations of the Superintendencia de Salud.</w:t>
      </w:r>
    </w:p>
    <w:p>
      <w:pPr>
        <w:numPr>
          <w:ilvl w:val="0"/>
          <w:numId w:val="1001"/>
        </w:numPr>
        <w:pStyle w:val="Compact"/>
      </w:pPr>
      <w:r>
        <w:rPr>
          <w:bCs/>
          <w:b/>
        </w:rPr>
        <w:t xml:space="preserve">Cancellation and Modification:</w:t>
      </w:r>
      <w:r>
        <w:t xml:space="preserve"> </w:t>
      </w:r>
      <w:r>
        <w:t xml:space="preserve">Either party may cancel or modify this Purchase Order with a minimum of seven (7) business days' written notice. In the event of cancellation by the purchasing entity after the Surgeon has commenced pre-operative preparation, a cancellation fee of 25% of the total Purchase Order value shall apply.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pandemics, or government-mandated closures affecting healthcare facilities in Santiago, Chile.</w:t>
      </w:r>
    </w:p>
    <w:p>
      <w:pPr>
        <w:numPr>
          <w:ilvl w:val="0"/>
          <w:numId w:val="1001"/>
        </w:numPr>
        <w:pStyle w:val="Compact"/>
      </w:pPr>
      <w:r>
        <w:rPr>
          <w:bCs/>
          <w:b/>
        </w:rPr>
        <w:t xml:space="preserve">Warranty of Service:</w:t>
      </w:r>
      <w:r>
        <w:t xml:space="preserve"> </w:t>
      </w:r>
      <w:r>
        <w:t xml:space="preserve">The Surgeon warrants that all surgical procedures shall be performed with the degree of skill, care, and diligence expected of a reasonably competent Cardiothoracic Surgeon practicing in Santiago, Chile, in accordance with internationally recognized surgical standards.</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 Purchase Order. This document constitutes a binding agreement for the procurement of surgical services by the designated Surgeon in Santiago, Chile, effective from the date of the last signature.</w:t>
      </w:r>
    </w:p>
    <w:bookmarkEnd w:id="28"/>
    <w:p>
      <w:pPr>
        <w:pStyle w:val="BodyText"/>
      </w:pPr>
      <w:r>
        <w:rPr>
          <w:bCs/>
          <w:b/>
        </w:rPr>
        <w:t xml:space="preserve">For the Purchasing Entity</w:t>
      </w:r>
    </w:p>
    <w:p>
      <w:pPr>
        <w:pStyle w:val="BodyText"/>
      </w:pPr>
      <w:r>
        <w:t xml:space="preserve">Director of Procurement</w:t>
      </w:r>
    </w:p>
    <w:p>
      <w:pPr>
        <w:pStyle w:val="BodyText"/>
      </w:pPr>
      <w:r>
        <w:t xml:space="preserve">Hospital Clínico Universidad de Chile</w:t>
      </w:r>
    </w:p>
    <w:p>
      <w:pPr>
        <w:pStyle w:val="BodyText"/>
      </w:pPr>
      <w:r>
        <w:t xml:space="preserve">Santiago, Chile</w:t>
      </w:r>
    </w:p>
    <w:p>
      <w:pPr>
        <w:pStyle w:val="BodyText"/>
      </w:pPr>
      <w:r>
        <w:t xml:space="preserve">Date: _______________</w:t>
      </w:r>
    </w:p>
    <w:p>
      <w:pPr>
        <w:pStyle w:val="BodyText"/>
      </w:pPr>
      <w:r>
        <w:rPr>
          <w:bCs/>
          <w:b/>
        </w:rPr>
        <w:t xml:space="preserve">For the Surgeon / Service Provider</w:t>
      </w:r>
    </w:p>
    <w:p>
      <w:pPr>
        <w:pStyle w:val="BodyText"/>
      </w:pPr>
      <w:r>
        <w:t xml:space="preserve">Dr. Alejandro R. Fuentes, M.D., FACS</w:t>
      </w:r>
    </w:p>
    <w:p>
      <w:pPr>
        <w:pStyle w:val="BodyText"/>
      </w:pPr>
      <w:r>
        <w:t xml:space="preserve">Cardiothoracic Surgeon</w:t>
      </w:r>
    </w:p>
    <w:p>
      <w:pPr>
        <w:pStyle w:val="BodyText"/>
      </w:pPr>
      <w:r>
        <w:t xml:space="preserve">Santiago, Chile</w:t>
      </w:r>
    </w:p>
    <w:p>
      <w:pPr>
        <w:pStyle w:val="BodyText"/>
      </w:pPr>
      <w:r>
        <w:t xml:space="preserve">Date: _______________</w:t>
      </w:r>
    </w:p>
    <w:p>
      <w:pPr>
        <w:pStyle w:val="BodyText"/>
      </w:pPr>
      <w:r>
        <w:t xml:space="preserve">This Purchase Order (CL-SGO-2025-04782) is a controlled document issued by the Procurement Department of Hospital Clínico Universidad de Chile, Santiago, Chile. Unauthorized reproduction or distribution of this Purchase Order is prohibited. For inquiries regarding this Purchase Order or the Surgeon engagement, please contact the Procurement Department at compras@hchu.uchile.cl or +56 2 2345 6700. This document is valid for a period of ninety (90) days from the date of issue. All references to "Santiago, Chile" in this Purchase Order refer to the Santiago Metropolitan Region of the Republic of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Surgical Services - Santiago, Chile</dc:title>
  <dc:creator/>
  <dc:language>en</dc:language>
  <cp:keywords/>
  <dcterms:created xsi:type="dcterms:W3CDTF">2026-10-10T06:53:22Z</dcterms:created>
  <dcterms:modified xsi:type="dcterms:W3CDTF">2026-10-10T06:53:22Z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