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Hôpital Central de la République – France Paris</w:t>
      </w:r>
    </w:p>
    <w:p>
      <w:pPr>
        <w:pStyle w:val="BodyText"/>
      </w:pPr>
      <w:r>
        <w:t xml:space="preserve">12 Avenue de la Santé, 75014 Paris, France</w:t>
      </w:r>
    </w:p>
    <w:p>
      <w:pPr>
        <w:pStyle w:val="BodyText"/>
      </w:pPr>
      <w:r>
        <w:t xml:space="preserve">Tel: +33 1 44 20 55 00 | Email: procurement@hopital-republique.fr</w:t>
      </w:r>
    </w:p>
    <w:p>
      <w:pPr>
        <w:pStyle w:val="BodyText"/>
      </w:pPr>
      <w:r>
        <w:t xml:space="preserve">SIRET: 421 558 773 00021 | VAT: FR 42 421558773</w:t>
      </w:r>
    </w:p>
    <w:bookmarkEnd w:id="20"/>
    <w:p>
      <w:pPr>
        <w:pStyle w:val="BodyText"/>
      </w:pPr>
      <w:r>
        <w:t xml:space="preserve">Purchase Order No.: PO-FR-2025-0847</w:t>
      </w:r>
      <w:r>
        <w:t xml:space="preserve"> </w:t>
      </w:r>
      <w:r>
        <w:t xml:space="preserve">CONFIRMED</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Required By</w:t>
            </w:r>
          </w:p>
        </w:tc>
        <w:tc>
          <w:tcPr/>
          <w:p>
            <w:pPr>
              <w:pStyle w:val="Compact"/>
              <w:jc w:val="left"/>
            </w:pPr>
            <w:r>
              <w:t xml:space="preserve">01 August 2025</w:t>
            </w:r>
          </w:p>
        </w:tc>
      </w:tr>
      <w:tr>
        <w:tc>
          <w:tcPr/>
          <w:p>
            <w:pPr>
              <w:pStyle w:val="Compact"/>
              <w:jc w:val="left"/>
            </w:pPr>
            <w:r>
              <w:t xml:space="preserve">Valid Until</w:t>
            </w:r>
          </w:p>
        </w:tc>
        <w:tc>
          <w:tcPr/>
          <w:p>
            <w:pPr>
              <w:pStyle w:val="Compact"/>
              <w:jc w:val="left"/>
            </w:pPr>
            <w:r>
              <w:t xml:space="preserve">31 July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Delivery Location</w:t>
            </w:r>
          </w:p>
        </w:tc>
        <w:tc>
          <w:tcPr/>
          <w:p>
            <w:pPr>
              <w:pStyle w:val="Compact"/>
              <w:jc w:val="left"/>
            </w:pPr>
            <w:r>
              <w:t xml:space="preserve">Hôpital Central de la République, France Paris</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Laurent Moreau, MD, PhD – Lead Surgeon</w:t>
            </w:r>
          </w:p>
        </w:tc>
      </w:tr>
      <w:tr>
        <w:tc>
          <w:tcPr/>
          <w:p>
            <w:pPr>
              <w:pStyle w:val="Compact"/>
              <w:jc w:val="left"/>
            </w:pPr>
            <w:r>
              <w:t xml:space="preserve">Specialization</w:t>
            </w:r>
          </w:p>
        </w:tc>
        <w:tc>
          <w:tcPr/>
          <w:p>
            <w:pPr>
              <w:pStyle w:val="Compact"/>
              <w:jc w:val="left"/>
            </w:pPr>
            <w:r>
              <w:t xml:space="preserve">Cardiothoracic and Vascular Surgery</w:t>
            </w:r>
          </w:p>
        </w:tc>
      </w:tr>
      <w:tr>
        <w:tc>
          <w:tcPr/>
          <w:p>
            <w:pPr>
              <w:pStyle w:val="Compact"/>
              <w:jc w:val="left"/>
            </w:pPr>
            <w:r>
              <w:t xml:space="preserve">Registration No.</w:t>
            </w:r>
          </w:p>
        </w:tc>
        <w:tc>
          <w:tcPr/>
          <w:p>
            <w:pPr>
              <w:pStyle w:val="Compact"/>
              <w:jc w:val="left"/>
            </w:pPr>
            <w:r>
              <w:t xml:space="preserve">Ordre des Médecins – Paris, Reg. No. 75-2019-44821</w:t>
            </w:r>
          </w:p>
        </w:tc>
      </w:tr>
      <w:tr>
        <w:tc>
          <w:tcPr/>
          <w:p>
            <w:pPr>
              <w:pStyle w:val="Compact"/>
              <w:jc w:val="left"/>
            </w:pPr>
            <w:r>
              <w:t xml:space="preserve">Address</w:t>
            </w:r>
          </w:p>
        </w:tc>
        <w:tc>
          <w:tcPr/>
          <w:p>
            <w:pPr>
              <w:pStyle w:val="Compact"/>
              <w:jc w:val="left"/>
            </w:pPr>
            <w:r>
              <w:t xml:space="preserve">Cabinet Médical du Docteur Moreau, 8 Rue de Rivoli, 75001 France Paris</w:t>
            </w:r>
          </w:p>
        </w:tc>
      </w:tr>
      <w:tr>
        <w:tc>
          <w:tcPr/>
          <w:p>
            <w:pPr>
              <w:pStyle w:val="Compact"/>
              <w:jc w:val="left"/>
            </w:pPr>
            <w:r>
              <w:t xml:space="preserve">Contact</w:t>
            </w:r>
          </w:p>
        </w:tc>
        <w:tc>
          <w:tcPr/>
          <w:p>
            <w:pPr>
              <w:pStyle w:val="Compact"/>
              <w:jc w:val="left"/>
            </w:pPr>
            <w:r>
              <w:t xml:space="preserve">Tel: +33 1 42 60 33 17 | Email: l.moreau@chirurgie-paris.fr</w:t>
            </w:r>
          </w:p>
        </w:tc>
      </w:tr>
      <w:tr>
        <w:tc>
          <w:tcPr/>
          <w:p>
            <w:pPr>
              <w:pStyle w:val="Compact"/>
              <w:jc w:val="left"/>
            </w:pPr>
            <w:r>
              <w:t xml:space="preserve">Professional Liability Insurance</w:t>
            </w:r>
          </w:p>
        </w:tc>
        <w:tc>
          <w:tcPr/>
          <w:p>
            <w:pPr>
              <w:pStyle w:val="Compact"/>
              <w:jc w:val="left"/>
            </w:pPr>
            <w:r>
              <w:t xml:space="preserve">AXA France – Policy No. AXA-MED-2025-991834 (Coverage: €5,000,000)</w:t>
            </w:r>
          </w:p>
        </w:tc>
      </w:tr>
    </w:tbl>
    <w:p>
      <w:pPr>
        <w:pStyle w:val="BodyText"/>
      </w:pPr>
      <w:r>
        <w:t xml:space="preserve">Purchase Order Line Items – Surgeon Services and Associated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Surgeon consultation and pre-operative assessment – Dr. Moreau to conduct full cardiovascular evaluation for scheduled elective procedures at the France Paris facility</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01 Aug 2025 – 15 Aug 2025</w:t>
            </w:r>
          </w:p>
        </w:tc>
      </w:tr>
      <w:tr>
        <w:tc>
          <w:tcPr/>
          <w:p>
            <w:pPr>
              <w:pStyle w:val="Compact"/>
              <w:jc w:val="left"/>
            </w:pPr>
            <w:r>
              <w:t xml:space="preserve">02</w:t>
            </w:r>
          </w:p>
        </w:tc>
        <w:tc>
          <w:tcPr/>
          <w:p>
            <w:pPr>
              <w:pStyle w:val="Compact"/>
              <w:jc w:val="left"/>
            </w:pPr>
            <w:r>
              <w:t xml:space="preserve">Surgeon operative services – Primary cardiothoracic surgical procedures (coronary artery bypass grafting, aortic valve replacement) performed by the designated Surgeon in the France Paris operating theatre</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c>
          <w:tcPr/>
          <w:p>
            <w:pPr>
              <w:pStyle w:val="Compact"/>
              <w:jc w:val="left"/>
            </w:pPr>
            <w:r>
              <w:t xml:space="preserve">18 Aug 2025 – 30 Sep 2025</w:t>
            </w:r>
          </w:p>
        </w:tc>
      </w:tr>
      <w:tr>
        <w:tc>
          <w:tcPr/>
          <w:p>
            <w:pPr>
              <w:pStyle w:val="Compact"/>
              <w:jc w:val="left"/>
            </w:pPr>
            <w:r>
              <w:t xml:space="preserve">03</w:t>
            </w:r>
          </w:p>
        </w:tc>
        <w:tc>
          <w:tcPr/>
          <w:p>
            <w:pPr>
              <w:pStyle w:val="Compact"/>
              <w:jc w:val="left"/>
            </w:pPr>
            <w:r>
              <w:t xml:space="preserve">Surgeon post-operative follow-up and wound management – The Surgeon shall provide in-person follow-up consultations for all patients operated upon at the France Paris hospital</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c>
          <w:tcPr/>
          <w:p>
            <w:pPr>
              <w:pStyle w:val="Compact"/>
              <w:jc w:val="left"/>
            </w:pPr>
            <w:r>
              <w:t xml:space="preserve">20 Aug 2025 – 15 Nov 2025</w:t>
            </w:r>
          </w:p>
        </w:tc>
      </w:tr>
      <w:tr>
        <w:tc>
          <w:tcPr/>
          <w:p>
            <w:pPr>
              <w:pStyle w:val="Compact"/>
              <w:jc w:val="left"/>
            </w:pPr>
            <w:r>
              <w:t xml:space="preserve">04</w:t>
            </w:r>
          </w:p>
        </w:tc>
        <w:tc>
          <w:tcPr/>
          <w:p>
            <w:pPr>
              <w:pStyle w:val="Compact"/>
              <w:jc w:val="left"/>
            </w:pPr>
            <w:r>
              <w:t xml:space="preserve">Specialized surgical instrument kit for the Surgeon – Includes 47-piece cardiothoracic instrument set, ultrasonic scalpel, and electrocautery unit calibrated for the France Paris surgical suite</w:t>
            </w:r>
          </w:p>
        </w:tc>
        <w:tc>
          <w:tcPr/>
          <w:p>
            <w:pPr>
              <w:pStyle w:val="Compact"/>
              <w:jc w:val="left"/>
            </w:pPr>
            <w:r>
              <w:t xml:space="preserve">1</w:t>
            </w:r>
          </w:p>
        </w:tc>
        <w:tc>
          <w:tcPr/>
          <w:p>
            <w:pPr>
              <w:pStyle w:val="Compact"/>
              <w:jc w:val="left"/>
            </w:pPr>
            <w:r>
              <w:t xml:space="preserve">€12,850.00</w:t>
            </w:r>
          </w:p>
        </w:tc>
        <w:tc>
          <w:tcPr/>
          <w:p>
            <w:pPr>
              <w:pStyle w:val="Compact"/>
              <w:jc w:val="left"/>
            </w:pPr>
            <w:r>
              <w:t xml:space="preserve">€12,850.00</w:t>
            </w:r>
          </w:p>
        </w:tc>
        <w:tc>
          <w:tcPr/>
          <w:p>
            <w:pPr>
              <w:pStyle w:val="Compact"/>
              <w:jc w:val="left"/>
            </w:pPr>
            <w:r>
              <w:t xml:space="preserve">25 Jul 2025</w:t>
            </w:r>
          </w:p>
        </w:tc>
      </w:tr>
      <w:tr>
        <w:tc>
          <w:tcPr/>
          <w:p>
            <w:pPr>
              <w:pStyle w:val="Compact"/>
              <w:jc w:val="left"/>
            </w:pPr>
            <w:r>
              <w:t xml:space="preserve">05</w:t>
            </w:r>
          </w:p>
        </w:tc>
        <w:tc>
          <w:tcPr/>
          <w:p>
            <w:pPr>
              <w:pStyle w:val="Compact"/>
              <w:jc w:val="left"/>
            </w:pPr>
            <w:r>
              <w:t xml:space="preserve">Surgeon on-call emergency availability – The Surgeon shall remain available for emergency cardiothoracic interventions at the France Paris hospital for a continuous 90-day period</w:t>
            </w:r>
          </w:p>
        </w:tc>
        <w:tc>
          <w:tcPr/>
          <w:p>
            <w:pPr>
              <w:pStyle w:val="Compact"/>
              <w:jc w:val="left"/>
            </w:pPr>
            <w:r>
              <w:t xml:space="preserve">90</w:t>
            </w:r>
          </w:p>
        </w:tc>
        <w:tc>
          <w:tcPr/>
          <w:p>
            <w:pPr>
              <w:pStyle w:val="Compact"/>
              <w:jc w:val="left"/>
            </w:pPr>
            <w:r>
              <w:t xml:space="preserve">€180.00</w:t>
            </w:r>
          </w:p>
        </w:tc>
        <w:tc>
          <w:tcPr/>
          <w:p>
            <w:pPr>
              <w:pStyle w:val="Compact"/>
              <w:jc w:val="left"/>
            </w:pPr>
            <w:r>
              <w:t xml:space="preserve">€16,200.00</w:t>
            </w:r>
          </w:p>
        </w:tc>
        <w:tc>
          <w:tcPr/>
          <w:p>
            <w:pPr>
              <w:pStyle w:val="Compact"/>
              <w:jc w:val="left"/>
            </w:pPr>
            <w:r>
              <w:t xml:space="preserve">01 Aug 2025 – 30 Oct 2025</w:t>
            </w:r>
          </w:p>
        </w:tc>
      </w:tr>
      <w:tr>
        <w:tc>
          <w:tcPr/>
          <w:p>
            <w:pPr>
              <w:pStyle w:val="Compact"/>
              <w:jc w:val="left"/>
            </w:pPr>
            <w:r>
              <w:t xml:space="preserve">06</w:t>
            </w:r>
          </w:p>
        </w:tc>
        <w:tc>
          <w:tcPr/>
          <w:p>
            <w:pPr>
              <w:pStyle w:val="Compact"/>
              <w:jc w:val="left"/>
            </w:pPr>
            <w:r>
              <w:t xml:space="preserve">Surgeon training and mentorship sessions – The Surgeon shall deliver two (2) half-day training workshops for junior surgical residents at the France Paris medical school</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10 Sep 2025 / 15 Oct 2025</w:t>
            </w:r>
          </w:p>
        </w:tc>
      </w:tr>
      <w:tr>
        <w:tc>
          <w:tcPr/>
          <w:p>
            <w:pPr>
              <w:pStyle w:val="Compact"/>
              <w:jc w:val="left"/>
            </w:pPr>
            <w:r>
              <w:t xml:space="preserve">07</w:t>
            </w:r>
          </w:p>
        </w:tc>
        <w:tc>
          <w:tcPr/>
          <w:p>
            <w:pPr>
              <w:pStyle w:val="Compact"/>
              <w:jc w:val="left"/>
            </w:pPr>
            <w:r>
              <w:t xml:space="preserve">Consumable surgical supplies allocated to the Surgeon – Sutures, sternal wires, vascular grafts, and sterile drapes for the duration of the contract at the France Paris facility</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01 Aug 2025 – 30 Oct 2025</w:t>
            </w:r>
          </w:p>
        </w:tc>
      </w:tr>
      <w:tr>
        <w:tc>
          <w:tcPr>
            <w:gridSpan w:val="4"/>
          </w:tcPr>
          <w:p>
            <w:pPr>
              <w:pStyle w:val="Compact"/>
              <w:jc w:val="right"/>
            </w:pPr>
            <w:r>
              <w:t xml:space="preserve">Subtotal</w:t>
            </w:r>
          </w:p>
        </w:tc>
        <w:tc>
          <w:tcPr/>
          <w:p>
            <w:pPr>
              <w:pStyle w:val="Compact"/>
              <w:jc w:val="left"/>
            </w:pPr>
            <w:r>
              <w:t xml:space="preserve">€86,170.00</w:t>
            </w:r>
          </w:p>
        </w:tc>
        <w:tc>
          <w:tcPr/>
          <w:p>
            <w:pPr>
              <w:pStyle w:val="Compact"/>
            </w:pPr>
          </w:p>
        </w:tc>
      </w:tr>
      <w:tr>
        <w:tc>
          <w:tcPr>
            <w:gridSpan w:val="4"/>
          </w:tcPr>
          <w:p>
            <w:pPr>
              <w:pStyle w:val="Compact"/>
              <w:jc w:val="right"/>
            </w:pPr>
            <w:r>
              <w:t xml:space="preserve">TVA (VAT) 20%</w:t>
            </w:r>
          </w:p>
        </w:tc>
        <w:tc>
          <w:tcPr/>
          <w:p>
            <w:pPr>
              <w:pStyle w:val="Compact"/>
              <w:jc w:val="left"/>
            </w:pPr>
            <w:r>
              <w:t xml:space="preserve">€17,234.00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€103,404.00</w:t>
            </w:r>
          </w:p>
        </w:tc>
        <w:tc>
          <w:tcPr/>
          <w:p>
            <w:pPr>
              <w:pStyle w:val="Compact"/>
            </w:pPr>
          </w:p>
        </w:tc>
      </w:tr>
    </w:tbl>
    <w:p>
      <w:pPr>
        <w:pStyle w:val="BodyText"/>
      </w:pPr>
      <w:r>
        <w:t xml:space="preserve">Terms and Conditions of This Purchase Order</w:t>
      </w:r>
    </w:p>
    <w:p>
      <w:pPr>
        <w:numPr>
          <w:ilvl w:val="0"/>
          <w:numId w:val="1001"/>
        </w:numPr>
        <w:pStyle w:val="Compact"/>
      </w:pPr>
      <w:r>
        <w:t xml:space="preserve">This Purchase Order is issued by Hôpital Central de la République, France Paris, and constitutes a binding agreement for the provision of Surgeon services and associated medical equipment as detailed above. All parties acknowledge that this Purchase Order governs the professional relationship between the France Paris hospital and the named Surgeon for the specified contract period.</w:t>
      </w:r>
    </w:p>
    <w:p>
      <w:pPr>
        <w:numPr>
          <w:ilvl w:val="0"/>
          <w:numId w:val="1001"/>
        </w:numPr>
        <w:pStyle w:val="Compact"/>
      </w:pPr>
      <w:r>
        <w:t xml:space="preserve">The Surgeon, Dr. Laurent Moreau, warrants that he holds a valid medical license issued by the Ordre des Médecins de France and that all professional qualifications, certifications, and registrations required to practice cardiothoracic surgery in France Paris are current and in good standing throughout the duration of this Purchase Order.</w:t>
      </w:r>
    </w:p>
    <w:p>
      <w:pPr>
        <w:numPr>
          <w:ilvl w:val="0"/>
          <w:numId w:val="1001"/>
        </w:numPr>
        <w:pStyle w:val="Compact"/>
      </w:pPr>
      <w:r>
        <w:t xml:space="preserve">All surgical procedures referenced in this Purchase Order shall be conducted in strict compliance with the French Public Health Code (Code de la Santé Publique), the regulations of the Agence Nationale de Sécurité du Médicament et des Produits de Santé (ANSM), and the internal clinical protocols of the France Paris hospital.</w:t>
      </w:r>
    </w:p>
    <w:p>
      <w:pPr>
        <w:numPr>
          <w:ilvl w:val="0"/>
          <w:numId w:val="1001"/>
        </w:numPr>
        <w:pStyle w:val="Compact"/>
      </w:pPr>
      <w:r>
        <w:t xml:space="preserve">The Surgeon shall maintain professional liability insurance with a minimum coverage of €5,000,000 per claim for the entire term of this Purchase Order. A certificate of insurance shall be provided to the France Paris procurement office prior to the commencement of services.</w:t>
      </w:r>
    </w:p>
    <w:p>
      <w:pPr>
        <w:numPr>
          <w:ilvl w:val="0"/>
          <w:numId w:val="1001"/>
        </w:numPr>
        <w:pStyle w:val="Compact"/>
      </w:pPr>
      <w:r>
        <w:t xml:space="preserve">Payment for all line items under this Purchase Order shall be made via bank transfer to the account designated by the Surgeon within thirty (30) calendar days of receipt of a valid invoice. Late payments shall accrue interest at the rate of 1.5% per month in accordance with French commercial law (Article L441-10 du Code de commerce).</w:t>
      </w:r>
    </w:p>
    <w:p>
      <w:pPr>
        <w:numPr>
          <w:ilvl w:val="0"/>
          <w:numId w:val="1001"/>
        </w:numPr>
        <w:pStyle w:val="Compact"/>
      </w:pPr>
      <w:r>
        <w:t xml:space="preserve">The France Paris hospital reserves the right to audit the Surgeon's records, surgical logs, and patient documentation related to this Purchase Order at any reasonable time with forty-eight (48) hours' prior written notice.</w:t>
      </w:r>
    </w:p>
    <w:p>
      <w:pPr>
        <w:numPr>
          <w:ilvl w:val="0"/>
          <w:numId w:val="1001"/>
        </w:numPr>
        <w:pStyle w:val="Compact"/>
      </w:pPr>
      <w:r>
        <w:t xml:space="preserve">Confidentiality: All patient data, clinical records, and proprietary information exchanged under this Purchase Order shall be treated as strictly confidential in accordance with the French Data Protection Act (Loi Informatique et Libertés) and the General Data Protection Regulation (GDPR) as applicable in France Paris.</w:t>
      </w:r>
    </w:p>
    <w:p>
      <w:pPr>
        <w:numPr>
          <w:ilvl w:val="0"/>
          <w:numId w:val="1001"/>
        </w:numPr>
        <w:pStyle w:val="Compact"/>
      </w:pPr>
      <w:r>
        <w:t xml:space="preserve">Termination: Either party may terminate this Purchase Order with thirty (30) days' written notice. In the event of termination, the Surgeon shall complete all scheduled procedures already booked at the France Paris facility and provide a full handover report to the hospital's surgical department.</w:t>
      </w:r>
    </w:p>
    <w:p>
      <w:pPr>
        <w:numPr>
          <w:ilvl w:val="0"/>
          <w:numId w:val="1001"/>
        </w:numPr>
        <w:pStyle w:val="Compact"/>
      </w:pPr>
      <w:r>
        <w:t xml:space="preserve">Dispute Resolution: Any dispute arising from this Purchase Order shall be resolved through the competent courts of France Paris (Tribunal de Commerce de Paris). The governing law of this Purchase Order is the law of the French Republic.</w:t>
      </w:r>
    </w:p>
    <w:p>
      <w:pPr>
        <w:numPr>
          <w:ilvl w:val="0"/>
          <w:numId w:val="1001"/>
        </w:numPr>
        <w:pStyle w:val="Compact"/>
      </w:pPr>
      <w:r>
        <w:t xml:space="preserve">This Purchase Order is valid for a period of one hundred and twenty (120) days from the date of issue. Failure to confirm acceptance within this period shall render this Purchase Order null and void.</w:t>
      </w:r>
    </w:p>
    <w:p>
      <w:pPr>
        <w:pStyle w:val="FirstParagraph"/>
      </w:pPr>
      <w:r>
        <w:t xml:space="preserve">Authorization and Acceptance</w:t>
      </w:r>
    </w:p>
    <w:p>
      <w:pPr>
        <w:pStyle w:val="BodyText"/>
      </w:pPr>
      <w:r>
        <w:rPr>
          <w:bCs/>
          <w:b/>
        </w:rPr>
        <w:t xml:space="preserve">Issued by (France Paris Hospital):</w:t>
      </w:r>
      <w:r>
        <w:br/>
      </w:r>
      <w:r>
        <w:br/>
      </w:r>
      <w:r>
        <w:t xml:space="preserve">_________________________________</w:t>
      </w:r>
      <w:r>
        <w:br/>
      </w:r>
      <w:r>
        <w:t xml:space="preserve">Name: Mme. Catherine Dubois</w:t>
      </w:r>
      <w:r>
        <w:br/>
      </w:r>
      <w:r>
        <w:t xml:space="preserve">Title: Director of Procurement &amp; Medical Services</w:t>
      </w:r>
      <w:r>
        <w:br/>
      </w:r>
      <w:r>
        <w:t xml:space="preserve">Hôpital Central de la République, France Paris</w:t>
      </w:r>
      <w:r>
        <w:br/>
      </w:r>
      <w:r>
        <w:t xml:space="preserve">Date: 15 June 2025</w:t>
      </w:r>
    </w:p>
    <w:p>
      <w:pPr>
        <w:pStyle w:val="BodyText"/>
      </w:pPr>
      <w:r>
        <w:rPr>
          <w:bCs/>
          <w:b/>
        </w:rPr>
        <w:t xml:space="preserve">Accepted by (Surgeon):</w:t>
      </w:r>
      <w:r>
        <w:br/>
      </w:r>
      <w:r>
        <w:br/>
      </w:r>
      <w:r>
        <w:t xml:space="preserve">_________________________________</w:t>
      </w:r>
      <w:r>
        <w:br/>
      </w:r>
      <w:r>
        <w:t xml:space="preserve">Name: Dr. Laurent Moreau, MD, PhD</w:t>
      </w:r>
      <w:r>
        <w:br/>
      </w:r>
      <w:r>
        <w:t xml:space="preserve">Title: Lead Cardiothoracic Surgeon</w:t>
      </w:r>
      <w:r>
        <w:br/>
      </w:r>
      <w:r>
        <w:t xml:space="preserve">Cabinet Médical du Docteur Moreau, France Paris</w:t>
      </w:r>
      <w:r>
        <w:br/>
      </w:r>
      <w:r>
        <w:t xml:space="preserve">Date: ___________________________</w:t>
      </w:r>
    </w:p>
    <w:p>
      <w:pPr>
        <w:pStyle w:val="BodyText"/>
      </w:pPr>
      <w:r>
        <w:t xml:space="preserve">This Purchase Order (PO-FR-2025-0847) was generated by the Procurement Department of Hôpital Central de la République, France Paris.</w:t>
      </w:r>
    </w:p>
    <w:p>
      <w:pPr>
        <w:pStyle w:val="BodyText"/>
      </w:pPr>
      <w:r>
        <w:t xml:space="preserve">Document reference: PO-FR-2025-0847 | Surgeon Contract: Cardiothoracic Services | Jurisdiction: France Paris</w:t>
      </w:r>
    </w:p>
    <w:p>
      <w:pPr>
        <w:pStyle w:val="BodyText"/>
      </w:pPr>
      <w:r>
        <w:t xml:space="preserve">Page 1 of 1 | Confidential –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France Paris</dc:title>
  <dc:creator/>
  <dc:language>en</dc:language>
  <cp:keywords/>
  <dcterms:created xsi:type="dcterms:W3CDTF">2026-10-10T07:31:07Z</dcterms:created>
  <dcterms:modified xsi:type="dcterms:W3CDTF">2026-10-10T07:31:07Z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