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PO No: NGA-ABJ-2025-04782</w:t>
      </w:r>
    </w:p>
    <w:p>
      <w:pPr>
        <w:pStyle w:val="BodyText"/>
      </w:pPr>
      <w:r>
        <w:t xml:space="preserve">Procurement of Specialist Surgeon Services for Medical Facility Operations</w:t>
      </w:r>
    </w:p>
    <w:p>
      <w:pPr>
        <w:pStyle w:val="BodyText"/>
      </w:pPr>
      <w:r>
        <w:t xml:space="preserve">Date of Issue: 15 June 2025</w:t>
      </w:r>
    </w:p>
    <w:bookmarkEnd w:id="20"/>
    <w:bookmarkStart w:id="21" w:name="buyer-requisitioning-department"/>
    <w:p>
      <w:pPr>
        <w:pStyle w:val="Heading3"/>
      </w:pPr>
      <w:r>
        <w:t xml:space="preserve">BUYER (Requisitioning Department)</w:t>
      </w:r>
    </w:p>
    <w:p>
      <w:pPr>
        <w:pStyle w:val="FirstParagraph"/>
      </w:pPr>
      <w:r>
        <w:rPr>
          <w:bCs/>
          <w:b/>
        </w:rPr>
        <w:t xml:space="preserve">Abuja Federal Medical Centre</w:t>
      </w:r>
    </w:p>
    <w:p>
      <w:pPr>
        <w:pStyle w:val="BodyText"/>
      </w:pPr>
      <w:r>
        <w:t xml:space="preserve">Plot 1234, Aminu Kano Crescent</w:t>
      </w:r>
    </w:p>
    <w:p>
      <w:pPr>
        <w:pStyle w:val="BodyText"/>
      </w:pPr>
      <w:r>
        <w:t xml:space="preserve">Wuse II, Nigeria Abuja</w:t>
      </w:r>
    </w:p>
    <w:p>
      <w:pPr>
        <w:pStyle w:val="BodyText"/>
      </w:pPr>
      <w:r>
        <w:t xml:space="preserve">Federal Capital Territory, Nigeria</w:t>
      </w:r>
    </w:p>
    <w:p>
      <w:pPr>
        <w:pStyle w:val="BodyText"/>
      </w:pPr>
      <w:r>
        <w:t xml:space="preserve">Tel: +234 (0) 9 456 7890</w:t>
      </w:r>
    </w:p>
    <w:p>
      <w:pPr>
        <w:pStyle w:val="BodyText"/>
      </w:pPr>
      <w:r>
        <w:t xml:space="preserve">Email: procurement@afmc-abuja.ng</w:t>
      </w:r>
    </w:p>
    <w:p>
      <w:pPr>
        <w:pStyle w:val="BodyText"/>
      </w:pPr>
      <w:r>
        <w:t xml:space="preserve">Tax ID: 10458293-0001</w:t>
      </w:r>
    </w:p>
    <w:bookmarkEnd w:id="21"/>
    <w:bookmarkStart w:id="22" w:name="supplier-service-provider"/>
    <w:p>
      <w:pPr>
        <w:pStyle w:val="Heading3"/>
      </w:pPr>
      <w:r>
        <w:t xml:space="preserve">SUPPLIER / SERVICE PROVIDER</w:t>
      </w:r>
    </w:p>
    <w:p>
      <w:pPr>
        <w:pStyle w:val="FirstParagraph"/>
      </w:pPr>
      <w:r>
        <w:rPr>
          <w:bCs/>
          <w:b/>
        </w:rPr>
        <w:t xml:space="preserve">Dr. Emeka O. Nwankwo, MBBS, FWACS</w:t>
      </w:r>
    </w:p>
    <w:p>
      <w:pPr>
        <w:pStyle w:val="BodyText"/>
      </w:pPr>
      <w:r>
        <w:t xml:space="preserve">Consultant General &amp; Laparoscopic Surgeon</w:t>
      </w:r>
    </w:p>
    <w:p>
      <w:pPr>
        <w:pStyle w:val="BodyText"/>
      </w:pPr>
      <w:r>
        <w:t xml:space="preserve">Suite 45, Medical Plaza, Garki</w:t>
      </w:r>
    </w:p>
    <w:p>
      <w:pPr>
        <w:pStyle w:val="BodyText"/>
      </w:pPr>
      <w:r>
        <w:t xml:space="preserve">Nigeria Abuja, FCT</w:t>
      </w:r>
    </w:p>
    <w:p>
      <w:pPr>
        <w:pStyle w:val="BodyText"/>
      </w:pPr>
      <w:r>
        <w:t xml:space="preserve">Tel: +234 (0) 803 221 4567</w:t>
      </w:r>
    </w:p>
    <w:p>
      <w:pPr>
        <w:pStyle w:val="BodyText"/>
      </w:pPr>
      <w:r>
        <w:t xml:space="preserve">Email: dr.nwankwo@surgeonabuja.com</w:t>
      </w:r>
    </w:p>
    <w:p>
      <w:pPr>
        <w:pStyle w:val="BodyText"/>
      </w:pPr>
      <w:r>
        <w:t xml:space="preserve">Medical Council Reg. No: MDCN/2003/18472</w:t>
      </w:r>
    </w:p>
    <w:bookmarkEnd w:id="22"/>
    <w:bookmarkStart w:id="23" w:name="purchase-order-reference-scope"/>
    <w:p>
      <w:pPr>
        <w:pStyle w:val="Heading2"/>
      </w:pPr>
      <w:r>
        <w:t xml:space="preserve">1. Purchase Order Reference &amp; Scope</w:t>
      </w:r>
    </w:p>
    <w:p>
      <w:pPr>
        <w:pStyle w:val="FirstParagraph"/>
      </w:pPr>
      <w:r>
        <w:t xml:space="preserve">This</w:t>
      </w:r>
      <w:r>
        <w:t xml:space="preserve"> </w:t>
      </w:r>
      <w:r>
        <w:t xml:space="preserve">Purchase Order</w:t>
      </w:r>
      <w:r>
        <w:t xml:space="preserve"> </w:t>
      </w:r>
      <w:r>
        <w:t xml:space="preserve">is issued by the Abuja Federal Medical Centre, located in</w:t>
      </w:r>
      <w:r>
        <w:t xml:space="preserve"> </w:t>
      </w:r>
      <w:r>
        <w:t xml:space="preserve">Nigeria Abuja</w:t>
      </w:r>
      <w:r>
        <w:t xml:space="preserve">, for the engagement of a qualified and licensed</w:t>
      </w:r>
      <w:r>
        <w:t xml:space="preserve"> </w:t>
      </w:r>
      <w:r>
        <w:t xml:space="preserve">Surgeon</w:t>
      </w:r>
      <w:r>
        <w:t xml:space="preserve"> </w:t>
      </w:r>
      <w:r>
        <w:t xml:space="preserve">to provide specialist surgical services, on-call availability, and clinical oversight for the General Surgery and Trauma Units. This</w:t>
      </w:r>
      <w:r>
        <w:t xml:space="preserve"> </w:t>
      </w:r>
      <w:r>
        <w:t xml:space="preserve">Purchase Order</w:t>
      </w:r>
      <w:r>
        <w:t xml:space="preserve"> </w:t>
      </w:r>
      <w:r>
        <w:t xml:space="preserve">constitutes a binding agreement between the Buyer and the named</w:t>
      </w:r>
      <w:r>
        <w:t xml:space="preserve"> </w:t>
      </w:r>
      <w:r>
        <w:t xml:space="preserve">Surgeon</w:t>
      </w:r>
      <w:r>
        <w:t xml:space="preserve"> </w:t>
      </w:r>
      <w:r>
        <w:t xml:space="preserve">for the duration specified herein. All services rendered under this</w:t>
      </w:r>
      <w:r>
        <w:t xml:space="preserve"> </w:t>
      </w:r>
      <w:r>
        <w:t xml:space="preserve">Purchase Order</w:t>
      </w:r>
      <w:r>
        <w:t xml:space="preserve"> </w:t>
      </w:r>
      <w:r>
        <w:t xml:space="preserve">shall be performed within the premises of the Abuja Federal Medical Centre,</w:t>
      </w:r>
      <w:r>
        <w:t xml:space="preserve"> </w:t>
      </w:r>
      <w:r>
        <w:t xml:space="preserve">Nigeria Abuja</w:t>
      </w:r>
      <w:r>
        <w:t xml:space="preserve">, in strict compliance with the standards set by the Medical and Dental Council of Nigeria (MDCN) and the National Health Act of 2014.</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Consultant Surgeon – General &amp; Laparoscopic Surgery: Full-time clinical engagement including inpatient ward rounds, outpatient clinic sessions (3 days/week), and emergency surgical interventions at the Abuja Federal Medical Centre, Nigeria Abuja.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Surgeon On-Call Duty: 24/7 emergency surgical availability for trauma, obstetric emergencies, and acute abdominal cases. Minimum 4 on-call shifts per month at the Nigeria Abuja facility.</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03</w:t>
            </w:r>
          </w:p>
        </w:tc>
        <w:tc>
          <w:tcPr/>
          <w:p>
            <w:pPr>
              <w:pStyle w:val="Compact"/>
              <w:jc w:val="left"/>
            </w:pPr>
            <w:r>
              <w:t xml:space="preserve">Surgeon Supervisory &amp; Training Role: Mentorship and clinical supervision of 4 (four) resident surgical trainees and 2 (two) surgical nursing staff. Includes quarterly competency assessments and written progress reports submitted to the Head of Department.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Surgeon Equipment &amp; Instrumentation Procurement: Supply, calibration, and maintenance of laparoscopic surgical kits, electrocautery units, and sterile surgical instruments as per the attached Bill of Quantities (Annex A). All equipment to be delivered to the Nigeria Abuja surgical theatre within 30 days of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Surgeon Continuing Professional Development (CPD): Sponsorship for the Surgeon to attend a minimum of two (2) accredited surgical conferences or workshops per annum within Nigeria or the African region. Travel, accommodation, and registration fees to be reimbursed against receipts.</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Surgeon Malpractice &amp; Professional Indemnity Insurance: Comprehensive professional liability coverage for the Surgeon for the full contract period, with a minimum cover of NGN 50,000,000 per claim. Policy to be issued by a licensed insurer in Nigeria Abuja.</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GRAND TOTAL (NGN)</w:t>
            </w:r>
          </w:p>
        </w:tc>
        <w:tc>
          <w:tcPr/>
          <w:p>
            <w:pPr>
              <w:pStyle w:val="Compact"/>
              <w:jc w:val="left"/>
            </w:pPr>
            <w:r>
              <w:t xml:space="preserve">86,980,000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Purchase Order is valid for a period of twelve (12) months commencing from 1 July 2025 and expiring on 30 June 2026, unless renewed in writing by both parties. The Surgeon shall provide a minimum of sixty (60) days' written notice prior to the expiry date if intending not to renew.</w:t>
      </w:r>
    </w:p>
    <w:p>
      <w:pPr>
        <w:numPr>
          <w:ilvl w:val="0"/>
          <w:numId w:val="1001"/>
        </w:numPr>
        <w:pStyle w:val="Compact"/>
      </w:pPr>
      <w:r>
        <w:rPr>
          <w:bCs/>
          <w:b/>
        </w:rPr>
        <w:t xml:space="preserve">Payment Terms:</w:t>
      </w:r>
      <w:r>
        <w:t xml:space="preserve"> </w:t>
      </w:r>
      <w:r>
        <w:t xml:space="preserve">Payment for the Surgeon's monthly clinical engagement (Item 01) shall be made on the 5th of each subsequent month via bank transfer to the account designated by the Surgeon. On-call shift payments (Item 02) shall be processed within fourteen (14) days of the completion of each shift, subject to verification by the Duty Medical Officer. Equipment procurement (Item 04) shall be paid in two tranches: 50% upon order confirmation and 50% upon successful delivery and installation at the Nigeria Abuja facility.</w:t>
      </w:r>
    </w:p>
    <w:p>
      <w:pPr>
        <w:numPr>
          <w:ilvl w:val="0"/>
          <w:numId w:val="1001"/>
        </w:numPr>
        <w:pStyle w:val="Compact"/>
      </w:pPr>
      <w:r>
        <w:rPr>
          <w:bCs/>
          <w:b/>
        </w:rPr>
        <w:t xml:space="preserve">Performance Standards:</w:t>
      </w:r>
      <w:r>
        <w:t xml:space="preserve"> </w:t>
      </w:r>
      <w:r>
        <w:t xml:space="preserve">The Surgeon shall maintain a minimum patient satisfaction score of 85% as measured by the facility's quarterly patient feedback surveys. Failure to meet this threshold for two consecutive quarters shall constitute grounds for review of this Purchase Order.</w:t>
      </w:r>
    </w:p>
    <w:p>
      <w:pPr>
        <w:numPr>
          <w:ilvl w:val="0"/>
          <w:numId w:val="1001"/>
        </w:numPr>
        <w:pStyle w:val="Compact"/>
      </w:pPr>
      <w:r>
        <w:rPr>
          <w:bCs/>
          <w:b/>
        </w:rPr>
        <w:t xml:space="preserve">Compliance:</w:t>
      </w:r>
      <w:r>
        <w:t xml:space="preserve"> </w:t>
      </w:r>
      <w:r>
        <w:t xml:space="preserve">The Surgeon shall hold a valid and current licence to practise medicine and surgery issued by the Medical and Dental Council of Nigeria. The Surgeon shall comply with all data protection regulations under the Nigeria Data Protection Act 2023 and maintain strict patient confidentiality in accordance with the MDCN Code of Medical Ethics.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gross professional misconduct, unfitness to practise, or breach of the MDCN Code of Conduct, the Buyer reserves the right to terminate this Purchase Order immediately without notice or further compensation.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from this Purchase Order shall be resolved through arbitration in Nigeria Abuja in accordance with the Arbitration and Conciliation Act, Cap A18, Laws of the Federation of Nigeria 2004.</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epidemics, government-imposed lockdowns, or natural disasters affecting the Nigeria Abuja region.</w:t>
      </w:r>
    </w:p>
    <w:bookmarkEnd w:id="25"/>
    <w:bookmarkStart w:id="26" w:name="authorisation-signatures"/>
    <w:p>
      <w:pPr>
        <w:pStyle w:val="Heading2"/>
      </w:pPr>
      <w:r>
        <w:t xml:space="preserve">4. Authorisation &amp; Signatures</w:t>
      </w:r>
    </w:p>
    <w:p>
      <w:pPr>
        <w:pStyle w:val="FirstParagraph"/>
      </w:pPr>
      <w:r>
        <w:t xml:space="preserve">By signing below, the undersigned parties acknowledge and agree to all terms, conditions, and obligations set forth in this Purchase Order for the engagement of the Surgeon at the Abuja Federal Medical Centre, Nigeria Abuja.</w:t>
      </w:r>
    </w:p>
    <w:p>
      <w:pPr>
        <w:pStyle w:val="BodyText"/>
      </w:pPr>
      <w:r>
        <w:rPr>
          <w:bCs/>
          <w:b/>
        </w:rPr>
        <w:t xml:space="preserve">For and on behalf of the Buyer:</w:t>
      </w:r>
    </w:p>
    <w:p>
      <w:pPr>
        <w:pStyle w:val="BodyText"/>
      </w:pPr>
      <w:r>
        <w:t xml:space="preserve">Dr. Amina B. Yusuf</w:t>
      </w:r>
    </w:p>
    <w:p>
      <w:pPr>
        <w:pStyle w:val="BodyText"/>
      </w:pPr>
      <w:r>
        <w:t xml:space="preserve">Director of Procurement &amp; Supply Chain</w:t>
      </w:r>
    </w:p>
    <w:p>
      <w:pPr>
        <w:pStyle w:val="BodyText"/>
      </w:pPr>
      <w:r>
        <w:t xml:space="preserve">Abuja Federal Medical Centre, Nigeria Abuja</w:t>
      </w:r>
    </w:p>
    <w:p>
      <w:pPr>
        <w:pStyle w:val="BodyText"/>
      </w:pPr>
      <w:r>
        <w:t xml:space="preserve">Date: _______________</w:t>
      </w:r>
    </w:p>
    <w:p>
      <w:pPr>
        <w:pStyle w:val="BodyText"/>
      </w:pPr>
      <w:r>
        <w:rPr>
          <w:bCs/>
          <w:b/>
        </w:rPr>
        <w:t xml:space="preserve">For and on behalf of the Surgeon:</w:t>
      </w:r>
    </w:p>
    <w:p>
      <w:pPr>
        <w:pStyle w:val="BodyText"/>
      </w:pPr>
      <w:r>
        <w:t xml:space="preserve">Dr. Emeka O. Nwankwo, MBBS, FWACS</w:t>
      </w:r>
    </w:p>
    <w:p>
      <w:pPr>
        <w:pStyle w:val="BodyText"/>
      </w:pPr>
      <w:r>
        <w:t xml:space="preserve">Consultant General &amp; Laparoscopic Surgeon</w:t>
      </w:r>
    </w:p>
    <w:p>
      <w:pPr>
        <w:pStyle w:val="BodyText"/>
      </w:pPr>
      <w:r>
        <w:t xml:space="preserve">Nigeria Abuja, FCT</w:t>
      </w:r>
    </w:p>
    <w:p>
      <w:pPr>
        <w:pStyle w:val="BodyText"/>
      </w:pPr>
      <w:r>
        <w:t xml:space="preserve">Date: _______________</w:t>
      </w:r>
    </w:p>
    <w:bookmarkEnd w:id="26"/>
    <w:bookmarkStart w:id="27" w:name="attachments-annexes"/>
    <w:p>
      <w:pPr>
        <w:pStyle w:val="Heading2"/>
      </w:pPr>
      <w:r>
        <w:t xml:space="preserve">5. Attachments &amp; Annexes</w:t>
      </w:r>
    </w:p>
    <w:p>
      <w:pPr>
        <w:pStyle w:val="FirstParagraph"/>
      </w:pPr>
      <w:r>
        <w:t xml:space="preserve">The following documents are attached to and form an integral part of this Purchase Order:</w:t>
      </w:r>
    </w:p>
    <w:p>
      <w:pPr>
        <w:pStyle w:val="BodyText"/>
      </w:pPr>
      <w:r>
        <w:t xml:space="preserve">Annex A – Bill of Quantities for Surgical Equipment and Instrumentation</w:t>
      </w:r>
    </w:p>
    <w:p>
      <w:pPr>
        <w:pStyle w:val="BodyText"/>
      </w:pPr>
      <w:r>
        <w:t xml:space="preserve">Annex B – Surgeon's Curriculum Vitae and Professional Qualifications</w:t>
      </w:r>
    </w:p>
    <w:p>
      <w:pPr>
        <w:pStyle w:val="BodyText"/>
      </w:pPr>
      <w:r>
        <w:t xml:space="preserve">Annex C – MDCN Licence Verification Certificate (Valid through December 2025)</w:t>
      </w:r>
    </w:p>
    <w:p>
      <w:pPr>
        <w:pStyle w:val="BodyText"/>
      </w:pPr>
      <w:r>
        <w:t xml:space="preserve">Annex D – Professional Indemnity Insurance Policy Schedule</w:t>
      </w:r>
    </w:p>
    <w:p>
      <w:pPr>
        <w:pStyle w:val="BodyText"/>
      </w:pPr>
      <w:r>
        <w:t xml:space="preserve">Annex E – Standard Operating Procedures for the General Surgery Unit, Nigeria Abuja</w:t>
      </w:r>
    </w:p>
    <w:bookmarkEnd w:id="27"/>
    <w:p>
      <w:pPr>
        <w:pStyle w:val="BodyText"/>
      </w:pPr>
      <w:r>
        <w:t xml:space="preserve">This Purchase Order (PO No: NGA-ABJ-2025-04782) was generated by the Procurement and Supply Chain Department, Abuja Federal Medical Centre, Nigeria Abuja. This document is confidential and intended solely for the named parties. Unauthorised reproduction or distribution is strictly prohibited. For queries, contact the Procurement Office at procurement@afmc-abuja.ng or visit the facility at Plot 1234, Aminu Kano Crescent, Wuse II,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Nigeria Abuja</dc:title>
  <dc:creator/>
  <dc:language>en</dc:language>
  <cp:keywords/>
  <dcterms:created xsi:type="dcterms:W3CDTF">2026-10-10T06:29:44Z</dcterms:created>
  <dcterms:modified xsi:type="dcterms:W3CDTF">2026-10-10T06:29:44Z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