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Specialist Medical Centre</w:t>
      </w:r>
    </w:p>
    <w:p>
      <w:pPr>
        <w:pStyle w:val="BodyText"/>
      </w:pPr>
      <w:r>
        <w:t xml:space="preserve">Plot 47-B, Clifton Block 5, Pakistan Karachi, Sindh 75600</w:t>
      </w:r>
    </w:p>
    <w:p>
      <w:pPr>
        <w:pStyle w:val="BodyText"/>
      </w:pPr>
      <w:r>
        <w:t xml:space="preserve">Phone: +92-21-3587-4422 | Email: procurement@almadinakhi.com.pk</w:t>
      </w:r>
    </w:p>
    <w:p>
      <w:pPr>
        <w:pStyle w:val="BodyText"/>
      </w:pPr>
      <w:r>
        <w:t xml:space="preserve">NIC No: 1234567-8901234-56 | NTN: 8123456-7</w:t>
      </w:r>
    </w:p>
    <w:bookmarkEnd w:id="20"/>
    <w:p>
      <w:pPr>
        <w:pStyle w:val="BodyText"/>
      </w:pPr>
      <w:r>
        <w:rPr>
          <w:bCs/>
          <w:b/>
        </w:rPr>
        <w:t xml:space="preserve">Purchase Order No:</w:t>
      </w:r>
      <w:r>
        <w:t xml:space="preserve"> </w:t>
      </w:r>
      <w:r>
        <w:t xml:space="preserve">PO/2025/KHI/SRG-0047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Department:</w:t>
      </w:r>
      <w:r>
        <w:t xml:space="preserve"> </w:t>
      </w:r>
      <w:r>
        <w:t xml:space="preserve">Surgical Services Division</w:t>
      </w:r>
    </w:p>
    <w:p>
      <w:pPr>
        <w:pStyle w:val="BodyText"/>
      </w:pPr>
      <w:r>
        <w:rPr>
          <w:bCs/>
          <w:b/>
        </w:rPr>
        <w:t xml:space="preserve">Priority:</w:t>
      </w:r>
      <w:r>
        <w:t xml:space="preserve"> </w:t>
      </w:r>
      <w:r>
        <w:t xml:space="preserve">High – Immediate Commencement</w:t>
      </w:r>
    </w:p>
    <w:p>
      <w:pPr>
        <w:pStyle w:val="BodyText"/>
      </w:pPr>
      <w:r>
        <w:rPr>
          <w:bCs/>
          <w:b/>
        </w:rPr>
        <w:t xml:space="preserve">Reference:</w:t>
      </w:r>
      <w:r>
        <w:t xml:space="preserve"> </w:t>
      </w:r>
      <w:r>
        <w:t xml:space="preserve">HR/Rec/2025/0892</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Dr. Ahmed Raza Khan, MBBS, FCPS (Surgery), FRCS (Edin)</w:t>
            </w:r>
          </w:p>
        </w:tc>
      </w:tr>
      <w:tr>
        <w:tc>
          <w:tcPr/>
          <w:p>
            <w:pPr>
              <w:pStyle w:val="Compact"/>
              <w:jc w:val="left"/>
            </w:pPr>
            <w:r>
              <w:t xml:space="preserve">Professional Title</w:t>
            </w:r>
          </w:p>
        </w:tc>
        <w:tc>
          <w:tcPr/>
          <w:p>
            <w:pPr>
              <w:pStyle w:val="Compact"/>
              <w:jc w:val="left"/>
            </w:pPr>
            <w:r>
              <w:t xml:space="preserve">Consultant General &amp; Laparoscopic Surgeon</w:t>
            </w:r>
          </w:p>
        </w:tc>
      </w:tr>
      <w:tr>
        <w:tc>
          <w:tcPr/>
          <w:p>
            <w:pPr>
              <w:pStyle w:val="Compact"/>
              <w:jc w:val="left"/>
            </w:pPr>
            <w:r>
              <w:t xml:space="preserve">Registration No.</w:t>
            </w:r>
          </w:p>
        </w:tc>
        <w:tc>
          <w:tcPr/>
          <w:p>
            <w:pPr>
              <w:pStyle w:val="Compact"/>
              <w:jc w:val="left"/>
            </w:pPr>
            <w:r>
              <w:t xml:space="preserve">PMDC Reg. No: 4521-8876 (Pakistan Medical &amp; Dental Council)</w:t>
            </w:r>
          </w:p>
        </w:tc>
      </w:tr>
      <w:tr>
        <w:tc>
          <w:tcPr/>
          <w:p>
            <w:pPr>
              <w:pStyle w:val="Compact"/>
              <w:jc w:val="left"/>
            </w:pPr>
            <w:r>
              <w:t xml:space="preserve">Address</w:t>
            </w:r>
          </w:p>
        </w:tc>
        <w:tc>
          <w:tcPr/>
          <w:p>
            <w:pPr>
              <w:pStyle w:val="Compact"/>
              <w:jc w:val="left"/>
            </w:pPr>
            <w:r>
              <w:t xml:space="preserve">House 23, Street 12, DHA Phase VI, Pakistan Karachi, Sindh 75500</w:t>
            </w:r>
          </w:p>
        </w:tc>
      </w:tr>
      <w:tr>
        <w:tc>
          <w:tcPr/>
          <w:p>
            <w:pPr>
              <w:pStyle w:val="Compact"/>
              <w:jc w:val="left"/>
            </w:pPr>
            <w:r>
              <w:t xml:space="preserve">Contact</w:t>
            </w:r>
          </w:p>
        </w:tc>
        <w:tc>
          <w:tcPr/>
          <w:p>
            <w:pPr>
              <w:pStyle w:val="Compact"/>
              <w:jc w:val="left"/>
            </w:pPr>
            <w:r>
              <w:t xml:space="preserve">+92-300-4567890 | dr.ahmedraza.surgeon@gmail.com</w:t>
            </w:r>
          </w:p>
        </w:tc>
      </w:tr>
      <w:tr>
        <w:tc>
          <w:tcPr/>
          <w:p>
            <w:pPr>
              <w:pStyle w:val="Compact"/>
              <w:jc w:val="left"/>
            </w:pPr>
            <w:r>
              <w:t xml:space="preserve">Specialization</w:t>
            </w:r>
          </w:p>
        </w:tc>
        <w:tc>
          <w:tcPr/>
          <w:p>
            <w:pPr>
              <w:pStyle w:val="Compact"/>
              <w:jc w:val="left"/>
            </w:pPr>
            <w:r>
              <w:t xml:space="preserve">General Surgery, Laparoscopic Cholecystectomy, Hernia Repair, Colorectal Surgery</w:t>
            </w:r>
          </w:p>
        </w:tc>
      </w:tr>
    </w:tbl>
    <w:p>
      <w:pPr>
        <w:pStyle w:val="BodyText"/>
      </w:pPr>
      <w:r>
        <w:t xml:space="preserve">2. DESCRIPTION OF SERVICES / SCOPE OF ENGAGEMENT</w:t>
      </w:r>
    </w:p>
    <w:p>
      <w:pPr>
        <w:pStyle w:val="BodyText"/>
      </w:pPr>
      <w:r>
        <w:t xml:space="preserve">This</w:t>
      </w:r>
      <w:r>
        <w:t xml:space="preserve"> </w:t>
      </w:r>
      <w:r>
        <w:t xml:space="preserve">Purchase Order</w:t>
      </w:r>
      <w:r>
        <w:t xml:space="preserve"> </w:t>
      </w:r>
      <w:r>
        <w:t xml:space="preserve">is issued by Al-Madina Specialist Medical Centre, Pakistan Karachi, to formally engage the above-named</w:t>
      </w:r>
      <w:r>
        <w:t xml:space="preserve"> </w:t>
      </w:r>
      <w:r>
        <w:t xml:space="preserve">Surgeon</w:t>
      </w:r>
      <w:r>
        <w:t xml:space="preserve"> </w:t>
      </w:r>
      <w:r>
        <w:t xml:space="preserve">for the provision of specialized surgical services at our facility located in Clifton, Pakistan Karachi. The scope of engagement under this Purchase Order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Frequency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Consultant Surgeon – Inpatient Surgical Procedures (General &amp; Laparoscopic)</w:t>
            </w:r>
          </w:p>
        </w:tc>
        <w:tc>
          <w:tcPr/>
          <w:p>
            <w:pPr>
              <w:pStyle w:val="Compact"/>
              <w:jc w:val="left"/>
            </w:pPr>
            <w:r>
              <w:t xml:space="preserve">Monthly Retainer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Outpatient Surgical Consultations (Minimum 40 patients/month)</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Emergency Surgical Call Duty (24/7 On-Call Rotation)</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Supervision &amp; Mentorship of Junior Surgical Residents</w:t>
            </w:r>
          </w:p>
        </w:tc>
        <w:tc>
          <w:tcPr/>
          <w:p>
            <w:pPr>
              <w:pStyle w:val="Compact"/>
              <w:jc w:val="left"/>
            </w:pPr>
            <w:r>
              <w:t xml:space="preserve">Monthly</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Participation in Hospital Quality Assurance &amp; Surgical Audit Committee</w:t>
            </w:r>
          </w:p>
        </w:tc>
        <w:tc>
          <w:tcPr/>
          <w:p>
            <w:pPr>
              <w:pStyle w:val="Compact"/>
              <w:jc w:val="left"/>
            </w:pPr>
            <w:r>
              <w:t xml:space="preserve">Quarterly</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Provision of Surgical Instruments &amp; Consumables (as per hospital protocol)</w:t>
            </w:r>
          </w:p>
        </w:tc>
        <w:tc>
          <w:tcPr/>
          <w:p>
            <w:pPr>
              <w:pStyle w:val="Compact"/>
              <w:jc w:val="left"/>
            </w:pPr>
            <w:r>
              <w:t xml:space="preserve">Per Procedure</w:t>
            </w:r>
          </w:p>
        </w:tc>
        <w:tc>
          <w:tcPr/>
          <w:p>
            <w:pPr>
              <w:pStyle w:val="Compact"/>
              <w:jc w:val="left"/>
            </w:pPr>
            <w:r>
              <w:t xml:space="preserve">—</w:t>
            </w:r>
          </w:p>
        </w:tc>
        <w:tc>
          <w:tcPr/>
          <w:p>
            <w:pPr>
              <w:pStyle w:val="Compact"/>
              <w:jc w:val="left"/>
            </w:pPr>
            <w:r>
              <w:t xml:space="preserve">—</w:t>
            </w:r>
          </w:p>
        </w:tc>
      </w:tr>
    </w:tbl>
    <w:p>
      <w:pPr>
        <w:pStyle w:val="BodyText"/>
      </w:pPr>
      <w:r>
        <w:rPr>
          <w:bCs/>
          <w:b/>
        </w:rPr>
        <w:t xml:space="preserve">Total Monthly Contract Value:</w:t>
      </w:r>
      <w:r>
        <w:t xml:space="preserve"> </w:t>
      </w:r>
      <w:r>
        <w:t xml:space="preserve">PKR 715,000 (Seven Hundred Fifteen Thousand Pakistani Rupees)</w:t>
      </w:r>
    </w:p>
    <w:p>
      <w:pPr>
        <w:pStyle w:val="BodyText"/>
      </w:pPr>
      <w:r>
        <w:rPr>
          <w:bCs/>
          <w:b/>
        </w:rPr>
        <w:t xml:space="preserve">Annual Contract Value:</w:t>
      </w:r>
      <w:r>
        <w:t xml:space="preserve"> </w:t>
      </w:r>
      <w:r>
        <w:t xml:space="preserve">PKR 8,580,000 (Eight Million Five Hundred Eighty Thousand Pakistani Rupees)</w:t>
      </w:r>
    </w:p>
    <w:p>
      <w:pPr>
        <w:pStyle w:val="BodyText"/>
      </w:pPr>
      <w:r>
        <w:rPr>
          <w:bCs/>
          <w:b/>
        </w:rPr>
        <w:t xml:space="preserve">Contract Duration:</w:t>
      </w:r>
      <w:r>
        <w:t xml:space="preserve"> </w:t>
      </w:r>
      <w:r>
        <w:t xml:space="preserve">12 (Twelve) Months, commencing 01 July 2025</w:t>
      </w:r>
    </w:p>
    <w:p>
      <w:pPr>
        <w:pStyle w:val="BodyText"/>
      </w:pPr>
      <w:r>
        <w:t xml:space="preserve">3. TERMS AND CONDITIONS</w:t>
      </w:r>
    </w:p>
    <w:p>
      <w:pPr>
        <w:numPr>
          <w:ilvl w:val="0"/>
          <w:numId w:val="1001"/>
        </w:numPr>
        <w:pStyle w:val="Compact"/>
      </w:pPr>
      <w:r>
        <w:t xml:space="preserve">This Purchase Order constitutes a binding agreement between Al-Madina Specialist Medical Centre, Pakistan Karachi, and the named Surgeon for the duration specified herein. Both parties acknowledge that this Purchase Order supersedes all prior verbal or written communications regarding the engagement.</w:t>
      </w:r>
    </w:p>
    <w:p>
      <w:pPr>
        <w:numPr>
          <w:ilvl w:val="0"/>
          <w:numId w:val="1001"/>
        </w:numPr>
        <w:pStyle w:val="Compact"/>
      </w:pPr>
      <w:r>
        <w:t xml:space="preserve">The Surgeon shall maintain valid registration with the Pakistan Medical &amp; Dental Council (PMDC) and a current Professional Liability Insurance policy throughout the term of this Purchase Order. Failure to maintain either shall constitute grounds for immediate termination.</w:t>
      </w:r>
    </w:p>
    <w:p>
      <w:pPr>
        <w:numPr>
          <w:ilvl w:val="0"/>
          <w:numId w:val="1001"/>
        </w:numPr>
        <w:pStyle w:val="Compact"/>
      </w:pPr>
      <w:r>
        <w:t xml:space="preserve">All surgical procedures performed under this Purchase Order shall comply with the clinical protocols, infection control standards, and patient safety guidelines established by Al-Madina Specialist Medical Centre, Pakistan Karachi, as well as the regulations of the Sindh Health Department.</w:t>
      </w:r>
    </w:p>
    <w:p>
      <w:pPr>
        <w:numPr>
          <w:ilvl w:val="0"/>
          <w:numId w:val="1001"/>
        </w:numPr>
        <w:pStyle w:val="Compact"/>
      </w:pPr>
      <w:r>
        <w:t xml:space="preserve">The Surgeon is required to be physically present at the hospital premises in Clifton, Pakistan Karachi, during all scheduled inpatient and outpatient hours. A minimum of 5 days per week (Monday through Friday, 08:00 to 18:00) is mandatory, with additional on-call availability as per the emergency rotation schedule.</w:t>
      </w:r>
    </w:p>
    <w:p>
      <w:pPr>
        <w:numPr>
          <w:ilvl w:val="0"/>
          <w:numId w:val="1001"/>
        </w:numPr>
        <w:pStyle w:val="Compact"/>
      </w:pPr>
      <w:r>
        <w:t xml:space="preserve">Payment under this Purchase Order shall be processed on a monthly basis via bank transfer to the Surgeon's designated account within 15 (fifteen) working days of the end of each calendar month, subject to satisfactory completion of all contractual obligations.</w:t>
      </w:r>
    </w:p>
    <w:p>
      <w:pPr>
        <w:numPr>
          <w:ilvl w:val="0"/>
          <w:numId w:val="1001"/>
        </w:numPr>
        <w:pStyle w:val="Compact"/>
      </w:pPr>
      <w:r>
        <w:t xml:space="preserve">The Surgeon shall submit a detailed monthly report to the Chief Medical Officer of the hospital, Pakistan Karachi, documenting all procedures performed, patient outcomes, complications, and any deviations from standard protocols.</w:t>
      </w:r>
    </w:p>
    <w:p>
      <w:pPr>
        <w:numPr>
          <w:ilvl w:val="0"/>
          <w:numId w:val="1001"/>
        </w:numPr>
        <w:pStyle w:val="Compact"/>
      </w:pPr>
      <w:r>
        <w:t xml:space="preserve">This Purchase Order may be terminated by either party with a written notice of 30 (thirty) days. In the event of termination for cause (including but not limited to gross negligence, unprofessional conduct, or loss of PMDC registration), either party may terminate immediately without notice.</w:t>
      </w:r>
    </w:p>
    <w:p>
      <w:pPr>
        <w:numPr>
          <w:ilvl w:val="0"/>
          <w:numId w:val="1001"/>
        </w:numPr>
        <w:pStyle w:val="Compact"/>
      </w:pPr>
      <w:r>
        <w:t xml:space="preserve">All patient records, surgical notes, and medical data generated under this Purchase Order shall remain the exclusive property of Al-Madina Specialist Medical Centre, Pakistan Karachi, and shall be maintained in accordance with the Pakistan Data Protection Ordinance, 2023.</w:t>
      </w:r>
    </w:p>
    <w:p>
      <w:pPr>
        <w:numPr>
          <w:ilvl w:val="0"/>
          <w:numId w:val="1001"/>
        </w:numPr>
        <w:pStyle w:val="Compact"/>
      </w:pPr>
      <w:r>
        <w:t xml:space="preserve">The Surgeon shall not engage in any competing surgical practice within a 5-kilometer radius of the hospital premises in Pakistan Karachi during the term of this Purchase Order and for a period of 6 (six) months following its expiration.</w:t>
      </w:r>
    </w:p>
    <w:p>
      <w:pPr>
        <w:numPr>
          <w:ilvl w:val="0"/>
          <w:numId w:val="1001"/>
        </w:numPr>
        <w:pStyle w:val="Compact"/>
      </w:pPr>
      <w:r>
        <w:t xml:space="preserve">Any disputes arising from this Purchase Order shall be resolved through arbitration in accordance with the Arbitration Act, 1940, with the seat of arbitration in Pakistan Karachi, Sindh, Pakistan.</w:t>
      </w:r>
    </w:p>
    <w:p>
      <w:pPr>
        <w:numPr>
          <w:ilvl w:val="0"/>
          <w:numId w:val="1001"/>
        </w:numPr>
        <w:pStyle w:val="Compact"/>
      </w:pPr>
      <w:r>
        <w:t xml:space="preserve">This Purchase Order is governed by the laws of the Islamic Republic of Pakistan, and the courts of Pakistan Karachi shall have exclusive jurisdiction over any matters not resolved through arbitration.</w:t>
      </w:r>
    </w:p>
    <w:p>
      <w:pPr>
        <w:pStyle w:val="FirstParagraph"/>
      </w:pPr>
      <w:r>
        <w:t xml:space="preserve">4. DELIVERY / COMMENCEMENT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Detail</w:t>
            </w:r>
          </w:p>
        </w:tc>
        <w:tc>
          <w:tcPr/>
          <w:p>
            <w:pPr>
              <w:pStyle w:val="Compact"/>
              <w:jc w:val="left"/>
            </w:pPr>
            <w:r>
              <w:t xml:space="preserve">Information</w:t>
            </w:r>
          </w:p>
        </w:tc>
      </w:tr>
      <w:tr>
        <w:tc>
          <w:tcPr/>
          <w:p>
            <w:pPr>
              <w:pStyle w:val="Compact"/>
              <w:jc w:val="left"/>
            </w:pPr>
            <w:r>
              <w:t xml:space="preserve">Commencement Date</w:t>
            </w:r>
          </w:p>
        </w:tc>
        <w:tc>
          <w:tcPr/>
          <w:p>
            <w:pPr>
              <w:pStyle w:val="Compact"/>
              <w:jc w:val="left"/>
            </w:pPr>
            <w:r>
              <w:t xml:space="preserve">01 July 2025</w:t>
            </w:r>
          </w:p>
        </w:tc>
      </w:tr>
      <w:tr>
        <w:tc>
          <w:tcPr/>
          <w:p>
            <w:pPr>
              <w:pStyle w:val="Compact"/>
              <w:jc w:val="left"/>
            </w:pPr>
            <w:r>
              <w:t xml:space="preserve">Reporting Location</w:t>
            </w:r>
          </w:p>
        </w:tc>
        <w:tc>
          <w:tcPr/>
          <w:p>
            <w:pPr>
              <w:pStyle w:val="Compact"/>
              <w:jc w:val="left"/>
            </w:pPr>
            <w:r>
              <w:t xml:space="preserve">Al-Madina Specialist Medical Centre, Plot 47-B, Clifton Block 5, Pakistan Karachi</w:t>
            </w:r>
          </w:p>
        </w:tc>
      </w:tr>
      <w:tr>
        <w:tc>
          <w:tcPr/>
          <w:p>
            <w:pPr>
              <w:pStyle w:val="Compact"/>
              <w:jc w:val="left"/>
            </w:pPr>
            <w:r>
              <w:t xml:space="preserve">Reporting To</w:t>
            </w:r>
          </w:p>
        </w:tc>
        <w:tc>
          <w:tcPr/>
          <w:p>
            <w:pPr>
              <w:pStyle w:val="Compact"/>
              <w:jc w:val="left"/>
            </w:pPr>
            <w:r>
              <w:t xml:space="preserve">Dr. Fatima Noor, Chief Medical Officer</w:t>
            </w:r>
          </w:p>
        </w:tc>
      </w:tr>
      <w:tr>
        <w:tc>
          <w:tcPr/>
          <w:p>
            <w:pPr>
              <w:pStyle w:val="Compact"/>
              <w:jc w:val="left"/>
            </w:pPr>
            <w:r>
              <w:t xml:space="preserve">Induction &amp; Orientation</w:t>
            </w:r>
          </w:p>
        </w:tc>
        <w:tc>
          <w:tcPr/>
          <w:p>
            <w:pPr>
              <w:pStyle w:val="Compact"/>
              <w:jc w:val="left"/>
            </w:pPr>
            <w:r>
              <w:t xml:space="preserve">28 June 2025, 09:00 AM – 17:00 PM (Mandatory)</w:t>
            </w:r>
          </w:p>
        </w:tc>
      </w:tr>
    </w:tbl>
    <w:p>
      <w:pPr>
        <w:pStyle w:val="BodyText"/>
      </w:pPr>
      <w:r>
        <w:t xml:space="preserve">5. AUTHORIZED SIGNATORIES</w:t>
      </w:r>
    </w:p>
    <w:p>
      <w:pPr>
        <w:pStyle w:val="BodyText"/>
      </w:pPr>
      <w:r>
        <w:rPr>
          <w:bCs/>
          <w:b/>
        </w:rPr>
        <w:t xml:space="preserve">For and on behalf of:</w:t>
      </w:r>
    </w:p>
    <w:p>
      <w:pPr>
        <w:pStyle w:val="BodyText"/>
      </w:pPr>
      <w:r>
        <w:t xml:space="preserve">Al-Madina Specialist Medical Centre, Pakistan Karachi</w:t>
      </w:r>
    </w:p>
    <w:p>
      <w:pPr>
        <w:pStyle w:val="BodyText"/>
      </w:pPr>
      <w:r>
        <w:t xml:space="preserve">Name: Mr. Khalid Mehmood Siddiqui</w:t>
      </w:r>
    </w:p>
    <w:p>
      <w:pPr>
        <w:pStyle w:val="BodyText"/>
      </w:pPr>
      <w:r>
        <w:t xml:space="preserve">Title: Chief Executive Officer</w:t>
      </w:r>
    </w:p>
    <w:p>
      <w:pPr>
        <w:pStyle w:val="BodyText"/>
      </w:pPr>
      <w:r>
        <w:t xml:space="preserve">Date: _______________</w:t>
      </w:r>
    </w:p>
    <w:p>
      <w:pPr>
        <w:pStyle w:val="BodyText"/>
      </w:pPr>
      <w:r>
        <w:rPr>
          <w:bCs/>
          <w:b/>
        </w:rPr>
        <w:t xml:space="preserve">Accepted and Agreed by:</w:t>
      </w:r>
    </w:p>
    <w:p>
      <w:pPr>
        <w:pStyle w:val="BodyText"/>
      </w:pPr>
      <w:r>
        <w:t xml:space="preserve">Dr. Ahmed Raza Khan, FCPS (Surgery)</w:t>
      </w:r>
    </w:p>
    <w:p>
      <w:pPr>
        <w:pStyle w:val="BodyText"/>
      </w:pPr>
      <w:r>
        <w:t xml:space="preserve">Title: Consultant Surgeon</w:t>
      </w:r>
    </w:p>
    <w:p>
      <w:pPr>
        <w:pStyle w:val="BodyText"/>
      </w:pPr>
      <w:r>
        <w:t xml:space="preserve">Date: _______________</w:t>
      </w:r>
    </w:p>
    <w:p>
      <w:pPr>
        <w:pStyle w:val="BodyText"/>
      </w:pPr>
      <w:r>
        <w:t xml:space="preserve">This Purchase Order (PO/2025/KHI/SRG-0047) is issued by Al-Madina Specialist Medical Centre, Pakistan Karachi, and is valid only for the engagement of the named Surgeon as described herein. Unauthorized reproduction or distribution of this document is strictly prohibited. For queries, contact the Procurement Department at procurement@almadinakhi.com.pk or +92-21-3587-4422 ext. 204.</w:t>
      </w:r>
    </w:p>
    <w:p>
      <w:pPr>
        <w:pStyle w:val="BodyText"/>
      </w:pPr>
      <w:r>
        <w:t xml:space="preserve">Document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Pakistan Karachi</dc:title>
  <dc:creator/>
  <dc:language>en</dc:language>
  <cp:keywords/>
  <dcterms:created xsi:type="dcterms:W3CDTF">2026-10-10T06:49:41Z</dcterms:created>
  <dcterms:modified xsi:type="dcterms:W3CDTF">2026-10-10T06:49:41Z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