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Canada</w:t>
      </w:r>
      <w:r>
        <w:t xml:space="preserve"> </w:t>
      </w:r>
      <w:r>
        <w:t xml:space="preserve">Toronto</w:t>
      </w:r>
    </w:p>
    <w:bookmarkStart w:id="20" w:name="purchase-order"/>
    <w:p>
      <w:pPr>
        <w:pStyle w:val="Heading1"/>
      </w:pPr>
      <w:r>
        <w:t xml:space="preserve">PURCHASE ORDER</w:t>
      </w:r>
    </w:p>
    <w:p>
      <w:pPr>
        <w:pStyle w:val="FirstParagraph"/>
      </w:pPr>
      <w:r>
        <w:t xml:space="preserve">Professional Services Procurement — Systems Engineer Engagement</w:t>
      </w:r>
    </w:p>
    <w:p>
      <w:pPr>
        <w:pStyle w:val="BodyText"/>
      </w:pPr>
      <w:r>
        <w:t xml:space="preserve">Issued for Operations in Canada Toronto</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PO-2025-TOR-SE-04782</w:t>
      </w:r>
    </w:p>
    <w:p>
      <w:pPr>
        <w:pStyle w:val="BodyText"/>
      </w:pPr>
      <w:r>
        <w:rPr>
          <w:bCs/>
          <w:b/>
        </w:rPr>
        <w:t xml:space="preserve">Date of Issue:</w:t>
      </w:r>
      <w:r>
        <w:t xml:space="preserve"> </w:t>
      </w:r>
      <w:r>
        <w:t xml:space="preserve">June 12, 2025</w:t>
      </w:r>
    </w:p>
    <w:p>
      <w:pPr>
        <w:pStyle w:val="BodyText"/>
      </w:pPr>
      <w:r>
        <w:rPr>
          <w:bCs/>
          <w:b/>
        </w:rPr>
        <w:t xml:space="preserve">Required Start Date:</w:t>
      </w:r>
      <w:r>
        <w:t xml:space="preserve"> </w:t>
      </w:r>
      <w:r>
        <w:t xml:space="preserve">July 1, 2025</w:t>
      </w:r>
    </w:p>
    <w:p>
      <w:pPr>
        <w:pStyle w:val="BodyText"/>
      </w:pPr>
      <w:r>
        <w:rPr>
          <w:bCs/>
          <w:b/>
        </w:rPr>
        <w:t xml:space="preserve">Contract Duration:</w:t>
      </w:r>
      <w:r>
        <w:t xml:space="preserve"> </w:t>
      </w:r>
      <w:r>
        <w:t xml:space="preserve">12 Months (Renewable)</w:t>
      </w:r>
    </w:p>
    <w:p>
      <w:pPr>
        <w:pStyle w:val="BodyText"/>
      </w:pPr>
      <w:r>
        <w:rPr>
          <w:bCs/>
          <w:b/>
        </w:rPr>
        <w:t xml:space="preserve">Payment Terms:</w:t>
      </w:r>
      <w:r>
        <w:t xml:space="preserve"> </w:t>
      </w:r>
      <w:r>
        <w:t xml:space="preserve">Net 30 Days</w:t>
      </w:r>
    </w:p>
    <w:bookmarkEnd w:id="21"/>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Meridian Infrastructure Solutions Inc.</w:t>
      </w:r>
    </w:p>
    <w:p>
      <w:pPr>
        <w:pStyle w:val="BodyText"/>
      </w:pPr>
      <w:r>
        <w:rPr>
          <w:bCs/>
          <w:b/>
        </w:rPr>
        <w:t xml:space="preserve">Address:</w:t>
      </w:r>
      <w:r>
        <w:t xml:space="preserve"> </w:t>
      </w:r>
      <w:r>
        <w:t xml:space="preserve">250 Bloor Street West, Suite 1400</w:t>
      </w:r>
    </w:p>
    <w:p>
      <w:pPr>
        <w:pStyle w:val="BodyText"/>
      </w:pPr>
      <w:r>
        <w:rPr>
          <w:bCs/>
          <w:b/>
        </w:rPr>
        <w:t xml:space="preserve">City:</w:t>
      </w:r>
      <w:r>
        <w:t xml:space="preserve"> </w:t>
      </w:r>
      <w:r>
        <w:t xml:space="preserve">Toronto, Ontario, Canada M5S 1W2</w:t>
      </w:r>
    </w:p>
    <w:p>
      <w:pPr>
        <w:pStyle w:val="BodyText"/>
      </w:pPr>
      <w:r>
        <w:rPr>
          <w:bCs/>
          <w:b/>
        </w:rPr>
        <w:t xml:space="preserve">Contact:</w:t>
      </w:r>
      <w:r>
        <w:t xml:space="preserve"> </w:t>
      </w:r>
      <w:r>
        <w:t xml:space="preserve">procurement@meridianinfra.ca</w:t>
      </w:r>
    </w:p>
    <w:p>
      <w:pPr>
        <w:pStyle w:val="BodyText"/>
      </w:pPr>
      <w:r>
        <w:rPr>
          <w:bCs/>
          <w:b/>
        </w:rPr>
        <w:t xml:space="preserve">Phone:</w:t>
      </w:r>
      <w:r>
        <w:t xml:space="preserve"> </w:t>
      </w:r>
      <w:r>
        <w:t xml:space="preserve">+1 (416) 555-0192</w:t>
      </w:r>
    </w:p>
    <w:bookmarkEnd w:id="22"/>
    <w:bookmarkStart w:id="23" w:name="vendor-service-provider"/>
    <w:p>
      <w:pPr>
        <w:pStyle w:val="Heading3"/>
      </w:pPr>
      <w:r>
        <w:t xml:space="preserve">Vendor / Service Provider</w:t>
      </w:r>
    </w:p>
    <w:p>
      <w:pPr>
        <w:pStyle w:val="FirstParagraph"/>
      </w:pPr>
      <w:r>
        <w:rPr>
          <w:bCs/>
          <w:b/>
        </w:rPr>
        <w:t xml:space="preserve">Company:</w:t>
      </w:r>
      <w:r>
        <w:t xml:space="preserve"> </w:t>
      </w:r>
      <w:r>
        <w:t xml:space="preserve">Northgate Technical Consulting Ltd.</w:t>
      </w:r>
    </w:p>
    <w:p>
      <w:pPr>
        <w:pStyle w:val="BodyText"/>
      </w:pPr>
      <w:r>
        <w:rPr>
          <w:bCs/>
          <w:b/>
        </w:rPr>
        <w:t xml:space="preserve">Address:</w:t>
      </w:r>
      <w:r>
        <w:t xml:space="preserve"> </w:t>
      </w:r>
      <w:r>
        <w:t xml:space="preserve">120 King Street West, Floor 8</w:t>
      </w:r>
    </w:p>
    <w:p>
      <w:pPr>
        <w:pStyle w:val="BodyText"/>
      </w:pPr>
      <w:r>
        <w:rPr>
          <w:bCs/>
          <w:b/>
        </w:rPr>
        <w:t xml:space="preserve">City:</w:t>
      </w:r>
      <w:r>
        <w:t xml:space="preserve"> </w:t>
      </w:r>
      <w:r>
        <w:t xml:space="preserve">Toronto, Ontario, Canada M5X 1B6</w:t>
      </w:r>
    </w:p>
    <w:p>
      <w:pPr>
        <w:pStyle w:val="BodyText"/>
      </w:pPr>
      <w:r>
        <w:rPr>
          <w:bCs/>
          <w:b/>
        </w:rPr>
        <w:t xml:space="preserve">Contact:</w:t>
      </w:r>
      <w:r>
        <w:t xml:space="preserve"> </w:t>
      </w:r>
      <w:r>
        <w:t xml:space="preserve">contracts@northgatetech.ca</w:t>
      </w:r>
    </w:p>
    <w:p>
      <w:pPr>
        <w:pStyle w:val="BodyText"/>
      </w:pPr>
      <w:r>
        <w:rPr>
          <w:bCs/>
          <w:b/>
        </w:rPr>
        <w:t xml:space="preserve">Phone:</w:t>
      </w:r>
      <w:r>
        <w:t xml:space="preserve"> </w:t>
      </w:r>
      <w:r>
        <w:t xml:space="preserve">+1 (416) 555-0347</w:t>
      </w:r>
    </w:p>
    <w:bookmarkEnd w:id="23"/>
    <w:p>
      <w:pPr>
        <w:pStyle w:val="BodyText"/>
      </w:pPr>
      <w:r>
        <w:t xml:space="preserve">1. Description of Purchase — Systems Engineer Services</w:t>
      </w:r>
    </w:p>
    <w:p>
      <w:pPr>
        <w:pStyle w:val="BodyText"/>
      </w:pPr>
      <w:r>
        <w:t xml:space="preserve">This Purchase Order is issued by Meridian Infrastructure Solutions Inc. (hereinafter referred to as the "Buyer") to Northgate Technical Consulting Ltd. (hereinafter referred to as the "Vendor") for the procurement of a qualified</w:t>
      </w:r>
      <w:r>
        <w:t xml:space="preserve"> </w:t>
      </w:r>
      <w:r>
        <w:t xml:space="preserve">Systems Engineer</w:t>
      </w:r>
      <w:r>
        <w:t xml:space="preserve"> </w:t>
      </w:r>
      <w:r>
        <w:t xml:space="preserve">to provide comprehensive technical architecture, integration, and infrastructure management services. The</w:t>
      </w:r>
      <w:r>
        <w:t xml:space="preserve"> </w:t>
      </w:r>
      <w:r>
        <w:t xml:space="preserve">Systems Engineer</w:t>
      </w:r>
      <w:r>
        <w:t xml:space="preserve"> </w:t>
      </w:r>
      <w:r>
        <w:t xml:space="preserve">shall be engaged on a full-time, on-site basis at the Buyer's primary operations centre located in</w:t>
      </w:r>
      <w:r>
        <w:t xml:space="preserve"> </w:t>
      </w:r>
      <w:r>
        <w:t xml:space="preserve">Canada Toronto</w:t>
      </w:r>
      <w:r>
        <w:t xml:space="preserve">, specifically at the address listed above. The scope of this Purchase Order encompasses the full professional engagement of the</w:t>
      </w:r>
      <w:r>
        <w:t xml:space="preserve"> </w:t>
      </w:r>
      <w:r>
        <w:t xml:space="preserve">Systems Engineer</w:t>
      </w:r>
      <w:r>
        <w:t xml:space="preserve"> </w:t>
      </w:r>
      <w:r>
        <w:t xml:space="preserve">for the duration specified herein, including all associated deliverables, reporting obligations, and compliance requirements applicable to operations within the Province of Ontario and the broader</w:t>
      </w:r>
      <w:r>
        <w:t xml:space="preserve"> </w:t>
      </w:r>
      <w:r>
        <w:t xml:space="preserve">Canada Toronto</w:t>
      </w:r>
      <w:r>
        <w:t xml:space="preserve"> </w:t>
      </w:r>
      <w:r>
        <w:t xml:space="preserve">metropolitan region.</w:t>
      </w:r>
    </w:p>
    <w:p>
      <w:pPr>
        <w:pStyle w:val="BodyText"/>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001</w:t>
            </w:r>
          </w:p>
        </w:tc>
        <w:tc>
          <w:tcPr/>
          <w:p>
            <w:pPr>
              <w:pStyle w:val="Compact"/>
              <w:jc w:val="left"/>
            </w:pPr>
            <w:r>
              <w:t xml:space="preserve">Senior Systems Engineer — Full-time on-site engagement at Canada Toronto office. Includes system architecture design, network infrastructure management, cloud migration planning, and enterprise application integration. The Systems Engineer shall report directly to the Director of IT Operations.</w:t>
            </w:r>
          </w:p>
        </w:tc>
        <w:tc>
          <w:tcPr/>
          <w:p>
            <w:pPr>
              <w:pStyle w:val="Compact"/>
              <w:jc w:val="left"/>
            </w:pPr>
            <w:r>
              <w:t xml:space="preserve">1</w:t>
            </w:r>
          </w:p>
        </w:tc>
        <w:tc>
          <w:tcPr/>
          <w:p>
            <w:pPr>
              <w:pStyle w:val="Compact"/>
              <w:jc w:val="left"/>
            </w:pPr>
            <w:r>
              <w:t xml:space="preserve">$14,500.00 / month</w:t>
            </w:r>
          </w:p>
        </w:tc>
        <w:tc>
          <w:tcPr/>
          <w:p>
            <w:pPr>
              <w:pStyle w:val="Compact"/>
              <w:jc w:val="left"/>
            </w:pPr>
            <w:r>
              <w:t xml:space="preserve">$174,000.00</w:t>
            </w:r>
          </w:p>
        </w:tc>
      </w:tr>
      <w:tr>
        <w:tc>
          <w:tcPr/>
          <w:p>
            <w:pPr>
              <w:pStyle w:val="Compact"/>
              <w:jc w:val="left"/>
            </w:pPr>
            <w:r>
              <w:t xml:space="preserve">002</w:t>
            </w:r>
          </w:p>
        </w:tc>
        <w:tc>
          <w:tcPr/>
          <w:p>
            <w:pPr>
              <w:pStyle w:val="Compact"/>
              <w:jc w:val="left"/>
            </w:pPr>
            <w:r>
              <w:t xml:space="preserve">Systems Engineer onboarding, security clearance processing, and compliance training as required by Canadian federal and Ontario provincial regulations for IT personnel operating in critical infrastructure environments in Canada Toronto.</w:t>
            </w:r>
          </w:p>
        </w:tc>
        <w:tc>
          <w:tcPr/>
          <w:p>
            <w:pPr>
              <w:pStyle w:val="Compact"/>
              <w:jc w:val="left"/>
            </w:pPr>
            <w:r>
              <w:t xml:space="preserve">1</w:t>
            </w:r>
          </w:p>
        </w:tc>
        <w:tc>
          <w:tcPr/>
          <w:p>
            <w:pPr>
              <w:pStyle w:val="Compact"/>
              <w:jc w:val="left"/>
            </w:pPr>
            <w:r>
              <w:t xml:space="preserve">$3,200.00 (one-time)</w:t>
            </w:r>
          </w:p>
        </w:tc>
        <w:tc>
          <w:tcPr/>
          <w:p>
            <w:pPr>
              <w:pStyle w:val="Compact"/>
              <w:jc w:val="left"/>
            </w:pPr>
            <w:r>
              <w:t xml:space="preserve">$3,200.00</w:t>
            </w:r>
          </w:p>
        </w:tc>
      </w:tr>
      <w:tr>
        <w:tc>
          <w:tcPr/>
          <w:p>
            <w:pPr>
              <w:pStyle w:val="Compact"/>
              <w:jc w:val="left"/>
            </w:pPr>
            <w:r>
              <w:t xml:space="preserve">003</w:t>
            </w:r>
          </w:p>
        </w:tc>
        <w:tc>
          <w:tcPr/>
          <w:p>
            <w:pPr>
              <w:pStyle w:val="Compact"/>
              <w:jc w:val="left"/>
            </w:pPr>
            <w:r>
              <w:t xml:space="preserve">Quarterly performance review and scope adjustment sessions for the Systems Engineer engagement. Includes written deliverable assessments, stakeholder feedback integration, and updated project roadmaps aligned with Canada Toronto municipal IT standards.</w:t>
            </w:r>
          </w:p>
        </w:tc>
        <w:tc>
          <w:tcPr/>
          <w:p>
            <w:pPr>
              <w:pStyle w:val="Compact"/>
              <w:jc w:val="left"/>
            </w:pPr>
            <w:r>
              <w:t xml:space="preserve">4</w:t>
            </w:r>
          </w:p>
        </w:tc>
        <w:tc>
          <w:tcPr/>
          <w:p>
            <w:pPr>
              <w:pStyle w:val="Compact"/>
              <w:jc w:val="left"/>
            </w:pPr>
            <w:r>
              <w:t xml:space="preserve">$1,500.00 / session</w:t>
            </w:r>
          </w:p>
        </w:tc>
        <w:tc>
          <w:tcPr/>
          <w:p>
            <w:pPr>
              <w:pStyle w:val="Compact"/>
              <w:jc w:val="left"/>
            </w:pPr>
            <w:r>
              <w:t xml:space="preserve">$6,000.00</w:t>
            </w:r>
          </w:p>
        </w:tc>
      </w:tr>
      <w:tr>
        <w:tc>
          <w:tcPr/>
          <w:p>
            <w:pPr>
              <w:pStyle w:val="Compact"/>
              <w:jc w:val="left"/>
            </w:pPr>
            <w:r>
              <w:t xml:space="preserve">004</w:t>
            </w:r>
          </w:p>
        </w:tc>
        <w:tc>
          <w:tcPr/>
          <w:p>
            <w:pPr>
              <w:pStyle w:val="Compact"/>
              <w:jc w:val="left"/>
            </w:pPr>
            <w:r>
              <w:t xml:space="preserve">Emergency Systems Engineer availability — 24/7 on-call support for critical infrastructure failures at the Canada Toronto data centre. Covers up to 40 hours of after-hours response per month.</w:t>
            </w:r>
          </w:p>
        </w:tc>
        <w:tc>
          <w:tcPr/>
          <w:p>
            <w:pPr>
              <w:pStyle w:val="Compact"/>
              <w:jc w:val="left"/>
            </w:pPr>
            <w:r>
              <w:t xml:space="preserve">12</w:t>
            </w:r>
          </w:p>
        </w:tc>
        <w:tc>
          <w:tcPr/>
          <w:p>
            <w:pPr>
              <w:pStyle w:val="Compact"/>
              <w:jc w:val="left"/>
            </w:pPr>
            <w:r>
              <w:t xml:space="preserve">$2,800.00 / month</w:t>
            </w:r>
          </w:p>
        </w:tc>
        <w:tc>
          <w:tcPr/>
          <w:p>
            <w:pPr>
              <w:pStyle w:val="Compact"/>
              <w:jc w:val="left"/>
            </w:pPr>
            <w:r>
              <w:t xml:space="preserve">$33,600.00</w:t>
            </w:r>
          </w:p>
        </w:tc>
      </w:tr>
      <w:tr>
        <w:tc>
          <w:tcPr>
            <w:gridSpan w:val="4"/>
          </w:tcPr>
          <w:p>
            <w:pPr>
              <w:pStyle w:val="Compact"/>
              <w:jc w:val="right"/>
            </w:pPr>
            <w:r>
              <w:t xml:space="preserve">TOTAL CONTRACT VALUE (CAD):</w:t>
            </w:r>
          </w:p>
        </w:tc>
        <w:tc>
          <w:tcPr/>
          <w:p>
            <w:pPr>
              <w:pStyle w:val="Compact"/>
              <w:jc w:val="left"/>
            </w:pPr>
            <w:r>
              <w:t xml:space="preserve">$216,800.00</w:t>
            </w:r>
          </w:p>
        </w:tc>
      </w:tr>
    </w:tbl>
    <w:p>
      <w:pPr>
        <w:pStyle w:val="BodyText"/>
      </w:pPr>
      <w:r>
        <w:t xml:space="preserve">3. Scope of Work — Systems Engineer Responsibilities</w:t>
      </w:r>
    </w:p>
    <w:p>
      <w:pPr>
        <w:pStyle w:val="BodyText"/>
      </w:pPr>
      <w:r>
        <w:t xml:space="preserve">The</w:t>
      </w:r>
      <w:r>
        <w:t xml:space="preserve"> </w:t>
      </w:r>
      <w:r>
        <w:t xml:space="preserve">Systems Engineer</w:t>
      </w:r>
      <w:r>
        <w:t xml:space="preserve"> </w:t>
      </w:r>
      <w:r>
        <w:t xml:space="preserve">procured under this Purchase Order shall perform the following duties while stationed in</w:t>
      </w:r>
      <w:r>
        <w:t xml:space="preserve"> </w:t>
      </w:r>
      <w:r>
        <w:t xml:space="preserve">Canada Toronto</w:t>
      </w:r>
      <w:r>
        <w:t xml:space="preserve">:</w:t>
      </w:r>
    </w:p>
    <w:p>
      <w:pPr>
        <w:numPr>
          <w:ilvl w:val="0"/>
          <w:numId w:val="1001"/>
        </w:numPr>
        <w:pStyle w:val="Compact"/>
      </w:pPr>
      <w:r>
        <w:t xml:space="preserve">Design, implement, and maintain enterprise-level IT infrastructure systems, including server farms, virtualization platforms, and distributed network topologies serving the Canada Toronto operational footprint.</w:t>
      </w:r>
    </w:p>
    <w:p>
      <w:pPr>
        <w:numPr>
          <w:ilvl w:val="0"/>
          <w:numId w:val="1001"/>
        </w:numPr>
        <w:pStyle w:val="Compact"/>
      </w:pPr>
      <w:r>
        <w:t xml:space="preserve">Lead the migration of legacy on-premises systems to hybrid cloud environments, ensuring zero-downtime transitions and full data integrity in compliance with Canadian Privacy Act and Ontario's Personal Information Protection and Electronic Documents Act (PIPEDA).</w:t>
      </w:r>
    </w:p>
    <w:p>
      <w:pPr>
        <w:numPr>
          <w:ilvl w:val="0"/>
          <w:numId w:val="1001"/>
        </w:numPr>
        <w:pStyle w:val="Compact"/>
      </w:pPr>
      <w:r>
        <w:t xml:space="preserve">Develop and enforce system security protocols, conduct vulnerability assessments, and coordinate with the Buyer's cybersecurity team to maintain SOC 2 Type II compliance for all systems hosted in Canada Toronto.</w:t>
      </w:r>
    </w:p>
    <w:p>
      <w:pPr>
        <w:numPr>
          <w:ilvl w:val="0"/>
          <w:numId w:val="1001"/>
        </w:numPr>
        <w:pStyle w:val="Compact"/>
      </w:pPr>
      <w:r>
        <w:t xml:space="preserve">Provide technical oversight for all third-party vendor integrations, API development, and middleware solutions that interface with the Buyer's core business applications.</w:t>
      </w:r>
    </w:p>
    <w:p>
      <w:pPr>
        <w:numPr>
          <w:ilvl w:val="0"/>
          <w:numId w:val="1001"/>
        </w:numPr>
        <w:pStyle w:val="Compact"/>
      </w:pPr>
      <w:r>
        <w:t xml:space="preserve">Maintain comprehensive technical documentation, runbooks, and disaster recovery plans specific to the Canada Toronto data centre and all satellite office locations within the Greater Toronto Area.</w:t>
      </w:r>
    </w:p>
    <w:p>
      <w:pPr>
        <w:numPr>
          <w:ilvl w:val="0"/>
          <w:numId w:val="1001"/>
        </w:numPr>
        <w:pStyle w:val="Compact"/>
      </w:pPr>
      <w:r>
        <w:t xml:space="preserve">Attend weekly project stand-ups, monthly steering committee meetings, and quarterly board-level presentations as required by the Buyer's governance framework.</w:t>
      </w:r>
    </w:p>
    <w:p>
      <w:pPr>
        <w:pStyle w:val="FirstParagraph"/>
      </w:pPr>
      <w:r>
        <w:t xml:space="preserve">4.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Province of Ontario and the federal laws of Canada applicable in Canada Toronto.</w:t>
      </w:r>
    </w:p>
    <w:p>
      <w:pPr>
        <w:numPr>
          <w:ilvl w:val="0"/>
          <w:numId w:val="1002"/>
        </w:numPr>
        <w:pStyle w:val="Compact"/>
      </w:pPr>
      <w:r>
        <w:rPr>
          <w:bCs/>
          <w:b/>
        </w:rPr>
        <w:t xml:space="preserve">Confidentiality:</w:t>
      </w:r>
      <w:r>
        <w:t xml:space="preserve"> </w:t>
      </w:r>
      <w:r>
        <w:t xml:space="preserve">The Systems Engineer shall execute a Non-Disclosure Agreement (NDA) prior to commencing work. All proprietary data, system credentials, and architectural blueprints accessed during the engagement in Canada Toronto remain the exclusive property of the Buyer.</w:t>
      </w:r>
    </w:p>
    <w:p>
      <w:pPr>
        <w:numPr>
          <w:ilvl w:val="0"/>
          <w:numId w:val="1002"/>
        </w:numPr>
        <w:pStyle w:val="Compact"/>
      </w:pPr>
      <w:r>
        <w:rPr>
          <w:bCs/>
          <w:b/>
        </w:rPr>
        <w:t xml:space="preserve">Intellectual Property:</w:t>
      </w:r>
      <w:r>
        <w:t xml:space="preserve"> </w:t>
      </w:r>
      <w:r>
        <w:t xml:space="preserve">All work product, designs, code, and documentation created by the Systems Engineer under this Purchase Order shall be deemed work-for-hire and shall vest exclusively in the Buyer upon delivery and acceptance.</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Termination shall not affect obligations accrued prior to the effective date of termination.</w:t>
      </w:r>
    </w:p>
    <w:p>
      <w:pPr>
        <w:numPr>
          <w:ilvl w:val="0"/>
          <w:numId w:val="1002"/>
        </w:numPr>
        <w:pStyle w:val="Compact"/>
      </w:pPr>
      <w:r>
        <w:rPr>
          <w:bCs/>
          <w:b/>
        </w:rPr>
        <w:t xml:space="preserve">Insurance:</w:t>
      </w:r>
      <w:r>
        <w:t xml:space="preserve"> </w:t>
      </w:r>
      <w:r>
        <w:t xml:space="preserve">The Vendor shall maintain professional liability insurance with a minimum coverage of CAD $2,000,000 per occurrence, valid throughout the term of this Purchase Order and applicable to all work performed in Canada Toronto.</w:t>
      </w:r>
    </w:p>
    <w:p>
      <w:pPr>
        <w:numPr>
          <w:ilvl w:val="0"/>
          <w:numId w:val="1002"/>
        </w:numPr>
        <w:pStyle w:val="Compact"/>
      </w:pPr>
      <w:r>
        <w:rPr>
          <w:bCs/>
          <w:b/>
        </w:rPr>
        <w:t xml:space="preserve">Compliance:</w:t>
      </w:r>
      <w:r>
        <w:t xml:space="preserve"> </w:t>
      </w:r>
      <w:r>
        <w:t xml:space="preserve">The Systems Engineer shall comply with all applicable Canadian federal and Ontario provincial employment standards, occupational health and safety regulations (OHSA), and municipal bylaws in force in the City of Toronto, Canada.</w:t>
      </w:r>
    </w:p>
    <w:p>
      <w:pPr>
        <w:numPr>
          <w:ilvl w:val="0"/>
          <w:numId w:val="1002"/>
        </w:numPr>
        <w:pStyle w:val="Compact"/>
      </w:pPr>
      <w:r>
        <w:rPr>
          <w:bCs/>
          <w:b/>
        </w:rPr>
        <w:t xml:space="preserve">Dispute Resolution:</w:t>
      </w:r>
      <w:r>
        <w:t xml:space="preserve"> </w:t>
      </w:r>
      <w:r>
        <w:t xml:space="preserve">Any disputes arising from this Purchase Order shall be resolved through mediation in Canada Toronto, and failing resolution within sixty (60) days, through binding arbitration administered by the Arbitration Tribunal of the City of Toronto under the rules of the Ontario Arbitration Act.</w:t>
      </w:r>
    </w:p>
    <w:p>
      <w:pPr>
        <w:pStyle w:val="FirstParagraph"/>
      </w:pPr>
      <w:r>
        <w:t xml:space="preserve">5. Acceptance and Authorization</w:t>
      </w:r>
    </w:p>
    <w:p>
      <w:pPr>
        <w:pStyle w:val="BodyText"/>
      </w:pPr>
      <w:r>
        <w:t xml:space="preserve">By signing below, both parties acknowledge and agree to all terms, conditions, and specifications outlined in this Purchase Order for the engagement of the Systems Engineer in Canada Toronto. This document constitutes a binding agreement upon execution by both authorized representatives.</w:t>
      </w:r>
    </w:p>
    <w:p>
      <w:pPr>
        <w:pStyle w:val="BodyText"/>
      </w:pPr>
      <w:r>
        <w:rPr>
          <w:bCs/>
          <w:b/>
        </w:rPr>
        <w:t xml:space="preserve">For: Meridian Infrastructure Solutions Inc. (Buyer)</w:t>
      </w:r>
    </w:p>
    <w:p>
      <w:pPr>
        <w:pStyle w:val="BodyText"/>
      </w:pPr>
      <w:r>
        <w:t xml:space="preserve">Name: ___________________________</w:t>
      </w:r>
    </w:p>
    <w:p>
      <w:pPr>
        <w:pStyle w:val="BodyText"/>
      </w:pPr>
      <w:r>
        <w:t xml:space="preserve">Title: Director of Procurement</w:t>
      </w:r>
    </w:p>
    <w:p>
      <w:pPr>
        <w:pStyle w:val="BodyText"/>
      </w:pPr>
      <w:r>
        <w:t xml:space="preserve">Date: ___________________________</w:t>
      </w:r>
    </w:p>
    <w:p>
      <w:pPr>
        <w:pStyle w:val="BodyText"/>
      </w:pPr>
      <w:r>
        <w:rPr>
          <w:bCs/>
          <w:b/>
        </w:rPr>
        <w:t xml:space="preserve">For: Northgate Technical Consulting Ltd. (Vendor)</w:t>
      </w:r>
    </w:p>
    <w:p>
      <w:pPr>
        <w:pStyle w:val="BodyText"/>
      </w:pPr>
      <w:r>
        <w:t xml:space="preserve">Name: ___________________________</w:t>
      </w:r>
    </w:p>
    <w:p>
      <w:pPr>
        <w:pStyle w:val="BodyText"/>
      </w:pPr>
      <w:r>
        <w:t xml:space="preserve">Title: Managing Partner</w:t>
      </w:r>
    </w:p>
    <w:p>
      <w:pPr>
        <w:pStyle w:val="BodyText"/>
      </w:pPr>
      <w:r>
        <w:t xml:space="preserve">Date: ___________________________</w:t>
      </w:r>
    </w:p>
    <w:p>
      <w:pPr>
        <w:pStyle w:val="BodyText"/>
      </w:pPr>
      <w:r>
        <w:t xml:space="preserve">This Purchase Order (PO-2025-TOR-SE-04782) is valid for acceptance within fourteen (14) calendar days of the issue date. All monetary values are denominated in Canadian Dollars (CAD). This document is issued for operations in Canada Toronto and is subject to the laws of Ontario and Canada. Unauthorized reproduction or distribution of this Purchase Order is prohibited.</w:t>
      </w:r>
    </w:p>
    <w:p>
      <w:pPr>
        <w:pStyle w:val="BodyText"/>
      </w:pPr>
      <w:r>
        <w:t xml:space="preserve">Document Reference: PO-2025-TOR-SE-04782 | Version 1.0 | Issued: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 Canada Toronto</dc:title>
  <dc:creator/>
  <dc:language>en</dc:language>
  <cp:keywords/>
  <dcterms:created xsi:type="dcterms:W3CDTF">2026-10-10T04:01:22Z</dcterms:created>
  <dcterms:modified xsi:type="dcterms:W3CDTF">2026-10-10T04:01:22Z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