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Professional Services Procurement — Systems Engineer Engagement</w:t>
      </w:r>
    </w:p>
    <w:p>
      <w:pPr>
        <w:pStyle w:val="BodyText"/>
      </w:pPr>
      <w:r>
        <w:t xml:space="preserve">Jurisdiction: Canada Vancouver, British Columbia</w:t>
      </w:r>
    </w:p>
    <w:bookmarkEnd w:id="20"/>
    <w:p>
      <w:pPr>
        <w:pStyle w:val="BodyText"/>
      </w:pPr>
      <w:r>
        <w:rPr>
          <w:bCs/>
          <w:b/>
        </w:rPr>
        <w:t xml:space="preserve">Purchase Order No.:</w:t>
      </w:r>
      <w:r>
        <w:t xml:space="preserve"> </w:t>
      </w:r>
      <w:r>
        <w:t xml:space="preserve">PO-2025-VAN-SE-0472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 (Procuring Entity):</w:t>
      </w:r>
      <w:r>
        <w:br/>
      </w:r>
      <w:r>
        <w:t xml:space="preserve">Pacific Northwest Infrastructure Group Inc.</w:t>
      </w:r>
      <w:r>
        <w:br/>
      </w:r>
      <w:r>
        <w:t xml:space="preserve">1200 Granville Street, Suite 2400</w:t>
      </w:r>
      <w:r>
        <w:br/>
      </w:r>
      <w:r>
        <w:t xml:space="preserve">Canada Vancouver, BC V6E 1E3</w:t>
      </w:r>
      <w:r>
        <w:br/>
      </w:r>
      <w:r>
        <w:t xml:space="preserve">Canada</w:t>
      </w:r>
    </w:p>
    <w:p>
      <w:pPr>
        <w:pStyle w:val="BodyText"/>
      </w:pPr>
      <w:r>
        <w:rPr>
          <w:bCs/>
          <w:b/>
        </w:rPr>
        <w:t xml:space="preserve">Supplier (Service Provider):</w:t>
      </w:r>
      <w:r>
        <w:br/>
      </w:r>
      <w:r>
        <w:t xml:space="preserve">Meridian Technical Solutions Ltd.</w:t>
      </w:r>
      <w:r>
        <w:br/>
      </w:r>
      <w:r>
        <w:t xml:space="preserve">888 West Hastings Street, Floor 11</w:t>
      </w:r>
      <w:r>
        <w:br/>
      </w:r>
      <w:r>
        <w:t xml:space="preserve">Canada Vancouver, BC V6C 1G5</w:t>
      </w:r>
      <w:r>
        <w:br/>
      </w:r>
      <w:r>
        <w:t xml:space="preserve">Canada</w:t>
      </w:r>
    </w:p>
    <w:bookmarkStart w:id="21" w:name="X1b56e82be181fc6ae2b4c526df4bf7f5a43abf0"/>
    <w:p>
      <w:pPr>
        <w:pStyle w:val="Heading2"/>
      </w:pPr>
      <w:r>
        <w:t xml:space="preserve">1. Description of Purchase — Systems Engineer Services</w:t>
      </w:r>
    </w:p>
    <w:p>
      <w:pPr>
        <w:pStyle w:val="FirstParagraph"/>
      </w:pPr>
      <w:r>
        <w:t xml:space="preserve">This</w:t>
      </w:r>
      <w:r>
        <w:t xml:space="preserve"> </w:t>
      </w:r>
      <w:r>
        <w:t xml:space="preserve">Purchase Order</w:t>
      </w:r>
      <w:r>
        <w:t xml:space="preserve"> </w:t>
      </w:r>
      <w:r>
        <w:t xml:space="preserve">is issued by Pacific Northwest Infrastructure Group Inc. (hereinafter referred to as the "Buyer") to Meridian Technical Solutions Ltd. (hereinafter referred to as the "Supplier") for the procurement of professional</w:t>
      </w:r>
      <w:r>
        <w:t xml:space="preserve"> </w:t>
      </w:r>
      <w:r>
        <w:t xml:space="preserve">Systems Engineer</w:t>
      </w:r>
      <w:r>
        <w:t xml:space="preserve"> </w:t>
      </w:r>
      <w:r>
        <w:t xml:space="preserve">services. The Buyer hereby authorizes the Supplier to deploy a qualified</w:t>
      </w:r>
      <w:r>
        <w:t xml:space="preserve"> </w:t>
      </w:r>
      <w:r>
        <w:t xml:space="preserve">Systems Engineer</w:t>
      </w:r>
      <w:r>
        <w:t xml:space="preserve"> </w:t>
      </w:r>
      <w:r>
        <w:t xml:space="preserve">to perform comprehensive infrastructure design, integration, and maintenance activities at the Buyer's primary operational facility located in</w:t>
      </w:r>
      <w:r>
        <w:t xml:space="preserve"> </w:t>
      </w:r>
      <w:r>
        <w:t xml:space="preserve">Canada Vancouver</w:t>
      </w:r>
      <w:r>
        <w:t xml:space="preserve">, British Columbia, Canada.</w:t>
      </w:r>
    </w:p>
    <w:p>
      <w:pPr>
        <w:pStyle w:val="BodyText"/>
      </w:pPr>
      <w:r>
        <w:t xml:space="preserve">The</w:t>
      </w:r>
      <w:r>
        <w:t xml:space="preserve"> </w:t>
      </w:r>
      <w:r>
        <w:t xml:space="preserve">Systems Engineer</w:t>
      </w:r>
      <w:r>
        <w:t xml:space="preserve"> </w:t>
      </w:r>
      <w:r>
        <w:t xml:space="preserve">engaged under this</w:t>
      </w:r>
      <w:r>
        <w:t xml:space="preserve"> </w:t>
      </w:r>
      <w:r>
        <w:t xml:space="preserve">Purchase Order</w:t>
      </w:r>
      <w:r>
        <w:t xml:space="preserve"> </w:t>
      </w:r>
      <w:r>
        <w:t xml:space="preserve">shall be responsible for the end-to-end design, implementation, testing, and ongoing support of the Buyer's enterprise computing infrastructure, network architecture, server environments, and data center systems. All work shall be performed in accordance with the standards and regulations applicable to professional engineering services in</w:t>
      </w:r>
      <w:r>
        <w:t xml:space="preserve"> </w:t>
      </w:r>
      <w:r>
        <w:t xml:space="preserve">Canada Vancouver</w:t>
      </w:r>
      <w:r>
        <w:t xml:space="preserve"> </w:t>
      </w:r>
      <w:r>
        <w:t xml:space="preserve">and the Province of British Columbia.</w:t>
      </w:r>
    </w:p>
    <w:bookmarkEnd w:id="21"/>
    <w:bookmarkStart w:id="22" w:name="Xe1b03dc777e11829f89fbcc695e4ffe445504d2"/>
    <w:p>
      <w:pPr>
        <w:pStyle w:val="Heading2"/>
      </w:pPr>
      <w:r>
        <w:t xml:space="preserve">2. Scope of Work — Systems Engineer Responsibilities</w:t>
      </w:r>
    </w:p>
    <w:p>
      <w:pPr>
        <w:pStyle w:val="FirstParagraph"/>
      </w:pPr>
      <w:r>
        <w:t xml:space="preserve">The</w:t>
      </w:r>
      <w:r>
        <w:t xml:space="preserve"> </w:t>
      </w:r>
      <w:r>
        <w:t xml:space="preserve">Systems Engineer</w:t>
      </w:r>
      <w:r>
        <w:t xml:space="preserve"> </w:t>
      </w:r>
      <w:r>
        <w:t xml:space="preserve">assigned under this</w:t>
      </w:r>
      <w:r>
        <w:t xml:space="preserve"> </w:t>
      </w:r>
      <w:r>
        <w:t xml:space="preserve">Purchase Order</w:t>
      </w:r>
      <w:r>
        <w:t xml:space="preserve"> </w:t>
      </w:r>
      <w:r>
        <w:t xml:space="preserve">shall perform the following duties at the Buyer's premises in</w:t>
      </w:r>
      <w:r>
        <w:t xml:space="preserve"> </w:t>
      </w:r>
      <w:r>
        <w:t xml:space="preserve">Canada Vancouver</w:t>
      </w:r>
      <w:r>
        <w:t xml:space="preserve">:</w:t>
      </w:r>
    </w:p>
    <w:p>
      <w:pPr>
        <w:numPr>
          <w:ilvl w:val="0"/>
          <w:numId w:val="1001"/>
        </w:numPr>
        <w:pStyle w:val="Compact"/>
      </w:pPr>
      <w:r>
        <w:t xml:space="preserve">Design and architecture of scalable enterprise server infrastructure, including virtualization platforms, storage area networks, and high-availability clusters.</w:t>
      </w:r>
    </w:p>
    <w:p>
      <w:pPr>
        <w:numPr>
          <w:ilvl w:val="0"/>
          <w:numId w:val="1001"/>
        </w:numPr>
        <w:pStyle w:val="Compact"/>
      </w:pPr>
      <w:r>
        <w:t xml:space="preserve">Implementation and configuration of network systems, including routing, switching, firewall management, and load balancing solutions.</w:t>
      </w:r>
    </w:p>
    <w:p>
      <w:pPr>
        <w:numPr>
          <w:ilvl w:val="0"/>
          <w:numId w:val="1001"/>
        </w:numPr>
        <w:pStyle w:val="Compact"/>
      </w:pPr>
      <w:r>
        <w:t xml:space="preserve">Migration of legacy systems to modern cloud-hybrid environments compliant with Canadian data residency and privacy regulations (PIPEDA).</w:t>
      </w:r>
    </w:p>
    <w:p>
      <w:pPr>
        <w:numPr>
          <w:ilvl w:val="0"/>
          <w:numId w:val="1001"/>
        </w:numPr>
        <w:pStyle w:val="Compact"/>
      </w:pPr>
      <w:r>
        <w:t xml:space="preserve">Performance monitoring, capacity planning, and optimization of all IT infrastructure components.</w:t>
      </w:r>
    </w:p>
    <w:p>
      <w:pPr>
        <w:numPr>
          <w:ilvl w:val="0"/>
          <w:numId w:val="1001"/>
        </w:numPr>
        <w:pStyle w:val="Compact"/>
      </w:pPr>
      <w:r>
        <w:t xml:space="preserve">Development and maintenance of disaster recovery and business continuity plans specific to the</w:t>
      </w:r>
      <w:r>
        <w:t xml:space="preserve"> </w:t>
      </w:r>
      <w:r>
        <w:t xml:space="preserve">Canada Vancouver</w:t>
      </w:r>
      <w:r>
        <w:t xml:space="preserve"> </w:t>
      </w:r>
      <w:r>
        <w:t xml:space="preserve">operational site.</w:t>
      </w:r>
    </w:p>
    <w:p>
      <w:pPr>
        <w:numPr>
          <w:ilvl w:val="0"/>
          <w:numId w:val="1001"/>
        </w:numPr>
        <w:pStyle w:val="Compact"/>
      </w:pPr>
      <w:r>
        <w:t xml:space="preserve">Vendor coordination and hardware procurement oversight for all systems components.</w:t>
      </w:r>
    </w:p>
    <w:p>
      <w:pPr>
        <w:numPr>
          <w:ilvl w:val="0"/>
          <w:numId w:val="1001"/>
        </w:numPr>
        <w:pStyle w:val="Compact"/>
      </w:pPr>
      <w:r>
        <w:t xml:space="preserve">Documentation of all system designs, configurations, and change management records.</w:t>
      </w:r>
    </w:p>
    <w:p>
      <w:pPr>
        <w:numPr>
          <w:ilvl w:val="0"/>
          <w:numId w:val="1001"/>
        </w:numPr>
        <w:pStyle w:val="Compact"/>
      </w:pPr>
      <w:r>
        <w:t xml:space="preserve">On-site support and troubleshooting at the Buyer's facility in</w:t>
      </w:r>
      <w:r>
        <w:t xml:space="preserve"> </w:t>
      </w:r>
      <w:r>
        <w:t xml:space="preserve">Canada Vancouver</w:t>
      </w:r>
      <w:r>
        <w:t xml:space="preserve"> </w:t>
      </w:r>
      <w:r>
        <w:t xml:space="preserve">during standard business hours (Monday through Friday, 8:00 AM to 6:00 PM Pacific Time).</w:t>
      </w:r>
    </w:p>
    <w:bookmarkEnd w:id="22"/>
    <w:bookmarkStart w:id="23" w:name="financial-terms-purchase-order-amount"/>
    <w:p>
      <w:pPr>
        <w:pStyle w:val="Heading2"/>
      </w:pPr>
      <w:r>
        <w:t xml:space="preserve">3. Financial Terms — Purchase Order Amount</w:t>
      </w:r>
    </w:p>
    <w:p>
      <w:pPr>
        <w:pStyle w:val="FirstParagraph"/>
      </w:pPr>
      <w:r>
        <w:t xml:space="preserve">The total value of this</w:t>
      </w:r>
      <w:r>
        <w:t xml:space="preserve"> </w:t>
      </w:r>
      <w:r>
        <w:t xml:space="preserve">Purchase Order</w:t>
      </w:r>
      <w:r>
        <w:t xml:space="preserve"> </w:t>
      </w:r>
      <w:r>
        <w:t xml:space="preserve">for</w:t>
      </w:r>
      <w:r>
        <w:t xml:space="preserve"> </w:t>
      </w:r>
      <w:r>
        <w:t xml:space="preserve">Systems Engineer</w:t>
      </w:r>
      <w:r>
        <w:t xml:space="preserve"> </w:t>
      </w:r>
      <w:r>
        <w:t xml:space="preserve">services is as follows: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w:t>
            </w:r>
          </w:p>
        </w:tc>
        <w:tc>
          <w:tcPr/>
          <w:p>
            <w:pPr>
              <w:pStyle w:val="Compact"/>
              <w:jc w:val="left"/>
            </w:pPr>
            <w:r>
              <w:t xml:space="preserve">Duration</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Senior Systems Engineer — On-site Services, Canada Vancouver</w:t>
            </w:r>
          </w:p>
        </w:tc>
        <w:tc>
          <w:tcPr/>
          <w:p>
            <w:pPr>
              <w:pStyle w:val="Compact"/>
              <w:jc w:val="left"/>
            </w:pPr>
            <w:r>
              <w:t xml:space="preserve">$145.00/hr</w:t>
            </w:r>
          </w:p>
        </w:tc>
        <w:tc>
          <w:tcPr/>
          <w:p>
            <w:pPr>
              <w:pStyle w:val="Compact"/>
              <w:jc w:val="left"/>
            </w:pPr>
            <w:r>
              <w:t xml:space="preserve">1,760 hrs (12 months)</w:t>
            </w:r>
          </w:p>
        </w:tc>
        <w:tc>
          <w:tcPr/>
          <w:p>
            <w:pPr>
              <w:pStyle w:val="Compact"/>
              <w:jc w:val="left"/>
            </w:pPr>
            <w:r>
              <w:t xml:space="preserve">$255,200.00</w:t>
            </w:r>
          </w:p>
        </w:tc>
      </w:tr>
      <w:tr>
        <w:tc>
          <w:tcPr/>
          <w:p>
            <w:pPr>
              <w:pStyle w:val="Compact"/>
              <w:jc w:val="left"/>
            </w:pPr>
            <w:r>
              <w:t xml:space="preserve">2</w:t>
            </w:r>
          </w:p>
        </w:tc>
        <w:tc>
          <w:tcPr/>
          <w:p>
            <w:pPr>
              <w:pStyle w:val="Compact"/>
              <w:jc w:val="left"/>
            </w:pPr>
            <w:r>
              <w:t xml:space="preserve">Systems Engineer — Emergency After-Hours Support</w:t>
            </w:r>
          </w:p>
        </w:tc>
        <w:tc>
          <w:tcPr/>
          <w:p>
            <w:pPr>
              <w:pStyle w:val="Compact"/>
              <w:jc w:val="left"/>
            </w:pPr>
            <w:r>
              <w:t xml:space="preserve">$217.50/hr</w:t>
            </w:r>
          </w:p>
        </w:tc>
        <w:tc>
          <w:tcPr/>
          <w:p>
            <w:pPr>
              <w:pStyle w:val="Compact"/>
              <w:jc w:val="left"/>
            </w:pPr>
            <w:r>
              <w:t xml:space="preserve">Up to 120 hrs</w:t>
            </w:r>
          </w:p>
        </w:tc>
        <w:tc>
          <w:tcPr/>
          <w:p>
            <w:pPr>
              <w:pStyle w:val="Compact"/>
              <w:jc w:val="left"/>
            </w:pPr>
            <w:r>
              <w:t xml:space="preserve">$26,100.00</w:t>
            </w:r>
          </w:p>
        </w:tc>
      </w:tr>
      <w:tr>
        <w:tc>
          <w:tcPr/>
          <w:p>
            <w:pPr>
              <w:pStyle w:val="Compact"/>
              <w:jc w:val="left"/>
            </w:pPr>
            <w:r>
              <w:t xml:space="preserve">3</w:t>
            </w:r>
          </w:p>
        </w:tc>
        <w:tc>
          <w:tcPr/>
          <w:p>
            <w:pPr>
              <w:pStyle w:val="Compact"/>
              <w:jc w:val="left"/>
            </w:pPr>
            <w:r>
              <w:t xml:space="preserve">Systems Engineer — Project Implementation &amp; Migration</w:t>
            </w:r>
          </w:p>
        </w:tc>
        <w:tc>
          <w:tcPr/>
          <w:p>
            <w:pPr>
              <w:pStyle w:val="Compact"/>
              <w:jc w:val="left"/>
            </w:pPr>
            <w:r>
              <w:t xml:space="preserve">$165.00/hr</w:t>
            </w:r>
          </w:p>
        </w:tc>
        <w:tc>
          <w:tcPr/>
          <w:p>
            <w:pPr>
              <w:pStyle w:val="Compact"/>
              <w:jc w:val="left"/>
            </w:pPr>
            <w:r>
              <w:t xml:space="preserve">Up to 200 hrs</w:t>
            </w:r>
          </w:p>
        </w:tc>
        <w:tc>
          <w:tcPr/>
          <w:p>
            <w:pPr>
              <w:pStyle w:val="Compact"/>
              <w:jc w:val="left"/>
            </w:pPr>
            <w:r>
              <w:t xml:space="preserve">$33,000.00</w:t>
            </w:r>
          </w:p>
        </w:tc>
      </w:tr>
      <w:tr>
        <w:tc>
          <w:tcPr/>
          <w:p>
            <w:pPr>
              <w:pStyle w:val="Compact"/>
              <w:jc w:val="left"/>
            </w:pPr>
            <w:r>
              <w:t xml:space="preserve">4</w:t>
            </w:r>
          </w:p>
        </w:tc>
        <w:tc>
          <w:tcPr/>
          <w:p>
            <w:pPr>
              <w:pStyle w:val="Compact"/>
              <w:jc w:val="left"/>
            </w:pPr>
            <w:r>
              <w:t xml:space="preserve">Travel &amp; Local Transportation (Canada Vancouver Metro Area)</w:t>
            </w:r>
          </w:p>
        </w:tc>
        <w:tc>
          <w:tcPr/>
          <w:p>
            <w:pPr>
              <w:pStyle w:val="Compact"/>
              <w:jc w:val="left"/>
            </w:pPr>
            <w:r>
              <w:t xml:space="preserve">Flat Fee</w:t>
            </w:r>
          </w:p>
        </w:tc>
        <w:tc>
          <w:tcPr/>
          <w:p>
            <w:pPr>
              <w:pStyle w:val="Compact"/>
              <w:jc w:val="left"/>
            </w:pPr>
            <w:r>
              <w:t xml:space="preserve">Monthly</w:t>
            </w:r>
          </w:p>
        </w:tc>
        <w:tc>
          <w:tcPr/>
          <w:p>
            <w:pPr>
              <w:pStyle w:val="Compact"/>
              <w:jc w:val="left"/>
            </w:pPr>
            <w:r>
              <w:t xml:space="preserve">$4,800.00</w:t>
            </w:r>
          </w:p>
        </w:tc>
      </w:tr>
      <w:tr>
        <w:tc>
          <w:tcPr>
            <w:gridSpan w:val="4"/>
          </w:tcPr>
          <w:p>
            <w:pPr>
              <w:pStyle w:val="Compact"/>
              <w:jc w:val="left"/>
            </w:pPr>
            <w:r>
              <w:t xml:space="preserve">TOTAL PURCHASE ORDER VALUE (CAD)</w:t>
            </w:r>
          </w:p>
        </w:tc>
        <w:tc>
          <w:tcPr/>
          <w:p>
            <w:pPr>
              <w:pStyle w:val="Compact"/>
              <w:jc w:val="left"/>
            </w:pPr>
            <w:r>
              <w:t xml:space="preserve">$319,100.00</w:t>
            </w:r>
          </w:p>
        </w:tc>
      </w:tr>
    </w:tbl>
    <w:p>
      <w:pPr>
        <w:pStyle w:val="BodyText"/>
      </w:pPr>
      <w:r>
        <w:t xml:space="preserve">All amounts stated in this</w:t>
      </w:r>
      <w:r>
        <w:t xml:space="preserve"> </w:t>
      </w:r>
      <w:r>
        <w:t xml:space="preserve">Purchase Order</w:t>
      </w:r>
      <w:r>
        <w:t xml:space="preserve"> </w:t>
      </w:r>
      <w:r>
        <w:t xml:space="preserve">are in Canadian Dollars (CAD) and are inclusive of applicable Goods and Services Tax (GST) as mandated by the Canada Revenue Agency. The Supplier shall provide itemized invoices monthly, referencing this</w:t>
      </w:r>
      <w:r>
        <w:t xml:space="preserve"> </w:t>
      </w:r>
      <w:r>
        <w:t xml:space="preserve">Purchase Order</w:t>
      </w:r>
      <w:r>
        <w:t xml:space="preserve"> </w:t>
      </w:r>
      <w:r>
        <w:t xml:space="preserve">number (PO-2025-VAN-SE-0472) on all billing documents.</w:t>
      </w:r>
    </w:p>
    <w:bookmarkEnd w:id="23"/>
    <w:bookmarkStart w:id="24" w:name="payment-terms"/>
    <w:p>
      <w:pPr>
        <w:pStyle w:val="Heading2"/>
      </w:pPr>
      <w:r>
        <w:t xml:space="preserve">4. Payment Terms</w:t>
      </w:r>
    </w:p>
    <w:p>
      <w:pPr>
        <w:pStyle w:val="FirstParagraph"/>
      </w:pPr>
      <w:r>
        <w:t xml:space="preserve">Payment for all</w:t>
      </w:r>
      <w:r>
        <w:t xml:space="preserve"> </w:t>
      </w:r>
      <w:r>
        <w:t xml:space="preserve">Systems Engineer</w:t>
      </w:r>
      <w:r>
        <w:t xml:space="preserve"> </w:t>
      </w:r>
      <w:r>
        <w:t xml:space="preserve">services rendered under this</w:t>
      </w:r>
      <w:r>
        <w:t xml:space="preserve"> </w:t>
      </w:r>
      <w:r>
        <w:t xml:space="preserve">Purchase Order</w:t>
      </w:r>
      <w:r>
        <w:t xml:space="preserve"> </w:t>
      </w:r>
      <w:r>
        <w:t xml:space="preserve">shall be made within thirty (30) calendar days of receipt of a valid invoice by the Buyer. Payment shall be processed via electronic funds transfer (EFT) to the Supplier's designated bank account in Canada. Late payments shall accrue interest at the rate of 1.5% per month, in accordance with the Prompt Payment and Construction Lien Act applicable in the Province of British Columbia, Canada Vancouver jurisdiction.</w:t>
      </w:r>
    </w:p>
    <w:bookmarkEnd w:id="24"/>
    <w:bookmarkStart w:id="25" w:name="terms-and-conditions"/>
    <w:p>
      <w:pPr>
        <w:pStyle w:val="Heading2"/>
      </w:pPr>
      <w:r>
        <w:t xml:space="preserve">5. Terms and Conditions</w:t>
      </w:r>
    </w:p>
    <w:p>
      <w:pPr>
        <w:numPr>
          <w:ilvl w:val="0"/>
          <w:numId w:val="1002"/>
        </w:numPr>
        <w:pStyle w:val="Compact"/>
      </w:pPr>
      <w:r>
        <w:rPr>
          <w:bCs/>
          <w:b/>
        </w:rPr>
        <w:t xml:space="preserve">Compliance:</w:t>
      </w:r>
      <w:r>
        <w:t xml:space="preserve"> </w:t>
      </w:r>
      <w:r>
        <w:t xml:space="preserve">The</w:t>
      </w:r>
      <w:r>
        <w:t xml:space="preserve"> </w:t>
      </w:r>
      <w:r>
        <w:t xml:space="preserve">Systems Engineer</w:t>
      </w:r>
      <w:r>
        <w:t xml:space="preserve"> </w:t>
      </w:r>
      <w:r>
        <w:t xml:space="preserve">shall comply with all applicable federal and provincial laws of Canada, including but not limited to the Personal Information Protection and Electronic Documents Act (PIPEDA), the Canada Labour Code, and all municipal bylaws of the City of Vancouver, British Columbia.</w:t>
      </w:r>
    </w:p>
    <w:p>
      <w:pPr>
        <w:numPr>
          <w:ilvl w:val="0"/>
          <w:numId w:val="1002"/>
        </w:numPr>
        <w:pStyle w:val="Compact"/>
      </w:pPr>
      <w:r>
        <w:rPr>
          <w:bCs/>
          <w:b/>
        </w:rPr>
        <w:t xml:space="preserve">Confidentiality:</w:t>
      </w:r>
      <w:r>
        <w:t xml:space="preserve"> </w:t>
      </w:r>
      <w:r>
        <w:t xml:space="preserve">The Supplier and the assigned</w:t>
      </w:r>
      <w:r>
        <w:t xml:space="preserve"> </w:t>
      </w:r>
      <w:r>
        <w:t xml:space="preserve">Systems Engineer</w:t>
      </w:r>
      <w:r>
        <w:t xml:space="preserve"> </w:t>
      </w:r>
      <w:r>
        <w:t xml:space="preserve">shall maintain strict confidentiality regarding all proprietary information, system architectures, and business data of the Buyer. This obligation shall survive the termination of this</w:t>
      </w:r>
      <w:r>
        <w:t xml:space="preserve"> </w:t>
      </w:r>
      <w:r>
        <w:t xml:space="preserve">Purchase Order</w:t>
      </w:r>
      <w:r>
        <w:t xml:space="preserve"> </w:t>
      </w:r>
      <w:r>
        <w:t xml:space="preserve">for a period of five (5) years.</w:t>
      </w:r>
    </w:p>
    <w:p>
      <w:pPr>
        <w:numPr>
          <w:ilvl w:val="0"/>
          <w:numId w:val="1002"/>
        </w:numPr>
        <w:pStyle w:val="Compact"/>
      </w:pPr>
      <w:r>
        <w:rPr>
          <w:bCs/>
          <w:b/>
        </w:rPr>
        <w:t xml:space="preserve">Work Location:</w:t>
      </w:r>
      <w:r>
        <w:t xml:space="preserve"> </w:t>
      </w:r>
      <w:r>
        <w:t xml:space="preserve">All on-site services shall be performed at the Buyer's facility in</w:t>
      </w:r>
      <w:r>
        <w:t xml:space="preserve"> </w:t>
      </w:r>
      <w:r>
        <w:t xml:space="preserve">Canada Vancouver</w:t>
      </w:r>
      <w:r>
        <w:t xml:space="preserve">, BC V6E 1E3. Remote work may be permitted at the Buyer's discretion for non-critical tasks, provided that the</w:t>
      </w:r>
      <w:r>
        <w:t xml:space="preserve"> </w:t>
      </w:r>
      <w:r>
        <w:t xml:space="preserve">Systems Engineer</w:t>
      </w:r>
      <w:r>
        <w:t xml:space="preserve"> </w:t>
      </w:r>
      <w:r>
        <w:t xml:space="preserve">maintains a secure connection to the Buyer's network.</w:t>
      </w:r>
    </w:p>
    <w:p>
      <w:pPr>
        <w:numPr>
          <w:ilvl w:val="0"/>
          <w:numId w:val="1002"/>
        </w:numPr>
        <w:pStyle w:val="Compact"/>
      </w:pPr>
      <w:r>
        <w:rPr>
          <w:bCs/>
          <w:b/>
        </w:rPr>
        <w:t xml:space="preserve">Substitution:</w:t>
      </w:r>
      <w:r>
        <w:t xml:space="preserve"> </w:t>
      </w:r>
      <w:r>
        <w:t xml:space="preserve">The Supplier shall not substitute the assigned</w:t>
      </w:r>
      <w:r>
        <w:t xml:space="preserve"> </w:t>
      </w:r>
      <w:r>
        <w:t xml:space="preserve">Systems Engineer</w:t>
      </w:r>
      <w:r>
        <w:t xml:space="preserve"> </w:t>
      </w:r>
      <w:r>
        <w:t xml:space="preserve">without prior written approval from the Buyer. Any proposed replacement must possess equivalent or superior qualifications and experience in enterprise systems engineering.</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be liable for all</w:t>
      </w:r>
      <w:r>
        <w:t xml:space="preserve"> </w:t>
      </w:r>
      <w:r>
        <w:t xml:space="preserve">Systems Engineer</w:t>
      </w:r>
      <w:r>
        <w:t xml:space="preserve"> </w:t>
      </w:r>
      <w:r>
        <w:t xml:space="preserve">services rendered up to the effective date of termination.</w:t>
      </w:r>
    </w:p>
    <w:p>
      <w:pPr>
        <w:numPr>
          <w:ilvl w:val="0"/>
          <w:numId w:val="1002"/>
        </w:numPr>
        <w:pStyle w:val="Compact"/>
      </w:pPr>
      <w:r>
        <w:rPr>
          <w:bCs/>
          <w:b/>
        </w:rPr>
        <w:t xml:space="preserve">Insurance:</w:t>
      </w:r>
      <w:r>
        <w:t xml:space="preserve"> </w:t>
      </w:r>
      <w:r>
        <w:t xml:space="preserve">The Supplier shall maintain comprehensive professional liability insurance with a minimum coverage of $5,000,000 CAD, valid throughout the term of this</w:t>
      </w:r>
      <w:r>
        <w:t xml:space="preserve"> </w:t>
      </w:r>
      <w:r>
        <w:t xml:space="preserve">Purchase Order</w:t>
      </w:r>
      <w:r>
        <w:t xml:space="preserve"> </w:t>
      </w:r>
      <w:r>
        <w:t xml:space="preserve">in the jurisdiction of Canada Vancouver.</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Province of British Columbia and the federal laws of Canada applicable therein. Any disputes shall be resolved through arbitration in</w:t>
      </w:r>
      <w:r>
        <w:t xml:space="preserve"> </w:t>
      </w:r>
      <w:r>
        <w:t xml:space="preserve">Canada Vancouver</w:t>
      </w:r>
      <w:r>
        <w:t xml:space="preserve"> </w:t>
      </w:r>
      <w:r>
        <w:t xml:space="preserve">in accordance with the Arbitration Act of British Columbia.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w:t>
      </w:r>
      <w:r>
        <w:t xml:space="preserve"> </w:t>
      </w:r>
      <w:r>
        <w:t xml:space="preserve">Systems Engineer</w:t>
      </w:r>
      <w:r>
        <w:t xml:space="preserve"> </w:t>
      </w:r>
      <w:r>
        <w:t xml:space="preserve">services to be delivered in</w:t>
      </w:r>
      <w:r>
        <w:t xml:space="preserve"> </w:t>
      </w:r>
      <w:r>
        <w:t xml:space="preserve">Canada Vancouver</w:t>
      </w:r>
      <w:r>
        <w:t xml:space="preserve">. This document constitutes a binding agreement between the Buyer and the Supplier effective from the date of the last signature below.</w:t>
      </w:r>
    </w:p>
    <w:bookmarkEnd w:id="26"/>
    <w:p>
      <w:pPr>
        <w:pStyle w:val="BodyText"/>
      </w:pPr>
      <w:r>
        <w:rPr>
          <w:bCs/>
          <w:b/>
        </w:rPr>
        <w:t xml:space="preserve">For the Buyer:</w:t>
      </w:r>
      <w:r>
        <w:br/>
      </w:r>
      <w:r>
        <w:t xml:space="preserve">Pacific Northwest Infrastructure Group Inc.</w:t>
      </w:r>
    </w:p>
    <w:p>
      <w:pPr>
        <w:pStyle w:val="BodyText"/>
      </w:pPr>
      <w:r>
        <w:rPr>
          <w:bCs/>
          <w:b/>
        </w:rPr>
        <w:t xml:space="preserve">Name:</w:t>
      </w:r>
      <w:r>
        <w:t xml:space="preserve"> </w:t>
      </w:r>
      <w:r>
        <w:t xml:space="preserve">Margaret Chen, Chief Information Officer</w:t>
      </w:r>
      <w:r>
        <w:br/>
      </w:r>
      <w:r>
        <w:rPr>
          <w:bCs/>
          <w:b/>
        </w:rPr>
        <w:t xml:space="preserve">Signature:</w:t>
      </w:r>
      <w:r>
        <w:t xml:space="preserve"> </w:t>
      </w:r>
      <w:r>
        <w:t xml:space="preserve">___________________________</w:t>
      </w:r>
      <w:r>
        <w:br/>
      </w:r>
      <w:r>
        <w:rPr>
          <w:bCs/>
          <w:b/>
        </w:rPr>
        <w:t xml:space="preserve">Date:</w:t>
      </w:r>
      <w:r>
        <w:t xml:space="preserve"> </w:t>
      </w:r>
      <w:r>
        <w:t xml:space="preserve">___________________________</w:t>
      </w:r>
    </w:p>
    <w:p>
      <w:pPr>
        <w:pStyle w:val="BodyText"/>
      </w:pPr>
      <w:r>
        <w:rPr>
          <w:bCs/>
          <w:b/>
        </w:rPr>
        <w:t xml:space="preserve">For the Supplier:</w:t>
      </w:r>
      <w:r>
        <w:br/>
      </w:r>
      <w:r>
        <w:t xml:space="preserve">Meridian Technical Solutions Ltd.</w:t>
      </w:r>
    </w:p>
    <w:p>
      <w:pPr>
        <w:pStyle w:val="BodyText"/>
      </w:pPr>
      <w:r>
        <w:rPr>
          <w:bCs/>
          <w:b/>
        </w:rPr>
        <w:t xml:space="preserve">Name:</w:t>
      </w:r>
      <w:r>
        <w:t xml:space="preserve"> </w:t>
      </w:r>
      <w:r>
        <w:t xml:space="preserve">David Okafor, Managing Director</w:t>
      </w:r>
      <w:r>
        <w:br/>
      </w:r>
      <w:r>
        <w:rPr>
          <w:bCs/>
          <w:b/>
        </w:rPr>
        <w:t xml:space="preserve">Signature:</w:t>
      </w:r>
      <w:r>
        <w:t xml:space="preserve"> </w:t>
      </w:r>
      <w:r>
        <w:t xml:space="preserve">___________________________</w:t>
      </w:r>
      <w:r>
        <w:br/>
      </w:r>
      <w:r>
        <w:rPr>
          <w:bCs/>
          <w:b/>
        </w:rPr>
        <w:t xml:space="preserve">Date:</w:t>
      </w:r>
      <w:r>
        <w:t xml:space="preserve"> </w:t>
      </w:r>
      <w:r>
        <w:t xml:space="preserve">___________________________</w:t>
      </w:r>
    </w:p>
    <w:p>
      <w:pPr>
        <w:pStyle w:val="BodyText"/>
      </w:pPr>
      <w:r>
        <w:rPr>
          <w:bCs/>
          <w:b/>
        </w:rPr>
        <w:t xml:space="preserve">Purchase Order No. PO-2025-VAN-SE-0472</w:t>
      </w:r>
      <w:r>
        <w:t xml:space="preserve"> </w:t>
      </w:r>
      <w:r>
        <w:t xml:space="preserve">| Systems Engineer Services | Canada Vancouver, BC, Canada</w:t>
      </w:r>
      <w:r>
        <w:br/>
      </w:r>
      <w:r>
        <w:t xml:space="preserve">This Purchase Order is valid for a period of thirty (30) days from the date of issue. All communications regarding this Purchase Order shall be directed to the Buyer's Procurement Department at procurement@pnigroup.ca or by mail to 1200 Granville Street, Suite 2400, Canada Vancouver, BC V6E 1E3, Canada.</w:t>
      </w:r>
      <w:r>
        <w:br/>
      </w:r>
      <w:r>
        <w:t xml:space="preserve">© 2025 Pacific Northwest Infrastructure Group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Canada Vancouver</dc:title>
  <dc:creator/>
  <dc:language>en</dc:language>
  <cp:keywords/>
  <dcterms:created xsi:type="dcterms:W3CDTF">2026-10-10T02:09:43Z</dcterms:created>
  <dcterms:modified xsi:type="dcterms:W3CDTF">2026-10-10T02:09:43Z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