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Horizon Digital Solutions PLC</w:t>
      </w:r>
    </w:p>
    <w:p>
      <w:pPr>
        <w:pStyle w:val="BodyText"/>
      </w:pPr>
      <w:r>
        <w:t xml:space="preserve">Bole Road, Bole Sub-City, Ethiopia Addis Ababa, P.O. Box 3421</w:t>
      </w:r>
    </w:p>
    <w:p>
      <w:pPr>
        <w:pStyle w:val="BodyText"/>
      </w:pPr>
      <w:r>
        <w:t xml:space="preserve">Tel: +251-11-551-2345 | Email: procurement@horizondigital.et</w:t>
      </w:r>
    </w:p>
    <w:p>
      <w:pPr>
        <w:pStyle w:val="BodyText"/>
      </w:pPr>
      <w:r>
        <w:t xml:space="preserve">Registration No. ET-2019-44821 | TIN: 0012345678</w:t>
      </w:r>
    </w:p>
    <w:bookmarkEnd w:id="20"/>
    <w:p>
      <w:pPr>
        <w:pStyle w:val="BodyText"/>
      </w:pPr>
      <w:r>
        <w:rPr>
          <w:bCs/>
          <w:b/>
        </w:rPr>
        <w:t xml:space="preserve">Purchase Order No.:</w:t>
      </w:r>
      <w:r>
        <w:t xml:space="preserve"> </w:t>
      </w:r>
      <w:r>
        <w:t xml:space="preserve">HDS-PO-2025-00847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w:t>
      </w:r>
      <w:r>
        <w:t xml:space="preserve"> </w:t>
      </w:r>
      <w:r>
        <w:t xml:space="preserve">HDS-IT-2025-EA-012</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Technical Consulting Group LLC</w:t>
            </w:r>
          </w:p>
        </w:tc>
      </w:tr>
      <w:tr>
        <w:tc>
          <w:tcPr/>
          <w:p>
            <w:pPr>
              <w:pStyle w:val="Compact"/>
              <w:jc w:val="left"/>
            </w:pPr>
            <w:r>
              <w:t xml:space="preserve">Address</w:t>
            </w:r>
          </w:p>
        </w:tc>
        <w:tc>
          <w:tcPr/>
          <w:p>
            <w:pPr>
              <w:pStyle w:val="Compact"/>
              <w:jc w:val="left"/>
            </w:pPr>
            <w:r>
              <w:t xml:space="preserve">2nd Floor, Meskel Building, Mexico Square, Ethiopia Addis Ababa</w:t>
            </w:r>
          </w:p>
        </w:tc>
      </w:tr>
      <w:tr>
        <w:tc>
          <w:tcPr/>
          <w:p>
            <w:pPr>
              <w:pStyle w:val="Compact"/>
              <w:jc w:val="left"/>
            </w:pPr>
            <w:r>
              <w:t xml:space="preserve">Contact Person</w:t>
            </w:r>
          </w:p>
        </w:tc>
        <w:tc>
          <w:tcPr/>
          <w:p>
            <w:pPr>
              <w:pStyle w:val="Compact"/>
              <w:jc w:val="left"/>
            </w:pPr>
            <w:r>
              <w:t xml:space="preserve">Mr. Dawit Tadesse, Director of Operations</w:t>
            </w:r>
          </w:p>
        </w:tc>
      </w:tr>
      <w:tr>
        <w:tc>
          <w:tcPr/>
          <w:p>
            <w:pPr>
              <w:pStyle w:val="Compact"/>
              <w:jc w:val="left"/>
            </w:pPr>
            <w:r>
              <w:t xml:space="preserve">Phone</w:t>
            </w:r>
          </w:p>
        </w:tc>
        <w:tc>
          <w:tcPr/>
          <w:p>
            <w:pPr>
              <w:pStyle w:val="Compact"/>
              <w:jc w:val="left"/>
            </w:pPr>
            <w:r>
              <w:t xml:space="preserve">+251-911-456-789</w:t>
            </w:r>
          </w:p>
        </w:tc>
      </w:tr>
      <w:tr>
        <w:tc>
          <w:tcPr/>
          <w:p>
            <w:pPr>
              <w:pStyle w:val="Compact"/>
              <w:jc w:val="left"/>
            </w:pPr>
            <w:r>
              <w:t xml:space="preserve">Email</w:t>
            </w:r>
          </w:p>
        </w:tc>
        <w:tc>
          <w:tcPr/>
          <w:p>
            <w:pPr>
              <w:pStyle w:val="Compact"/>
              <w:jc w:val="left"/>
            </w:pPr>
            <w:r>
              <w:t xml:space="preserve">contracts@apextech.et</w:t>
            </w:r>
          </w:p>
        </w:tc>
      </w:tr>
      <w:tr>
        <w:tc>
          <w:tcPr/>
          <w:p>
            <w:pPr>
              <w:pStyle w:val="Compact"/>
              <w:jc w:val="left"/>
            </w:pPr>
            <w:r>
              <w:t xml:space="preserve">Tax Identification</w:t>
            </w:r>
          </w:p>
        </w:tc>
        <w:tc>
          <w:tcPr/>
          <w:p>
            <w:pPr>
              <w:pStyle w:val="Compact"/>
              <w:jc w:val="left"/>
            </w:pPr>
            <w:r>
              <w:t xml:space="preserve">ET-TIN-9988776655</w:t>
            </w:r>
          </w:p>
        </w:tc>
      </w:tr>
    </w:tbl>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Horizon Digital Solutions PLC for the engagement of a qualified</w:t>
      </w:r>
      <w:r>
        <w:t xml:space="preserve"> </w:t>
      </w:r>
      <w:r>
        <w:t xml:space="preserve">Systems Engineer</w:t>
      </w:r>
      <w:r>
        <w:t xml:space="preserve"> </w:t>
      </w:r>
      <w:r>
        <w:t xml:space="preserve">to provide comprehensive technical services for the design, implementation, and maintenance of enterprise-level information technology infrastructure. The</w:t>
      </w:r>
      <w:r>
        <w:t xml:space="preserve"> </w:t>
      </w:r>
      <w:r>
        <w:t xml:space="preserve">Systems Engineer</w:t>
      </w:r>
      <w:r>
        <w:t xml:space="preserve"> </w:t>
      </w:r>
      <w:r>
        <w:t xml:space="preserve">shall be physically stationed at our primary operations center located in</w:t>
      </w:r>
      <w:r>
        <w:t xml:space="preserve"> </w:t>
      </w:r>
      <w:r>
        <w:t xml:space="preserve">Ethiopia Addis Ababa</w:t>
      </w:r>
      <w:r>
        <w:t xml:space="preserve">, specifically at the Bole Road campus, and shall report directly to the Chief Information Officer of Horizon Digital Solutions PLC.</w:t>
      </w:r>
    </w:p>
    <w:p>
      <w:pPr>
        <w:pStyle w:val="BodyText"/>
      </w:pPr>
      <w:r>
        <w:t xml:space="preserve">The scope of this</w:t>
      </w:r>
      <w:r>
        <w:t xml:space="preserve"> </w:t>
      </w:r>
      <w:r>
        <w:t xml:space="preserve">Purchase Order</w:t>
      </w:r>
      <w:r>
        <w:t xml:space="preserve"> </w:t>
      </w:r>
      <w:r>
        <w:t xml:space="preserve">encompasses the full lifecycle management of our IT systems, including but not limited to network architecture design, server provisioning, cloud migration planning, cybersecurity hardening, and ongoing technical support. The</w:t>
      </w:r>
      <w:r>
        <w:t xml:space="preserve"> </w:t>
      </w:r>
      <w:r>
        <w:t xml:space="preserve">Systems Engineer</w:t>
      </w:r>
      <w:r>
        <w:t xml:space="preserve"> </w:t>
      </w:r>
      <w:r>
        <w:t xml:space="preserve">engaged under this</w:t>
      </w:r>
      <w:r>
        <w:t xml:space="preserve"> </w:t>
      </w:r>
      <w:r>
        <w:t xml:space="preserve">Purchase Order</w:t>
      </w:r>
      <w:r>
        <w:t xml:space="preserve"> </w:t>
      </w:r>
      <w:r>
        <w:t xml:space="preserve">must demonstrate a minimum of seven (7) years of progressive experience in enterprise systems engineering, with proven expertise in Linux-based server environments, Microsoft Active Directory, VMware virtualization platforms, and modern cloud service architectures.</w:t>
      </w:r>
    </w:p>
    <w:bookmarkEnd w:id="22"/>
    <w:bookmarkStart w:id="23" w:name="scope-of-work-and-deliverables"/>
    <w:p>
      <w:pPr>
        <w:pStyle w:val="Heading2"/>
      </w:pPr>
      <w:r>
        <w:t xml:space="preserve">3. Scope of Work and Deliverables</w:t>
      </w:r>
    </w:p>
    <w:p>
      <w:pPr>
        <w:pStyle w:val="FirstParagraph"/>
      </w:pPr>
      <w:r>
        <w:t xml:space="preserve">The</w:t>
      </w:r>
      <w:r>
        <w:t xml:space="preserve"> </w:t>
      </w:r>
      <w:r>
        <w:t xml:space="preserve">Systems Engineer</w:t>
      </w:r>
      <w:r>
        <w:t xml:space="preserve"> </w:t>
      </w:r>
      <w:r>
        <w:t xml:space="preserve">contracted under this</w:t>
      </w:r>
      <w:r>
        <w:t xml:space="preserve"> </w:t>
      </w:r>
      <w:r>
        <w:t xml:space="preserve">Purchase Order</w:t>
      </w:r>
      <w:r>
        <w:t xml:space="preserve"> </w:t>
      </w:r>
      <w:r>
        <w:t xml:space="preserve">shall perform the following duties while operating out of the</w:t>
      </w:r>
      <w:r>
        <w:t xml:space="preserve"> </w:t>
      </w:r>
      <w:r>
        <w:t xml:space="preserve">Ethiopia Addis Ababa</w:t>
      </w:r>
      <w:r>
        <w:t xml:space="preserve"> </w:t>
      </w:r>
      <w:r>
        <w:t xml:space="preserve">office:</w:t>
      </w:r>
    </w:p>
    <w:p>
      <w:pPr>
        <w:numPr>
          <w:ilvl w:val="0"/>
          <w:numId w:val="1001"/>
        </w:numPr>
        <w:pStyle w:val="Compact"/>
      </w:pPr>
      <w:r>
        <w:t xml:space="preserve">Design and deploy a redundant network infrastructure capable of supporting up to 500 concurrent users across the</w:t>
      </w:r>
      <w:r>
        <w:t xml:space="preserve"> </w:t>
      </w:r>
      <w:r>
        <w:t xml:space="preserve">Ethiopia Addis Ababa</w:t>
      </w:r>
      <w:r>
        <w:t xml:space="preserve"> </w:t>
      </w:r>
      <w:r>
        <w:t xml:space="preserve">headquarters and two satellite offices in the surrounding Bole and Kirkos sub-cities.</w:t>
      </w:r>
    </w:p>
    <w:p>
      <w:pPr>
        <w:numPr>
          <w:ilvl w:val="0"/>
          <w:numId w:val="1001"/>
        </w:numPr>
        <w:pStyle w:val="Compact"/>
      </w:pPr>
      <w:r>
        <w:t xml:space="preserve">Configure and manage a cluster of virtualized servers running VMware vSphere 8, ensuring 99.9% uptime for all mission-critical business applications.</w:t>
      </w:r>
    </w:p>
    <w:p>
      <w:pPr>
        <w:numPr>
          <w:ilvl w:val="0"/>
          <w:numId w:val="1001"/>
        </w:numPr>
        <w:pStyle w:val="Compact"/>
      </w:pPr>
      <w:r>
        <w:t xml:space="preserve">Develop and implement a comprehensive disaster recovery and business continuity plan tailored to the operational realities of</w:t>
      </w:r>
      <w:r>
        <w:t xml:space="preserve"> </w:t>
      </w:r>
      <w:r>
        <w:t xml:space="preserve">Ethiopia Addis Ababa</w:t>
      </w:r>
      <w:r>
        <w:t xml:space="preserve">, including provisions for power instability and connectivity disruptions.</w:t>
      </w:r>
    </w:p>
    <w:p>
      <w:pPr>
        <w:numPr>
          <w:ilvl w:val="0"/>
          <w:numId w:val="1001"/>
        </w:numPr>
        <w:pStyle w:val="Compact"/>
      </w:pPr>
      <w:r>
        <w:t xml:space="preserve">Conduct quarterly security audits, penetration testing, and vulnerability assessments of all systems within the</w:t>
      </w:r>
      <w:r>
        <w:t xml:space="preserve"> </w:t>
      </w:r>
      <w:r>
        <w:t xml:space="preserve">Ethiopia Addis Ababa</w:t>
      </w:r>
      <w:r>
        <w:t xml:space="preserve"> </w:t>
      </w:r>
      <w:r>
        <w:t xml:space="preserve">data center.</w:t>
      </w:r>
    </w:p>
    <w:p>
      <w:pPr>
        <w:numPr>
          <w:ilvl w:val="0"/>
          <w:numId w:val="1001"/>
        </w:numPr>
        <w:pStyle w:val="Compact"/>
      </w:pPr>
      <w:r>
        <w:t xml:space="preserve">Provide on-site technical support and troubleshooting during standard business hours (Monday through Friday, 8:00 AM to 5:00 PM EAT) at the</w:t>
      </w:r>
      <w:r>
        <w:t xml:space="preserve"> </w:t>
      </w:r>
      <w:r>
        <w:t xml:space="preserve">Ethiopia Addis Ababa</w:t>
      </w:r>
      <w:r>
        <w:t xml:space="preserve"> </w:t>
      </w:r>
      <w:r>
        <w:t xml:space="preserve">facility.</w:t>
      </w:r>
    </w:p>
    <w:p>
      <w:pPr>
        <w:numPr>
          <w:ilvl w:val="0"/>
          <w:numId w:val="1001"/>
        </w:numPr>
        <w:pStyle w:val="Compact"/>
      </w:pPr>
      <w:r>
        <w:t xml:space="preserve">Prepare monthly technical reports documenting system performance metrics, incident logs, and recommended improvements for the executive management team.</w:t>
      </w:r>
    </w:p>
    <w:p>
      <w:pPr>
        <w:numPr>
          <w:ilvl w:val="0"/>
          <w:numId w:val="1001"/>
        </w:numPr>
        <w:pStyle w:val="Compact"/>
      </w:pPr>
      <w:r>
        <w:t xml:space="preserve">Coordinate with the Ethiopian Information Network Security Agency (ENSA) to ensure full regulatory compliance of all IT systems deployed in</w:t>
      </w:r>
      <w:r>
        <w:t xml:space="preserve"> </w:t>
      </w:r>
      <w:r>
        <w:t xml:space="preserve">Ethiopia Addis Ababa</w:t>
      </w:r>
      <w:r>
        <w:t xml:space="preserve">.</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Systems Engineer – Monthly Professional Fee (12 months)</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Systems Engineer – On-Call Emergency Support (estimated 24 hours)</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3</w:t>
            </w:r>
          </w:p>
        </w:tc>
        <w:tc>
          <w:tcPr/>
          <w:p>
            <w:pPr>
              <w:pStyle w:val="Compact"/>
              <w:jc w:val="left"/>
            </w:pPr>
            <w:r>
              <w:t xml:space="preserve">Systems Engineer – Annual Security Audit &amp; Compliance Report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Systems Engineer – Infrastructure Upgrade Consultation (one-time)</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gridSpan w:val="4"/>
          </w:tcPr>
          <w:p>
            <w:pPr>
              <w:pStyle w:val="Compact"/>
              <w:jc w:val="right"/>
            </w:pPr>
            <w:r>
              <w:t xml:space="preserve">SUBTOTAL</w:t>
            </w:r>
          </w:p>
        </w:tc>
        <w:tc>
          <w:tcPr/>
          <w:p>
            <w:pPr>
              <w:pStyle w:val="Compact"/>
              <w:jc w:val="left"/>
            </w:pPr>
            <w:r>
              <w:t xml:space="preserve">3,049,000.00</w:t>
            </w:r>
          </w:p>
        </w:tc>
      </w:tr>
      <w:tr>
        <w:tc>
          <w:tcPr>
            <w:gridSpan w:val="4"/>
          </w:tcPr>
          <w:p>
            <w:pPr>
              <w:pStyle w:val="Compact"/>
              <w:jc w:val="right"/>
            </w:pPr>
            <w:r>
              <w:t xml:space="preserve">VAT (15% – Ethiopian Tax Authority)</w:t>
            </w:r>
          </w:p>
        </w:tc>
        <w:tc>
          <w:tcPr/>
          <w:p>
            <w:pPr>
              <w:pStyle w:val="Compact"/>
              <w:jc w:val="left"/>
            </w:pPr>
            <w:r>
              <w:t xml:space="preserve">457,350.00</w:t>
            </w:r>
          </w:p>
        </w:tc>
      </w:tr>
      <w:tr>
        <w:tc>
          <w:tcPr>
            <w:gridSpan w:val="4"/>
          </w:tcPr>
          <w:p>
            <w:pPr>
              <w:pStyle w:val="Compact"/>
              <w:jc w:val="right"/>
            </w:pPr>
            <w:r>
              <w:t xml:space="preserve">GRAND TOTAL</w:t>
            </w:r>
          </w:p>
        </w:tc>
        <w:tc>
          <w:tcPr/>
          <w:p>
            <w:pPr>
              <w:pStyle w:val="Compact"/>
              <w:jc w:val="left"/>
            </w:pPr>
            <w:r>
              <w:t xml:space="preserve">3,506,350.00</w:t>
            </w:r>
          </w:p>
        </w:tc>
      </w:tr>
    </w:tbl>
    <w:p>
      <w:pPr>
        <w:pStyle w:val="BodyText"/>
      </w:pPr>
      <w:r>
        <w:t xml:space="preserve">All payments shall be made in Ethiopian Birr (ETB) via bank transfer to the account designated by Apex Technical Consulting Group LLC. Payment terms are Net 30 days from the date of invoice submission. The</w:t>
      </w:r>
      <w:r>
        <w:t xml:space="preserve"> </w:t>
      </w:r>
      <w:r>
        <w:t xml:space="preserve">Purchase Order</w:t>
      </w:r>
      <w:r>
        <w:t xml:space="preserve"> </w:t>
      </w:r>
      <w:r>
        <w:t xml:space="preserve">holder shall issue a formal invoice at the end of each calendar month for services rendered by the</w:t>
      </w:r>
      <w:r>
        <w:t xml:space="preserve"> </w:t>
      </w:r>
      <w:r>
        <w:t xml:space="preserve">Systems Engineer</w:t>
      </w:r>
      <w:r>
        <w:t xml:space="preserve">.</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is governed by the laws of the Federal Democratic Republic of Ethiopia, including the Ethiopian Civil Code and applicable commercial regulations. Any disputes arising from this</w:t>
      </w:r>
      <w:r>
        <w:t xml:space="preserve"> </w:t>
      </w:r>
      <w:r>
        <w:t xml:space="preserve">Purchase Order</w:t>
      </w:r>
      <w:r>
        <w:t xml:space="preserve"> </w:t>
      </w:r>
      <w:r>
        <w:t xml:space="preserve">shall be resolved through arbitration in</w:t>
      </w:r>
      <w:r>
        <w:t xml:space="preserve"> </w:t>
      </w:r>
      <w:r>
        <w:t xml:space="preserve">Ethiopia Addis Ababa</w:t>
      </w:r>
      <w:r>
        <w:t xml:space="preserve"> </w:t>
      </w:r>
      <w:r>
        <w:t xml:space="preserve">in accordance with the rules of the Ethiopian Arbitration and Conciliation Institute.</w:t>
      </w:r>
    </w:p>
    <w:p>
      <w:pPr>
        <w:pStyle w:val="BodyText"/>
      </w:pPr>
      <w:r>
        <w:t xml:space="preserve">5.2 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be considered an independent contractor and not an employee of Horizon Digital Solutions PLC. The</w:t>
      </w:r>
      <w:r>
        <w:t xml:space="preserve"> </w:t>
      </w:r>
      <w:r>
        <w:t xml:space="preserve">Systems Engineer</w:t>
      </w:r>
      <w:r>
        <w:t xml:space="preserve"> </w:t>
      </w:r>
      <w:r>
        <w:t xml:space="preserve">shall be responsible for all personal tax obligations as stipulated by the Ethiopian Ministry of Revenues.</w:t>
      </w:r>
    </w:p>
    <w:p>
      <w:pPr>
        <w:pStyle w:val="BodyText"/>
      </w:pPr>
      <w:r>
        <w:t xml:space="preserve">5.3 The</w:t>
      </w:r>
      <w:r>
        <w:t xml:space="preserve"> </w:t>
      </w:r>
      <w:r>
        <w:t xml:space="preserve">Systems Engineer</w:t>
      </w:r>
      <w:r>
        <w:t xml:space="preserve"> </w:t>
      </w:r>
      <w:r>
        <w:t xml:space="preserve">shall maintain strict confidentiality regarding all proprietary data, network credentials, and business information encountered while performing duties in</w:t>
      </w:r>
      <w:r>
        <w:t xml:space="preserve"> </w:t>
      </w:r>
      <w:r>
        <w:t xml:space="preserve">Ethiopia Addis Ababa</w:t>
      </w:r>
      <w:r>
        <w:t xml:space="preserve">. A separate Non-Disclosure Agreement (NDA) shall be executed prior to the commencement of services.</w:t>
      </w:r>
    </w:p>
    <w:p>
      <w:pPr>
        <w:pStyle w:val="BodyText"/>
      </w:pPr>
      <w:r>
        <w:t xml:space="preserve">5.4 Horizon Digital Solutions PLC reserves the right to terminate this</w:t>
      </w:r>
      <w:r>
        <w:t xml:space="preserve"> </w:t>
      </w:r>
      <w:r>
        <w:t xml:space="preserve">Purchase Order</w:t>
      </w:r>
      <w:r>
        <w:t xml:space="preserve"> </w:t>
      </w:r>
      <w:r>
        <w:t xml:space="preserve">with thirty (30) days written notice in the event of material breach, sustained underperformance, or force majeure conditions affecting operations in</w:t>
      </w:r>
      <w:r>
        <w:t xml:space="preserve"> </w:t>
      </w:r>
      <w:r>
        <w:t xml:space="preserve">Ethiopia Addis Ababa</w:t>
      </w:r>
      <w:r>
        <w:t xml:space="preserve">.</w:t>
      </w:r>
    </w:p>
    <w:p>
      <w:pPr>
        <w:pStyle w:val="BodyText"/>
      </w:pPr>
      <w:r>
        <w:t xml:space="preserve">5.5 The</w:t>
      </w:r>
      <w:r>
        <w:t xml:space="preserve"> </w:t>
      </w:r>
      <w:r>
        <w:t xml:space="preserve">Systems Engineer</w:t>
      </w:r>
      <w:r>
        <w:t xml:space="preserve"> </w:t>
      </w:r>
      <w:r>
        <w:t xml:space="preserve">shall comply with all local labor regulations, workplace safety standards, and professional conduct expectations applicable in</w:t>
      </w:r>
      <w:r>
        <w:t xml:space="preserve"> </w:t>
      </w:r>
      <w:r>
        <w:t xml:space="preserve">Ethiopia Addis Ababa</w:t>
      </w:r>
      <w:r>
        <w:t xml:space="preserve"> </w:t>
      </w:r>
      <w:r>
        <w:t xml:space="preserve">while on the premises of Horizon Digital Solutions PLC.</w:t>
      </w:r>
    </w:p>
    <w:bookmarkEnd w:id="25"/>
    <w:bookmarkStart w:id="26" w:name="commencement-and-duration"/>
    <w:p>
      <w:pPr>
        <w:pStyle w:val="Heading2"/>
      </w:pPr>
      <w:r>
        <w:t xml:space="preserve">6. Commencement and Duration</w:t>
      </w:r>
    </w:p>
    <w:p>
      <w:pPr>
        <w:pStyle w:val="FirstParagraph"/>
      </w:pPr>
      <w:r>
        <w:t xml:space="preserve">This</w:t>
      </w:r>
      <w:r>
        <w:t xml:space="preserve"> </w:t>
      </w:r>
      <w:r>
        <w:t xml:space="preserve">Purchase Order</w:t>
      </w:r>
      <w:r>
        <w:t xml:space="preserve"> </w:t>
      </w:r>
      <w:r>
        <w:t xml:space="preserve">shall become effective upon written acceptance by both parties. The</w:t>
      </w:r>
      <w:r>
        <w:t xml:space="preserve"> </w:t>
      </w:r>
      <w:r>
        <w:t xml:space="preserve">Systems Engineer</w:t>
      </w:r>
      <w:r>
        <w:t xml:space="preserve"> </w:t>
      </w:r>
      <w:r>
        <w:t xml:space="preserve">shall commence duties no later than 1 July 2025 at the</w:t>
      </w:r>
      <w:r>
        <w:t xml:space="preserve"> </w:t>
      </w:r>
      <w:r>
        <w:t xml:space="preserve">Ethiopia Addis Ababa</w:t>
      </w:r>
      <w:r>
        <w:t xml:space="preserve"> </w:t>
      </w:r>
      <w:r>
        <w:t xml:space="preserve">headquarters. The initial contract term is twelve (12) months, with the option for renewal upon mutual written agreement. All work shall be performed at the</w:t>
      </w:r>
      <w:r>
        <w:t xml:space="preserve"> </w:t>
      </w:r>
      <w:r>
        <w:t xml:space="preserve">Ethiopia Addis Ababa</w:t>
      </w:r>
      <w:r>
        <w:t xml:space="preserve"> </w:t>
      </w:r>
      <w:r>
        <w:t xml:space="preserve">site unless otherwise authorized in writing by the Chief Information Officer.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Systems Engineer</w:t>
      </w:r>
      <w:r>
        <w:t xml:space="preserve"> </w:t>
      </w:r>
      <w:r>
        <w:t xml:space="preserve">in</w:t>
      </w:r>
      <w:r>
        <w:t xml:space="preserve"> </w:t>
      </w:r>
      <w:r>
        <w:t xml:space="preserve">Ethiopia Addis Ababa</w:t>
      </w:r>
      <w:r>
        <w:t xml:space="preserve">.</w:t>
      </w:r>
    </w:p>
    <w:p>
      <w:pPr>
        <w:pStyle w:val="BodyText"/>
      </w:pPr>
      <w:r>
        <w:rPr>
          <w:bCs/>
          <w:b/>
        </w:rPr>
        <w:t xml:space="preserve">For Horizon Digital Solutions PLC (Buyer)</w:t>
      </w:r>
    </w:p>
    <w:p>
      <w:pPr>
        <w:pStyle w:val="BodyText"/>
      </w:pPr>
      <w:r>
        <w:t xml:space="preserve">Name: Selamawit Bekele</w:t>
      </w:r>
      <w:r>
        <w:br/>
      </w:r>
      <w:r>
        <w:t xml:space="preserve">Title: Chief Procurement Officer</w:t>
      </w:r>
      <w:r>
        <w:br/>
      </w:r>
      <w:r>
        <w:t xml:space="preserve">Date: _______________</w:t>
      </w:r>
    </w:p>
    <w:p>
      <w:pPr>
        <w:pStyle w:val="BodyText"/>
      </w:pPr>
      <w:r>
        <w:rPr>
          <w:bCs/>
          <w:b/>
        </w:rPr>
        <w:t xml:space="preserve">For Apex Technical Consulting Group LLC (Vendor)</w:t>
      </w:r>
    </w:p>
    <w:p>
      <w:pPr>
        <w:pStyle w:val="BodyText"/>
      </w:pPr>
      <w:r>
        <w:t xml:space="preserve">Name: Dawit Tadesse</w:t>
      </w:r>
      <w:r>
        <w:br/>
      </w:r>
      <w:r>
        <w:t xml:space="preserve">Title: Director of Operations</w:t>
      </w:r>
      <w:r>
        <w:br/>
      </w:r>
      <w:r>
        <w:t xml:space="preserve">Date: _______________</w:t>
      </w:r>
    </w:p>
    <w:p>
      <w:pPr>
        <w:pStyle w:val="BodyText"/>
      </w:pPr>
      <w:r>
        <w:t xml:space="preserve">This Purchase Order (HDS-PO-2025-00847) is a legally binding document issued by Horizon Digital Solutions PLC, Ethiopia Addis Ababa. Unauthorized reproduction or distribution is prohibited. For inquiries, contact the Procurement Department at procurement@horizondigital.et.</w:t>
      </w:r>
    </w:p>
    <w:p>
      <w:pPr>
        <w:pStyle w:val="BodyText"/>
      </w:pPr>
      <w:r>
        <w:t xml:space="preserve">Document Version 1.0 | Generated: 15 June 2025 | Classification: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Ethiopia Addis Ababa</dc:title>
  <dc:creator/>
  <dc:language>en</dc:language>
  <cp:keywords/>
  <dcterms:created xsi:type="dcterms:W3CDTF">2026-10-10T02:31:24Z</dcterms:created>
  <dcterms:modified xsi:type="dcterms:W3CDTF">2026-10-10T02:31:24Z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