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Document Reference: PO-2025-BLR-SE-0047</w:t>
      </w:r>
    </w:p>
    <w:bookmarkEnd w:id="20"/>
    <w:p>
      <w:pPr>
        <w:pStyle w:val="BodyText"/>
      </w:pPr>
      <w:r>
        <w:rPr>
          <w:bCs/>
          <w:b/>
        </w:rPr>
        <w:t xml:space="preserve">Purchase Order No.:</w:t>
      </w:r>
      <w:r>
        <w:t xml:space="preserve"> </w:t>
      </w:r>
      <w:r>
        <w:t xml:space="preserve">PO-2025-BLR-SE-0047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India Bangalore</w:t>
      </w:r>
    </w:p>
    <w:p>
      <w:pPr>
        <w:pStyle w:val="BodyText"/>
      </w:pPr>
      <w:r>
        <w:rPr>
          <w:bCs/>
          <w:b/>
        </w:rPr>
        <w:t xml:space="preserve">Required By:</w:t>
      </w:r>
      <w:r>
        <w:t xml:space="preserve"> </w:t>
      </w:r>
      <w:r>
        <w:t xml:space="preserve">01 August 2025</w:t>
      </w:r>
    </w:p>
    <w:bookmarkStart w:id="21" w:name="purchasing-organization"/>
    <w:p>
      <w:pPr>
        <w:pStyle w:val="Heading2"/>
      </w:pPr>
      <w:r>
        <w:t xml:space="preserve">1. Purchasing Organization</w:t>
      </w:r>
    </w:p>
    <w:p>
      <w:pPr>
        <w:pStyle w:val="FirstParagraph"/>
      </w:pPr>
      <w:r>
        <w:rPr>
          <w:bCs/>
          <w:b/>
        </w:rPr>
        <w:t xml:space="preserve">Buyer:</w:t>
      </w:r>
      <w:r>
        <w:t xml:space="preserve"> </w:t>
      </w:r>
      <w:r>
        <w:t xml:space="preserve">TechNova Solutions Pvt. Ltd.</w:t>
      </w:r>
    </w:p>
    <w:p>
      <w:pPr>
        <w:pStyle w:val="BodyText"/>
      </w:pPr>
      <w:r>
        <w:rPr>
          <w:bCs/>
          <w:b/>
        </w:rPr>
        <w:t xml:space="preserve">Address:</w:t>
      </w:r>
      <w:r>
        <w:t xml:space="preserve"> </w:t>
      </w:r>
      <w:r>
        <w:t xml:space="preserve">4th Floor, Prestige Tech Park, Whitefield Main Road, India Bangalore, Karnataka 560066</w:t>
      </w:r>
    </w:p>
    <w:p>
      <w:pPr>
        <w:pStyle w:val="BodyText"/>
      </w:pPr>
      <w:r>
        <w:rPr>
          <w:bCs/>
          <w:b/>
        </w:rPr>
        <w:t xml:space="preserve">Authorized Signatory:</w:t>
      </w:r>
      <w:r>
        <w:t xml:space="preserve"> </w:t>
      </w:r>
      <w:r>
        <w:t xml:space="preserve">Mr. Rajesh Kumar, Director of Procurement</w:t>
      </w:r>
    </w:p>
    <w:p>
      <w:pPr>
        <w:pStyle w:val="BodyText"/>
      </w:pPr>
      <w:r>
        <w:rPr>
          <w:bCs/>
          <w:b/>
        </w:rPr>
        <w:t xml:space="preserve">Contact Email:</w:t>
      </w:r>
      <w:r>
        <w:t xml:space="preserve"> </w:t>
      </w:r>
      <w:r>
        <w:t xml:space="preserve">procurement@technova-solutions.in</w:t>
      </w:r>
    </w:p>
    <w:p>
      <w:pPr>
        <w:pStyle w:val="BodyText"/>
      </w:pPr>
      <w:r>
        <w:rPr>
          <w:bCs/>
          <w:b/>
        </w:rPr>
        <w:t xml:space="preserve">GSTIN:</w:t>
      </w:r>
      <w:r>
        <w:t xml:space="preserve"> </w:t>
      </w:r>
      <w:r>
        <w:t xml:space="preserve">29AABCT1234F1Z5</w:t>
      </w:r>
    </w:p>
    <w:bookmarkEnd w:id="21"/>
    <w:bookmarkStart w:id="22" w:name="supplier-service-provider"/>
    <w:p>
      <w:pPr>
        <w:pStyle w:val="Heading2"/>
      </w:pPr>
      <w:r>
        <w:t xml:space="preserve">2. Supplier / Service Provider</w:t>
      </w:r>
    </w:p>
    <w:p>
      <w:pPr>
        <w:pStyle w:val="FirstParagraph"/>
      </w:pPr>
      <w:r>
        <w:rPr>
          <w:bCs/>
          <w:b/>
        </w:rPr>
        <w:t xml:space="preserve">Supplier Name:</w:t>
      </w:r>
      <w:r>
        <w:t xml:space="preserve"> </w:t>
      </w:r>
      <w:r>
        <w:t xml:space="preserve">Apex Engineering Consultants LLP</w:t>
      </w:r>
    </w:p>
    <w:p>
      <w:pPr>
        <w:pStyle w:val="BodyText"/>
      </w:pPr>
      <w:r>
        <w:rPr>
          <w:bCs/>
          <w:b/>
        </w:rPr>
        <w:t xml:space="preserve">Address:</w:t>
      </w:r>
      <w:r>
        <w:t xml:space="preserve"> </w:t>
      </w:r>
      <w:r>
        <w:t xml:space="preserve">12, Residency Road, India Bangalore, Karnataka 560025</w:t>
      </w:r>
    </w:p>
    <w:p>
      <w:pPr>
        <w:pStyle w:val="BodyText"/>
      </w:pPr>
      <w:r>
        <w:rPr>
          <w:bCs/>
          <w:b/>
        </w:rPr>
        <w:t xml:space="preserve">Contact Person:</w:t>
      </w:r>
      <w:r>
        <w:t xml:space="preserve"> </w:t>
      </w:r>
      <w:r>
        <w:t xml:space="preserve">Ms. Ananya Sharma, Account Manager</w:t>
      </w:r>
    </w:p>
    <w:p>
      <w:pPr>
        <w:pStyle w:val="BodyText"/>
      </w:pPr>
      <w:r>
        <w:rPr>
          <w:bCs/>
          <w:b/>
        </w:rPr>
        <w:t xml:space="preserve">Contact Email:</w:t>
      </w:r>
      <w:r>
        <w:t xml:space="preserve"> </w:t>
      </w:r>
      <w:r>
        <w:t xml:space="preserve">ananya.sharma@apexeng.in</w:t>
      </w:r>
    </w:p>
    <w:p>
      <w:pPr>
        <w:pStyle w:val="BodyText"/>
      </w:pPr>
      <w:r>
        <w:rPr>
          <w:bCs/>
          <w:b/>
        </w:rPr>
        <w:t xml:space="preserve">GSTIN:</w:t>
      </w:r>
      <w:r>
        <w:t xml:space="preserve"> </w:t>
      </w:r>
      <w:r>
        <w:t xml:space="preserve">29AAACA5678G1Z2</w:t>
      </w:r>
    </w:p>
    <w:bookmarkEnd w:id="22"/>
    <w:bookmarkStart w:id="23" w:name="scope-of-purchase-order"/>
    <w:p>
      <w:pPr>
        <w:pStyle w:val="Heading2"/>
      </w:pPr>
      <w:r>
        <w:t xml:space="preserve">3. Scope of Purchase Order</w:t>
      </w:r>
    </w:p>
    <w:p>
      <w:pPr>
        <w:pStyle w:val="FirstParagraph"/>
      </w:pPr>
      <w:r>
        <w:t xml:space="preserve">This</w:t>
      </w:r>
      <w:r>
        <w:t xml:space="preserve"> </w:t>
      </w:r>
      <w:r>
        <w:t xml:space="preserve">Purchase Order</w:t>
      </w:r>
      <w:r>
        <w:t xml:space="preserve"> </w:t>
      </w:r>
      <w:r>
        <w:t xml:space="preserve">is issued by TechNova Solutions Pvt. Ltd. to procure the professional services of a qualified</w:t>
      </w:r>
      <w:r>
        <w:t xml:space="preserve"> </w:t>
      </w:r>
      <w:r>
        <w:t xml:space="preserve">Systems Engineer</w:t>
      </w:r>
      <w:r>
        <w:t xml:space="preserve"> </w:t>
      </w:r>
      <w:r>
        <w:t xml:space="preserve">to be deployed and operational in</w:t>
      </w:r>
      <w:r>
        <w:t xml:space="preserve"> </w:t>
      </w:r>
      <w:r>
        <w:t xml:space="preserve">India Bangalore</w:t>
      </w:r>
      <w:r>
        <w:t xml:space="preserve">. The engagement is intended to support the design, integration, testing, and maintenance of enterprise-level IT infrastructure systems within our India Bangalore headquarters. The Systems Engineer shall be responsible for ensuring that all hardware, software, and network components function in a cohesive and secure manner across our operational environment.</w:t>
      </w:r>
    </w:p>
    <w:p>
      <w:pPr>
        <w:pStyle w:val="BodyText"/>
      </w:pPr>
      <w:r>
        <w:t xml:space="preserve">The scope of this Purchase Order encompasses the full lifecycle of the Systems Engineer engagement, including onboarding, active service delivery, periodic performance reviews, and a structured offboarding process. All work shall be performed at the designated India Bangalore office premises unless otherwise authorized in writing by the purchasing organization.</w:t>
      </w:r>
    </w:p>
    <w:bookmarkEnd w:id="23"/>
    <w:bookmarkStart w:id="24"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Systems Engineer — Senior Level (12+ years experience) — Full-time engagement at India Bangalore office</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Systems Engineer — Onboarding, training, and knowledge transfer (one-time)</w:t>
            </w:r>
          </w:p>
        </w:tc>
        <w:tc>
          <w:tcPr/>
          <w:p>
            <w:pPr>
              <w:pStyle w:val="Compact"/>
              <w:jc w:val="left"/>
            </w:pPr>
            <w:r>
              <w:t xml:space="preserve">2 weeks</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03</w:t>
            </w:r>
          </w:p>
        </w:tc>
        <w:tc>
          <w:tcPr/>
          <w:p>
            <w:pPr>
              <w:pStyle w:val="Compact"/>
              <w:jc w:val="left"/>
            </w:pPr>
            <w:r>
              <w:t xml:space="preserve">Systems Engineer — Quarterly infrastructure audit and compliance reporting (India Bangalore site)</w:t>
            </w:r>
          </w:p>
        </w:tc>
        <w:tc>
          <w:tcPr/>
          <w:p>
            <w:pPr>
              <w:pStyle w:val="Compact"/>
              <w:jc w:val="left"/>
            </w:pPr>
            <w:r>
              <w:t xml:space="preserve">4 quarters</w:t>
            </w:r>
          </w:p>
        </w:tc>
        <w:tc>
          <w:tcPr/>
          <w:p>
            <w:pPr>
              <w:pStyle w:val="Compact"/>
              <w:jc w:val="left"/>
            </w:pPr>
            <w:r>
              <w:t xml:space="preserve">50,000 / quarter</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Systems Engineer — Emergency on-call support (24x7, India Bangalore timezone IST)</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Systems Engineer — Documentation and handover deliverables</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bl>
    <w:p>
      <w:pPr>
        <w:pStyle w:val="BodyText"/>
      </w:pPr>
      <w:r>
        <w:rPr>
          <w:bCs/>
          <w:b/>
        </w:rPr>
        <w:t xml:space="preserve">Subtotal:</w:t>
      </w:r>
      <w:r>
        <w:t xml:space="preserve"> </w:t>
      </w:r>
      <w:r>
        <w:t xml:space="preserve">INR 61,25,000</w:t>
      </w:r>
    </w:p>
    <w:p>
      <w:pPr>
        <w:pStyle w:val="BodyText"/>
      </w:pPr>
      <w:r>
        <w:rPr>
          <w:bCs/>
          <w:b/>
        </w:rPr>
        <w:t xml:space="preserve">GST (18%):</w:t>
      </w:r>
      <w:r>
        <w:t xml:space="preserve"> </w:t>
      </w:r>
      <w:r>
        <w:t xml:space="preserve">INR 11,02,500</w:t>
      </w:r>
    </w:p>
    <w:p>
      <w:pPr>
        <w:pStyle w:val="BodyText"/>
      </w:pPr>
      <w:r>
        <w:rPr>
          <w:bCs/>
          <w:b/>
        </w:rPr>
        <w:t xml:space="preserve">Total Purchase Order Value:</w:t>
      </w:r>
      <w:r>
        <w:t xml:space="preserve"> </w:t>
      </w:r>
      <w:r>
        <w:t xml:space="preserve">INR 72,27,500 (Rupees Seventy-Two Lakh Twenty-Seven Thousand Five Hundred Only)</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valid for acceptance within fourteen (14) calendar days from the date of issue. Failure to acknowledge within this period shall render this Purchase Order null and void.</w:t>
      </w:r>
    </w:p>
    <w:p>
      <w:pPr>
        <w:numPr>
          <w:ilvl w:val="0"/>
          <w:numId w:val="1001"/>
        </w:numPr>
        <w:pStyle w:val="Compact"/>
      </w:pPr>
      <w:r>
        <w:t xml:space="preserve">The Systems Engineer shall report to the India Bangalore office located at Whitefield Main Road, Karnataka, and shall adhere to the standard working hours of 09:00 IST to 18:00 IST, Monday through Friday.</w:t>
      </w:r>
    </w:p>
    <w:p>
      <w:pPr>
        <w:numPr>
          <w:ilvl w:val="0"/>
          <w:numId w:val="1001"/>
        </w:numPr>
        <w:pStyle w:val="Compact"/>
      </w:pPr>
      <w:r>
        <w:t xml:space="preserve">Payment terms: 30% advance upon acceptance of this Purchase Order, 60% upon successful completion of the first six-month milestone, and the remaining 10% upon final delivery and acceptance of all Systems Engineer deliverables.</w:t>
      </w:r>
    </w:p>
    <w:p>
      <w:pPr>
        <w:numPr>
          <w:ilvl w:val="0"/>
          <w:numId w:val="1001"/>
        </w:numPr>
        <w:pStyle w:val="Compact"/>
      </w:pPr>
      <w:r>
        <w:t xml:space="preserve">The Systems Engineer shall comply with all applicable Indian labor laws, data protection regulations (including the Digital Personal Data Protection Act, 2023), and the internal IT security policies of TechNova Solutions Pvt. Ltd.</w:t>
      </w:r>
    </w:p>
    <w:p>
      <w:pPr>
        <w:numPr>
          <w:ilvl w:val="0"/>
          <w:numId w:val="1001"/>
        </w:numPr>
        <w:pStyle w:val="Compact"/>
      </w:pPr>
      <w:r>
        <w:t xml:space="preserve">Any changes to the scope of work, duration, or deliverables outlined in this Purchase Order must be documented in a formal Change Order signed by both parties.</w:t>
      </w:r>
    </w:p>
    <w:p>
      <w:pPr>
        <w:numPr>
          <w:ilvl w:val="0"/>
          <w:numId w:val="1001"/>
        </w:numPr>
        <w:pStyle w:val="Compact"/>
      </w:pPr>
      <w:r>
        <w:t xml:space="preserve">The Systems Engineer shall maintain strict confidentiality regarding all proprietary systems, architectures, and data encountered during the engagement in India Bangalore. A Non-Disclosure Agreement (NDA) is attached as Annexure A.</w:t>
      </w:r>
    </w:p>
    <w:p>
      <w:pPr>
        <w:numPr>
          <w:ilvl w:val="0"/>
          <w:numId w:val="1001"/>
        </w:numPr>
        <w:pStyle w:val="Compact"/>
      </w:pPr>
      <w:r>
        <w:t xml:space="preserve">Disputes arising from this Purchase Order shall be resolved through arbitration in India Bangalore in accordance with the Arbitration and Conciliation Act, 1996.</w:t>
      </w:r>
    </w:p>
    <w:p>
      <w:pPr>
        <w:numPr>
          <w:ilvl w:val="0"/>
          <w:numId w:val="1001"/>
        </w:numPr>
        <w:pStyle w:val="Compact"/>
      </w:pPr>
      <w:r>
        <w:t xml:space="preserve">The supplier shall provide a dedicated Systems Engineer with a minimum of twelve (12) years of relevant experience in enterprise systems architecture, cloud infrastructure, and network engineering.</w:t>
      </w:r>
    </w:p>
    <w:p>
      <w:pPr>
        <w:numPr>
          <w:ilvl w:val="0"/>
          <w:numId w:val="1001"/>
        </w:numPr>
        <w:pStyle w:val="Compact"/>
      </w:pPr>
      <w:r>
        <w:t xml:space="preserve">All invoices submitted under this Purchase Order must reference the Purchase Order number PO-2025-BLR-SE-0047 and include valid GST documentation.</w:t>
      </w:r>
    </w:p>
    <w:bookmarkEnd w:id="25"/>
    <w:bookmarkStart w:id="26" w:name="deliverables-and-acceptance-criteria"/>
    <w:p>
      <w:pPr>
        <w:pStyle w:val="Heading2"/>
      </w:pPr>
      <w:r>
        <w:t xml:space="preserve">6. Deliverables and Acceptance Criteria</w:t>
      </w:r>
    </w:p>
    <w:p>
      <w:pPr>
        <w:pStyle w:val="FirstParagraph"/>
      </w:pPr>
      <w:r>
        <w:t xml:space="preserve">The Systems Engineer shall deliver the following as part of this Purchase Order engagement in India Bangalore:</w:t>
      </w:r>
    </w:p>
    <w:p>
      <w:pPr>
        <w:numPr>
          <w:ilvl w:val="0"/>
          <w:numId w:val="1002"/>
        </w:numPr>
        <w:pStyle w:val="Compact"/>
      </w:pPr>
      <w:r>
        <w:t xml:space="preserve">A comprehensive systems architecture document detailing all integrated components.</w:t>
      </w:r>
    </w:p>
    <w:p>
      <w:pPr>
        <w:numPr>
          <w:ilvl w:val="0"/>
          <w:numId w:val="1002"/>
        </w:numPr>
        <w:pStyle w:val="Compact"/>
      </w:pPr>
      <w:r>
        <w:t xml:space="preserve">Monthly performance reports covering uptime, incident resolution, and capacity planning.</w:t>
      </w:r>
    </w:p>
    <w:p>
      <w:pPr>
        <w:numPr>
          <w:ilvl w:val="0"/>
          <w:numId w:val="1002"/>
        </w:numPr>
        <w:pStyle w:val="Compact"/>
      </w:pPr>
      <w:r>
        <w:t xml:space="preserve">Quarterly audit reports assessing compliance with ISO 27001 and internal security standards.</w:t>
      </w:r>
    </w:p>
    <w:p>
      <w:pPr>
        <w:numPr>
          <w:ilvl w:val="0"/>
          <w:numId w:val="1002"/>
        </w:numPr>
        <w:pStyle w:val="Compact"/>
      </w:pPr>
      <w:r>
        <w:t xml:space="preserve">A final handover document including all configuration files, access credentials (encrypted), and operational runbooks.</w:t>
      </w:r>
    </w:p>
    <w:p>
      <w:pPr>
        <w:pStyle w:val="FirstParagraph"/>
      </w:pPr>
      <w:r>
        <w:t xml:space="preserve">Acceptance of deliverables shall be confirmed in writing by the Director of Engineering, TechNova Solutions Pvt. Ltd., within ten (10) business days of submission.</w:t>
      </w:r>
    </w:p>
    <w:bookmarkEnd w:id="26"/>
    <w:bookmarkStart w:id="27" w:name="authorization-and-signatures"/>
    <w:p>
      <w:pPr>
        <w:pStyle w:val="Heading2"/>
      </w:pPr>
      <w:r>
        <w:t xml:space="preserve">7. Authorization and Signatures</w:t>
      </w:r>
    </w:p>
    <w:p>
      <w:pPr>
        <w:pStyle w:val="FirstParagraph"/>
      </w:pPr>
      <w:r>
        <w:t xml:space="preserve">By signing below, both parties acknowledge and agree to all terms, conditions, and obligations set forth in this Purchase Order for the engagement of a Systems Engineer in India Bangalore.</w:t>
      </w:r>
    </w:p>
    <w:p>
      <w:pPr>
        <w:pStyle w:val="BodyText"/>
      </w:pPr>
      <w:r>
        <w:rPr>
          <w:bCs/>
          <w:b/>
        </w:rPr>
        <w:t xml:space="preserve">For TechNova Solutions Pvt. Ltd. (Buyer)</w:t>
      </w:r>
      <w:r>
        <w:br/>
      </w:r>
      <w:r>
        <w:t xml:space="preserve">Name: Rajesh Kumar</w:t>
      </w:r>
      <w:r>
        <w:br/>
      </w:r>
      <w:r>
        <w:t xml:space="preserve">Designation: Director of Procurement</w:t>
      </w:r>
      <w:r>
        <w:br/>
      </w:r>
      <w:r>
        <w:t xml:space="preserve">Date: _______________</w:t>
      </w:r>
    </w:p>
    <w:p>
      <w:pPr>
        <w:pStyle w:val="BodyText"/>
      </w:pPr>
      <w:r>
        <w:rPr>
          <w:bCs/>
          <w:b/>
        </w:rPr>
        <w:t xml:space="preserve">For Apex Engineering Consultants LLP (Supplier)</w:t>
      </w:r>
      <w:r>
        <w:br/>
      </w:r>
      <w:r>
        <w:t xml:space="preserve">Name: Ananya Sharma</w:t>
      </w:r>
      <w:r>
        <w:br/>
      </w:r>
      <w:r>
        <w:t xml:space="preserve">Designation: Account Manager</w:t>
      </w:r>
      <w:r>
        <w:br/>
      </w:r>
      <w:r>
        <w:t xml:space="preserve">Date: _______________</w:t>
      </w:r>
    </w:p>
    <w:p>
      <w:pPr>
        <w:pStyle w:val="BodyText"/>
      </w:pPr>
      <w:r>
        <w:t xml:space="preserve">This Purchase Order document (PO-2025-BLR-SE-0047) is issued for the procurement of Systems Engineer professional services in India Bangalore. This document is confidential and intended solely for the parties named herein. Unauthorized reproduction or distribution is strictly prohibited.</w:t>
      </w:r>
    </w:p>
    <w:p>
      <w:pPr>
        <w:pStyle w:val="BodyText"/>
      </w:pPr>
      <w:r>
        <w:t xml:space="preserve">© 2025 TechNova Solutions Pvt. Ltd. — India Bangalore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India Bangalore</dc:title>
  <dc:creator/>
  <dc:language>en</dc:language>
  <cp:keywords/>
  <dcterms:created xsi:type="dcterms:W3CDTF">2026-10-10T07:58:37Z</dcterms:created>
  <dcterms:modified xsi:type="dcterms:W3CDTF">2026-10-10T07:58:37Z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