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Procurement of Professional Services — Systems Engineer Engagement</w:t>
      </w:r>
    </w:p>
    <w:bookmarkEnd w:id="20"/>
    <w:p>
      <w:pPr>
        <w:pStyle w:val="BodyText"/>
      </w:pPr>
      <w:r>
        <w:rPr>
          <w:bCs/>
          <w:b/>
        </w:rPr>
        <w:t xml:space="preserve">Purchase Order No.:</w:t>
      </w:r>
      <w:r>
        <w:t xml:space="preserve"> </w:t>
      </w:r>
      <w:r>
        <w:t xml:space="preserve">PO-2025-MCA-04872</w:t>
      </w:r>
    </w:p>
    <w:p>
      <w:pPr>
        <w:pStyle w:val="BodyText"/>
      </w:pPr>
      <w:r>
        <w:rPr>
          <w:bCs/>
          <w:b/>
        </w:rPr>
        <w:t xml:space="preserve">Date of Issue:</w:t>
      </w:r>
      <w:r>
        <w:t xml:space="preserve"> </w:t>
      </w:r>
      <w:r>
        <w:t xml:space="preserve">14 June 2025</w:t>
      </w:r>
    </w:p>
    <w:p>
      <w:pPr>
        <w:pStyle w:val="BodyText"/>
      </w:pPr>
      <w:r>
        <w:rPr>
          <w:bCs/>
          <w:b/>
        </w:rPr>
        <w:t xml:space="preserve">Required Delivery:</w:t>
      </w:r>
      <w:r>
        <w:t xml:space="preserve"> </w:t>
      </w:r>
      <w:r>
        <w:t xml:space="preserve">01 September 2025</w:t>
      </w:r>
    </w:p>
    <w:p>
      <w:pPr>
        <w:pStyle w:val="BodyText"/>
      </w:pPr>
      <w:r>
        <w:rPr>
          <w:bCs/>
          <w:b/>
        </w:rPr>
        <w:t xml:space="preserve">Payment Terms:</w:t>
      </w:r>
      <w:r>
        <w:t xml:space="preserve"> </w:t>
      </w:r>
      <w:r>
        <w:t xml:space="preserve">Net 30 Days</w:t>
      </w:r>
    </w:p>
    <w:bookmarkStart w:id="21" w:name="parties-to-this-purchase-order"/>
    <w:p>
      <w:pPr>
        <w:pStyle w:val="Heading2"/>
      </w:pPr>
      <w:r>
        <w:t xml:space="preserve">1. Parties to This Purchase Order</w:t>
      </w:r>
    </w:p>
    <w:p>
      <w:pPr>
        <w:pStyle w:val="FirstParagraph"/>
      </w:pPr>
      <w:r>
        <w:rPr>
          <w:bCs/>
          <w:b/>
        </w:rPr>
        <w:t xml:space="preserve">Buyer (Purchasing Entity):</w:t>
      </w:r>
      <w:r>
        <w:br/>
      </w:r>
      <w:r>
        <w:t xml:space="preserve">Atlas Digital Infrastructure S.A.R.L.</w:t>
      </w:r>
      <w:r>
        <w:br/>
      </w:r>
      <w:r>
        <w:t xml:space="preserve">45 Boulevard Zerktouni, Quartier Gauthier</w:t>
      </w:r>
      <w:r>
        <w:br/>
      </w:r>
      <w:r>
        <w:t xml:space="preserve">Morocco Casablanca, 20100</w:t>
      </w:r>
      <w:r>
        <w:br/>
      </w:r>
      <w:r>
        <w:t xml:space="preserve">Tax Identification No. (ICE): 002345678000091</w:t>
      </w:r>
      <w:r>
        <w:br/>
      </w:r>
      <w:r>
        <w:t xml:space="preserve">Contact: procurement@atlasdigital.ma | +212 522-44-78-90</w:t>
      </w:r>
    </w:p>
    <w:p>
      <w:pPr>
        <w:pStyle w:val="BodyText"/>
      </w:pPr>
      <w:r>
        <w:rPr>
          <w:bCs/>
          <w:b/>
        </w:rPr>
        <w:t xml:space="preserve">Supplier (Service Provider):</w:t>
      </w:r>
      <w:r>
        <w:br/>
      </w:r>
      <w:r>
        <w:t xml:space="preserve">NorthBridge Technology Consulting Ltd.</w:t>
      </w:r>
      <w:r>
        <w:br/>
      </w:r>
      <w:r>
        <w:t xml:space="preserve">12 Rue d'Anfa, Maârif District</w:t>
      </w:r>
      <w:r>
        <w:br/>
      </w:r>
      <w:r>
        <w:t xml:space="preserve">Morocco Casablanca, 20000</w:t>
      </w:r>
      <w:r>
        <w:br/>
      </w:r>
      <w:r>
        <w:t xml:space="preserve">Tax Identification No. (ICE): 009876543000042</w:t>
      </w:r>
      <w:r>
        <w:br/>
      </w:r>
      <w:r>
        <w:t xml:space="preserve">Contact: contracts@northbridge-tech.com | +212 522-33-11-56</w:t>
      </w:r>
    </w:p>
    <w:bookmarkEnd w:id="21"/>
    <w:bookmarkStart w:id="22" w:name="description-of-procured-services"/>
    <w:p>
      <w:pPr>
        <w:pStyle w:val="Heading2"/>
      </w:pPr>
      <w:r>
        <w:t xml:space="preserve">2. Description of Procured Services</w:t>
      </w:r>
    </w:p>
    <w:p>
      <w:pPr>
        <w:pStyle w:val="FirstParagraph"/>
      </w:pPr>
      <w:r>
        <w:t xml:space="preserve">This Purchase Order is issued by Atlas Digital Infrastructure S.A.R.L. to formally engage the services of a qualified</w:t>
      </w:r>
      <w:r>
        <w:t xml:space="preserve"> </w:t>
      </w:r>
      <w:r>
        <w:t xml:space="preserve">Systems Engineer</w:t>
      </w:r>
      <w:r>
        <w:t xml:space="preserve"> </w:t>
      </w:r>
      <w:r>
        <w:t xml:space="preserve">to be deployed and operational within the</w:t>
      </w:r>
      <w:r>
        <w:t xml:space="preserve"> </w:t>
      </w:r>
      <w:r>
        <w:t xml:space="preserve">Morocco Casablanca</w:t>
      </w:r>
      <w:r>
        <w:t xml:space="preserve"> </w:t>
      </w:r>
      <w:r>
        <w:t xml:space="preserve">metropolitan area. The</w:t>
      </w:r>
      <w:r>
        <w:t xml:space="preserve"> </w:t>
      </w:r>
      <w:r>
        <w:t xml:space="preserve">Systems Engineer</w:t>
      </w:r>
      <w:r>
        <w:t xml:space="preserve"> </w:t>
      </w:r>
      <w:r>
        <w:t xml:space="preserve">shall be responsible for the design, implementation, testing, and ongoing maintenance of enterprise-grade IT infrastructure systems, including but not limited to server architectures, network topologies, cloud migration frameworks, and cybersecurity protocols.</w:t>
      </w:r>
    </w:p>
    <w:p>
      <w:pPr>
        <w:pStyle w:val="BodyText"/>
      </w:pPr>
      <w:r>
        <w:t xml:space="preserve">The engagement of the</w:t>
      </w:r>
      <w:r>
        <w:t xml:space="preserve"> </w:t>
      </w:r>
      <w:r>
        <w:t xml:space="preserve">Systems Engineer</w:t>
      </w:r>
      <w:r>
        <w:t xml:space="preserve"> </w:t>
      </w:r>
      <w:r>
        <w:t xml:space="preserve">is critical to the Buyer's strategic expansion of its data center operations in</w:t>
      </w:r>
      <w:r>
        <w:t xml:space="preserve"> </w:t>
      </w:r>
      <w:r>
        <w:t xml:space="preserve">Morocco Casablanca</w:t>
      </w:r>
      <w:r>
        <w:t xml:space="preserve">, where the Buyer maintains its primary regional headquarters and two (2) active server facilities. The</w:t>
      </w:r>
      <w:r>
        <w:t xml:space="preserve"> </w:t>
      </w:r>
      <w:r>
        <w:t xml:space="preserve">Systems Engineer</w:t>
      </w:r>
      <w:r>
        <w:t xml:space="preserve"> </w:t>
      </w:r>
      <w:r>
        <w:t xml:space="preserve">shall report directly to the Director of Technology Operations and shall be physically present at the Buyer's premises located in the Anfa district of</w:t>
      </w:r>
      <w:r>
        <w:t xml:space="preserve"> </w:t>
      </w:r>
      <w:r>
        <w:t xml:space="preserve">Morocco Casablanca</w:t>
      </w:r>
      <w:r>
        <w:t xml:space="preserve"> </w:t>
      </w:r>
      <w:r>
        <w:t xml:space="preserve">for a minimum of five (5) working days per week.</w:t>
      </w:r>
    </w:p>
    <w:bookmarkEnd w:id="22"/>
    <w:bookmarkStart w:id="23" w:name="scope-of-work-and-deliverables"/>
    <w:p>
      <w:pPr>
        <w:pStyle w:val="Heading2"/>
      </w:pPr>
      <w:r>
        <w:t xml:space="preserve">3. Scope of Work and Deliverables</w:t>
      </w:r>
    </w:p>
    <w:p>
      <w:pPr>
        <w:pStyle w:val="FirstParagraph"/>
      </w:pPr>
      <w:r>
        <w:t xml:space="preserve">The</w:t>
      </w:r>
      <w:r>
        <w:t xml:space="preserve"> </w:t>
      </w:r>
      <w:r>
        <w:t xml:space="preserve">Systems Engineer</w:t>
      </w:r>
      <w:r>
        <w:t xml:space="preserve"> </w:t>
      </w:r>
      <w:r>
        <w:t xml:space="preserve">engaged under this Purchase Order shall deliver the following milestones and work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Systems Engineer — Enterprise Infrastructure Design &amp; Architecture (initial 3-month engagement)</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Systems Engineer — Network Security Audit &amp; Hardening (Morocco Casablanca data centers)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Systems Engineer — Cloud Migration Implementation (AWS / Azure hybrid)</w:t>
            </w:r>
          </w:p>
        </w:tc>
        <w:tc>
          <w:tcPr/>
          <w:p>
            <w:pPr>
              <w:pStyle w:val="Compact"/>
              <w:jc w:val="left"/>
            </w:pPr>
            <w:r>
              <w:t xml:space="preserve">2</w:t>
            </w:r>
          </w:p>
        </w:tc>
        <w:tc>
          <w:tcPr/>
          <w:p>
            <w:pPr>
              <w:pStyle w:val="Compact"/>
              <w:jc w:val="left"/>
            </w:pPr>
            <w:r>
              <w:t xml:space="preserve">Months</w:t>
            </w:r>
          </w:p>
        </w:tc>
        <w:tc>
          <w:tcPr/>
          <w:p>
            <w:pPr>
              <w:pStyle w:val="Compact"/>
              <w:jc w:val="left"/>
            </w:pPr>
            <w:r>
              <w:t xml:space="preserve">165,000.00</w:t>
            </w:r>
          </w:p>
        </w:tc>
        <w:tc>
          <w:tcPr/>
          <w:p>
            <w:pPr>
              <w:pStyle w:val="Compact"/>
              <w:jc w:val="left"/>
            </w:pPr>
            <w:r>
              <w:t xml:space="preserve">330,000.00</w:t>
            </w:r>
          </w:p>
        </w:tc>
      </w:tr>
      <w:tr>
        <w:tc>
          <w:tcPr/>
          <w:p>
            <w:pPr>
              <w:pStyle w:val="Compact"/>
              <w:jc w:val="left"/>
            </w:pPr>
            <w:r>
              <w:t xml:space="preserve">04</w:t>
            </w:r>
          </w:p>
        </w:tc>
        <w:tc>
          <w:tcPr/>
          <w:p>
            <w:pPr>
              <w:pStyle w:val="Compact"/>
              <w:jc w:val="left"/>
            </w:pPr>
            <w:r>
              <w:t xml:space="preserve">Systems Engineer — Ongoing Maintenance &amp; Technical Support (6-month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05</w:t>
            </w:r>
          </w:p>
        </w:tc>
        <w:tc>
          <w:tcPr/>
          <w:p>
            <w:pPr>
              <w:pStyle w:val="Compact"/>
              <w:jc w:val="left"/>
            </w:pPr>
            <w:r>
              <w:t xml:space="preserve">Systems Engineer — Training &amp; Knowledge Transfer to Internal IT Staff (Morocco Casablanca office)</w:t>
            </w:r>
          </w:p>
        </w:tc>
        <w:tc>
          <w:tcPr/>
          <w:p>
            <w:pPr>
              <w:pStyle w:val="Compact"/>
              <w:jc w:val="left"/>
            </w:pPr>
            <w:r>
              <w:t xml:space="preserve">10</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85,000.00</w:t>
            </w:r>
          </w:p>
        </w:tc>
      </w:tr>
      <w:tr>
        <w:tc>
          <w:tcPr>
            <w:gridSpan w:val="5"/>
          </w:tcPr>
          <w:p>
            <w:pPr>
              <w:pStyle w:val="Compact"/>
              <w:jc w:val="left"/>
            </w:pPr>
            <w:r>
              <w:t xml:space="preserve">TOTAL CONTRACT VALUE (MAD)</w:t>
            </w:r>
          </w:p>
        </w:tc>
        <w:tc>
          <w:tcPr/>
          <w:p>
            <w:pPr>
              <w:pStyle w:val="Compact"/>
              <w:jc w:val="left"/>
            </w:pPr>
            <w:r>
              <w:t xml:space="preserve">1,632,000.00</w:t>
            </w:r>
          </w:p>
        </w:tc>
      </w:tr>
      <w:tr>
        <w:tc>
          <w:tcPr>
            <w:gridSpan w:val="5"/>
          </w:tcPr>
          <w:p>
            <w:pPr>
              <w:pStyle w:val="Compact"/>
              <w:jc w:val="left"/>
            </w:pPr>
            <w:r>
              <w:t xml:space="preserve">VAT (20% — applicable in Morocco)</w:t>
            </w:r>
          </w:p>
        </w:tc>
        <w:tc>
          <w:tcPr/>
          <w:p>
            <w:pPr>
              <w:pStyle w:val="Compact"/>
              <w:jc w:val="left"/>
            </w:pPr>
            <w:r>
              <w:t xml:space="preserve">326,400.00</w:t>
            </w:r>
          </w:p>
        </w:tc>
      </w:tr>
      <w:tr>
        <w:tc>
          <w:tcPr>
            <w:gridSpan w:val="5"/>
          </w:tcPr>
          <w:p>
            <w:pPr>
              <w:pStyle w:val="Compact"/>
              <w:jc w:val="left"/>
            </w:pPr>
            <w:r>
              <w:t xml:space="preserve">GRAND TOTAL (MAD, VAT inclusive)</w:t>
            </w:r>
          </w:p>
        </w:tc>
        <w:tc>
          <w:tcPr/>
          <w:p>
            <w:pPr>
              <w:pStyle w:val="Compact"/>
              <w:jc w:val="left"/>
            </w:pPr>
            <w:r>
              <w:t xml:space="preserve">1,958,400.00</w:t>
            </w:r>
          </w:p>
        </w:tc>
      </w:tr>
    </w:tbl>
    <w:bookmarkEnd w:id="23"/>
    <w:bookmarkStart w:id="24" w:name="terms-and-conditions"/>
    <w:p>
      <w:pPr>
        <w:pStyle w:val="Heading2"/>
      </w:pPr>
      <w:r>
        <w:t xml:space="preserve">4. Terms and Conditions</w:t>
      </w:r>
    </w:p>
    <w:p>
      <w:pPr>
        <w:pStyle w:val="FirstParagraph"/>
      </w:pPr>
      <w:r>
        <w:rPr>
          <w:bCs/>
          <w:b/>
        </w:rPr>
        <w:t xml:space="preserve">4.1 Governing Law and Jurisdiction:</w:t>
      </w:r>
      <w:r>
        <w:t xml:space="preserve"> </w:t>
      </w:r>
      <w:r>
        <w:t xml:space="preserve">This Purchase Order shall be governed by and construed in accordance with the laws of the Kingdom of Morocco. Any disputes arising from or in connection with this Purchase Order, including disputes relating to the performance of the</w:t>
      </w:r>
      <w:r>
        <w:t xml:space="preserve"> </w:t>
      </w:r>
      <w:r>
        <w:t xml:space="preserve">Systems Engineer</w:t>
      </w:r>
      <w:r>
        <w:t xml:space="preserve">, shall be submitted to the competent commercial courts of</w:t>
      </w:r>
      <w:r>
        <w:t xml:space="preserve"> </w:t>
      </w:r>
      <w:r>
        <w:t xml:space="preserve">Morocco Casablanca</w:t>
      </w:r>
      <w:r>
        <w:t xml:space="preserve">.</w:t>
      </w:r>
    </w:p>
    <w:p>
      <w:pPr>
        <w:pStyle w:val="BodyText"/>
      </w:pPr>
      <w:r>
        <w:rPr>
          <w:bCs/>
          <w:b/>
        </w:rPr>
        <w:t xml:space="preserve">4.2 Payment Schedule:</w:t>
      </w:r>
      <w:r>
        <w:t xml:space="preserve"> </w:t>
      </w:r>
      <w:r>
        <w:t xml:space="preserve">Payment shall be made in accordance with the following milestones: (a) 25% upon execution of this Purchase Order; (b) 25% upon completion of the infrastructure design phase; (c) 30% upon successful cloud migration; and (d) 20% upon final acceptance of all deliverables. All payments shall be remitted via bank transfer to the Supplier's designated account in</w:t>
      </w:r>
      <w:r>
        <w:t xml:space="preserve"> </w:t>
      </w:r>
      <w:r>
        <w:t xml:space="preserve">Morocco Casablanca</w:t>
      </w:r>
      <w:r>
        <w:t xml:space="preserve">.</w:t>
      </w:r>
    </w:p>
    <w:p>
      <w:pPr>
        <w:pStyle w:val="BodyText"/>
      </w:pPr>
      <w:r>
        <w:rPr>
          <w:bCs/>
          <w:b/>
        </w:rPr>
        <w:t xml:space="preserve">4.3 Performance Standards:</w:t>
      </w:r>
      <w:r>
        <w:t xml:space="preserve"> </w:t>
      </w:r>
      <w:r>
        <w:t xml:space="preserve">The</w:t>
      </w:r>
      <w:r>
        <w:t xml:space="preserve"> </w:t>
      </w:r>
      <w:r>
        <w:t xml:space="preserve">Systems Engineer</w:t>
      </w:r>
      <w:r>
        <w:t xml:space="preserve"> </w:t>
      </w:r>
      <w:r>
        <w:t xml:space="preserve">shall adhere to internationally recognized standards including ISO/IEC 27001, ITIL v4, and NIST Cybersecurity Framework. All work performed in</w:t>
      </w:r>
      <w:r>
        <w:t xml:space="preserve"> </w:t>
      </w:r>
      <w:r>
        <w:t xml:space="preserve">Morocco Casablanca</w:t>
      </w:r>
      <w:r>
        <w:t xml:space="preserve"> </w:t>
      </w:r>
      <w:r>
        <w:t xml:space="preserve">shall comply with the Moroccan Code of Commerce and applicable data protection regulations (Law 09-08 on the Protection of Personal Data).</w:t>
      </w:r>
    </w:p>
    <w:p>
      <w:pPr>
        <w:pStyle w:val="BodyText"/>
      </w:pPr>
      <w:r>
        <w:rPr>
          <w:bCs/>
          <w:b/>
        </w:rPr>
        <w:t xml:space="preserve">4.4 Confidentiality:</w:t>
      </w:r>
      <w:r>
        <w:t xml:space="preserve"> </w:t>
      </w:r>
      <w:r>
        <w:t xml:space="preserve">The</w:t>
      </w:r>
      <w:r>
        <w:t xml:space="preserve"> </w:t>
      </w:r>
      <w:r>
        <w:t xml:space="preserve">Systems Engineer</w:t>
      </w:r>
      <w:r>
        <w:t xml:space="preserve"> </w:t>
      </w:r>
      <w:r>
        <w:t xml:space="preserve">shall maintain strict confidentiality regarding all proprietary information, network credentials, and business data encountered during the course of this engagement in</w:t>
      </w:r>
      <w:r>
        <w:t xml:space="preserve"> </w:t>
      </w:r>
      <w:r>
        <w:t xml:space="preserve">Morocco Casablanca</w:t>
      </w:r>
      <w:r>
        <w:t xml:space="preserve">. A separate Non-Disclosure Agreement (NDA) is attached hereto as Annex A.</w:t>
      </w:r>
    </w:p>
    <w:p>
      <w:pPr>
        <w:pStyle w:val="BodyText"/>
      </w:pPr>
      <w:r>
        <w:rPr>
          <w:bCs/>
          <w:b/>
        </w:rPr>
        <w:t xml:space="preserve">4.5 Termination:</w:t>
      </w:r>
      <w:r>
        <w:t xml:space="preserve"> </w:t>
      </w:r>
      <w:r>
        <w:t xml:space="preserve">Either party may terminate this Purchase Order with thirty (30) days' written notice. In the event of termination, the Supplier shall provide a full handover of all work-in-progress documentation related to the</w:t>
      </w:r>
      <w:r>
        <w:t xml:space="preserve"> </w:t>
      </w:r>
      <w:r>
        <w:t xml:space="preserve">Systems Engineer</w:t>
      </w:r>
      <w:r>
        <w:t xml:space="preserve">'s activities.</w:t>
      </w:r>
    </w:p>
    <w:p>
      <w:pPr>
        <w:pStyle w:val="BodyText"/>
      </w:pPr>
      <w:r>
        <w:rPr>
          <w:bCs/>
          <w:b/>
        </w:rPr>
        <w:t xml:space="preserve">4.6 Insurance and Liability:</w:t>
      </w:r>
      <w:r>
        <w:t xml:space="preserve"> </w:t>
      </w:r>
      <w:r>
        <w:t xml:space="preserve">The Supplier shall maintain professional indemnity insurance with a minimum coverage of 5,000,000 MAD, valid throughout the duration of this Purchase Order and specifically covering operations conducted in</w:t>
      </w:r>
      <w:r>
        <w:t xml:space="preserve"> </w:t>
      </w:r>
      <w:r>
        <w:t xml:space="preserve">Morocco Casablanca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the</w:t>
      </w:r>
      <w:r>
        <w:t xml:space="preserve"> </w:t>
      </w:r>
      <w:r>
        <w:t xml:space="preserve">Systems Engineer</w:t>
      </w:r>
      <w:r>
        <w:t xml:space="preserve"> </w:t>
      </w:r>
      <w:r>
        <w:t xml:space="preserve">in</w:t>
      </w:r>
      <w:r>
        <w:t xml:space="preserve"> </w:t>
      </w:r>
      <w:r>
        <w:t xml:space="preserve">Morocco Casablanca</w:t>
      </w:r>
      <w:r>
        <w:t xml:space="preserve">. This Purchase Order constitutes a binding commercial agreement upon countersignature by both authorized representatives.</w:t>
      </w:r>
    </w:p>
    <w:p>
      <w:pPr>
        <w:pStyle w:val="BodyText"/>
      </w:pPr>
      <w:r>
        <w:rPr>
          <w:bCs/>
          <w:b/>
        </w:rPr>
        <w:t xml:space="preserve">For and on behalf of the Buyer:</w:t>
      </w:r>
      <w:r>
        <w:br/>
      </w:r>
      <w:r>
        <w:t xml:space="preserve">Atlas Digital Infrastructure S.A.R.L.</w:t>
      </w:r>
    </w:p>
    <w:p>
      <w:pPr>
        <w:pStyle w:val="BodyText"/>
      </w:pPr>
      <w:r>
        <w:t xml:space="preserve">Name: Youssef El Amrani</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NorthBridge Technology Consulting Ltd.</w:t>
      </w:r>
    </w:p>
    <w:p>
      <w:pPr>
        <w:pStyle w:val="BodyText"/>
      </w:pPr>
      <w:r>
        <w:t xml:space="preserve">Name: Fatima-Zahra Benali</w:t>
      </w:r>
      <w:r>
        <w:br/>
      </w:r>
      <w:r>
        <w:t xml:space="preserve">Title: Managing Director</w:t>
      </w:r>
      <w:r>
        <w:br/>
      </w:r>
      <w:r>
        <w:t xml:space="preserve">Date: _______________</w:t>
      </w:r>
    </w:p>
    <w:p>
      <w:pPr>
        <w:pStyle w:val="BodyText"/>
      </w:pPr>
      <w:r>
        <w:t xml:space="preserve">Purchase Order PO-2025-MCA-04872 — Systems Engineer Services — Morocco Casablanca</w:t>
      </w:r>
      <w:r>
        <w:br/>
      </w:r>
      <w:r>
        <w:t xml:space="preserve">This document is valid for 90 days from the date of issue. Unauthorized reproduction is prohibited.</w:t>
      </w:r>
      <w:r>
        <w:br/>
      </w:r>
      <w:r>
        <w:t xml:space="preserve">© 2025 Atlas Digital Infrastructure S.A.R.L. — Morocco Casablanca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Morocco Casablanca</dc:title>
  <dc:creator/>
  <dc:language>en</dc:language>
  <cp:keywords/>
  <dcterms:created xsi:type="dcterms:W3CDTF">2026-10-10T01:49:18Z</dcterms:created>
  <dcterms:modified xsi:type="dcterms:W3CDTF">2026-10-10T01:49:18Z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