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purchase-order"/>
    <w:p>
      <w:pPr>
        <w:pStyle w:val="Heading1"/>
      </w:pPr>
      <w:r>
        <w:t xml:space="preserve">PURCHASE ORDER</w:t>
      </w:r>
    </w:p>
    <w:p>
      <w:pPr>
        <w:pStyle w:val="FirstParagraph"/>
      </w:pPr>
      <w:r>
        <w:t xml:space="preserve">PO No. MYA-YGN-2025-0047</w:t>
      </w:r>
    </w:p>
    <w:p>
      <w:pPr>
        <w:pStyle w:val="BodyText"/>
      </w:pPr>
      <w:r>
        <w:t xml:space="preserve">Date of Issue: 15 June 2025</w:t>
      </w:r>
    </w:p>
    <w:p>
      <w:pPr>
        <w:pStyle w:val="BodyText"/>
      </w:pPr>
      <w:r>
        <w:t xml:space="preserve">Valid Until: 15 September 2025</w:t>
      </w:r>
    </w:p>
    <w:bookmarkEnd w:id="20"/>
    <w:bookmarkStart w:id="23" w:name="parties-to-this-purchase-order"/>
    <w:p>
      <w:pPr>
        <w:pStyle w:val="Heading2"/>
      </w:pPr>
      <w:r>
        <w:t xml:space="preserve">1. Parties to This Purchase Order</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Myanmar Digital Infrastructure Solutions Co., Ltd.</w:t>
      </w:r>
    </w:p>
    <w:p>
      <w:pPr>
        <w:pStyle w:val="BodyText"/>
      </w:pPr>
      <w:r>
        <w:rPr>
          <w:bCs/>
          <w:b/>
        </w:rPr>
        <w:t xml:space="preserve">Address:</w:t>
      </w:r>
      <w:r>
        <w:t xml:space="preserve"> </w:t>
      </w:r>
      <w:r>
        <w:t xml:space="preserve">No. 42, 27th Street, Kamayut Township, Myanmar Yangon, 11131</w:t>
      </w:r>
    </w:p>
    <w:p>
      <w:pPr>
        <w:pStyle w:val="BodyText"/>
      </w:pPr>
      <w:r>
        <w:rPr>
          <w:bCs/>
          <w:b/>
        </w:rPr>
        <w:t xml:space="preserve">Registration No.:</w:t>
      </w:r>
      <w:r>
        <w:t xml:space="preserve"> </w:t>
      </w:r>
      <w:r>
        <w:t xml:space="preserve">MY-2019-00847</w:t>
      </w:r>
    </w:p>
    <w:p>
      <w:pPr>
        <w:pStyle w:val="BodyText"/>
      </w:pPr>
      <w:r>
        <w:rPr>
          <w:bCs/>
          <w:b/>
        </w:rPr>
        <w:t xml:space="preserve">Contact Person:</w:t>
      </w:r>
      <w:r>
        <w:t xml:space="preserve"> </w:t>
      </w:r>
      <w:r>
        <w:t xml:space="preserve">U Aung Kyaw Min, Chief Technology Officer</w:t>
      </w:r>
    </w:p>
    <w:p>
      <w:pPr>
        <w:pStyle w:val="BodyText"/>
      </w:pPr>
      <w:r>
        <w:rPr>
          <w:bCs/>
          <w:b/>
        </w:rPr>
        <w:t xml:space="preserve">Email:</w:t>
      </w:r>
      <w:r>
        <w:t xml:space="preserve"> </w:t>
      </w:r>
      <w:r>
        <w:t xml:space="preserve">procurement@mydigiinfra.com.mm</w:t>
      </w:r>
    </w:p>
    <w:p>
      <w:pPr>
        <w:pStyle w:val="BodyText"/>
      </w:pPr>
      <w:r>
        <w:rPr>
          <w:bCs/>
          <w:b/>
        </w:rPr>
        <w:t xml:space="preserve">Telephone:</w:t>
      </w:r>
      <w:r>
        <w:t xml:space="preserve"> </w:t>
      </w:r>
      <w:r>
        <w:t xml:space="preserve">+95-1-234-5678</w:t>
      </w:r>
    </w:p>
    <w:bookmarkEnd w:id="21"/>
    <w:bookmarkStart w:id="22" w:name="supplier-service-provider-seller"/>
    <w:p>
      <w:pPr>
        <w:pStyle w:val="Heading3"/>
      </w:pPr>
      <w:r>
        <w:t xml:space="preserve">Supplier / Service Provider (Seller)</w:t>
      </w:r>
    </w:p>
    <w:p>
      <w:pPr>
        <w:pStyle w:val="FirstParagraph"/>
      </w:pPr>
      <w:r>
        <w:rPr>
          <w:bCs/>
          <w:b/>
        </w:rPr>
        <w:t xml:space="preserve">Company:</w:t>
      </w:r>
      <w:r>
        <w:t xml:space="preserve"> </w:t>
      </w:r>
      <w:r>
        <w:t xml:space="preserve">Global Systems Engineering &amp; Consulting Pte. Ltd.</w:t>
      </w:r>
    </w:p>
    <w:p>
      <w:pPr>
        <w:pStyle w:val="BodyText"/>
      </w:pPr>
      <w:r>
        <w:rPr>
          <w:bCs/>
          <w:b/>
        </w:rPr>
        <w:t xml:space="preserve">Address:</w:t>
      </w:r>
      <w:r>
        <w:t xml:space="preserve"> </w:t>
      </w:r>
      <w:r>
        <w:t xml:space="preserve">12 Marina View, #21-02, Singapore 018961</w:t>
      </w:r>
    </w:p>
    <w:p>
      <w:pPr>
        <w:pStyle w:val="BodyText"/>
      </w:pPr>
      <w:r>
        <w:rPr>
          <w:bCs/>
          <w:b/>
        </w:rPr>
        <w:t xml:space="preserve">Registration No.:</w:t>
      </w:r>
      <w:r>
        <w:t xml:space="preserve"> </w:t>
      </w:r>
      <w:r>
        <w:t xml:space="preserve">SG-2015-33421</w:t>
      </w:r>
    </w:p>
    <w:p>
      <w:pPr>
        <w:pStyle w:val="BodyText"/>
      </w:pPr>
      <w:r>
        <w:rPr>
          <w:bCs/>
          <w:b/>
        </w:rPr>
        <w:t xml:space="preserve">Contact Person:</w:t>
      </w:r>
      <w:r>
        <w:t xml:space="preserve"> </w:t>
      </w:r>
      <w:r>
        <w:t xml:space="preserve">Ms. Tan Wei Ling, Director of Engineering Services</w:t>
      </w:r>
    </w:p>
    <w:p>
      <w:pPr>
        <w:pStyle w:val="BodyText"/>
      </w:pPr>
      <w:r>
        <w:rPr>
          <w:bCs/>
          <w:b/>
        </w:rPr>
        <w:t xml:space="preserve">Email:</w:t>
      </w:r>
      <w:r>
        <w:t xml:space="preserve"> </w:t>
      </w:r>
      <w:r>
        <w:t xml:space="preserve">contracts@gseconsulting.com</w:t>
      </w:r>
    </w:p>
    <w:p>
      <w:pPr>
        <w:pStyle w:val="BodyText"/>
      </w:pPr>
      <w:r>
        <w:rPr>
          <w:bCs/>
          <w:b/>
        </w:rPr>
        <w:t xml:space="preserve">Telephone:</w:t>
      </w:r>
      <w:r>
        <w:t xml:space="preserve"> </w:t>
      </w:r>
      <w:r>
        <w:t xml:space="preserve">+65-6789-1234</w:t>
      </w:r>
    </w:p>
    <w:bookmarkEnd w:id="22"/>
    <w:bookmarkEnd w:id="23"/>
    <w:bookmarkStart w:id="24" w:name="purpose-and-scope-of-this-purchase-order"/>
    <w:p>
      <w:pPr>
        <w:pStyle w:val="Heading2"/>
      </w:pPr>
      <w:r>
        <w:t xml:space="preserve">2. Purpose and Scope of This Purchase Order</w:t>
      </w:r>
    </w:p>
    <w:p>
      <w:pPr>
        <w:pStyle w:val="FirstParagraph"/>
      </w:pPr>
      <w:r>
        <w:t xml:space="preserve">This Purchase Order is issued by Myanmar Digital Infrastructure Solutions Co., Ltd. to procure the professional services of a qualified</w:t>
      </w:r>
      <w:r>
        <w:t xml:space="preserve"> </w:t>
      </w:r>
      <w:r>
        <w:rPr>
          <w:bCs/>
          <w:b/>
        </w:rPr>
        <w:t xml:space="preserve">Systems Engineer</w:t>
      </w:r>
      <w:r>
        <w:t xml:space="preserve"> </w:t>
      </w:r>
      <w:r>
        <w:t xml:space="preserve">to be deployed and stationed in</w:t>
      </w:r>
      <w:r>
        <w:t xml:space="preserve"> </w:t>
      </w:r>
      <w:r>
        <w:rPr>
          <w:bCs/>
          <w:b/>
        </w:rPr>
        <w:t xml:space="preserve">Myanmar Yangon</w:t>
      </w:r>
      <w:r>
        <w:t xml:space="preserve"> </w:t>
      </w:r>
      <w:r>
        <w:t xml:space="preserve">for a period of twelve (12) months. The</w:t>
      </w:r>
      <w:r>
        <w:t xml:space="preserve"> </w:t>
      </w:r>
      <w:r>
        <w:rPr>
          <w:bCs/>
          <w:b/>
        </w:rPr>
        <w:t xml:space="preserve">Systems Engineer</w:t>
      </w:r>
      <w:r>
        <w:t xml:space="preserve"> </w:t>
      </w:r>
      <w:r>
        <w:t xml:space="preserve">shall be responsible for the design, implementation, testing, and ongoing maintenance of the integrated IT infrastructure systems at the buyer's primary data center and three (3) satellite office locations within the</w:t>
      </w:r>
      <w:r>
        <w:t xml:space="preserve"> </w:t>
      </w:r>
      <w:r>
        <w:rPr>
          <w:bCs/>
          <w:b/>
        </w:rPr>
        <w:t xml:space="preserve">Myanmar Yangon</w:t>
      </w:r>
      <w:r>
        <w:t xml:space="preserve"> </w:t>
      </w:r>
      <w:r>
        <w:t xml:space="preserve">metropolitan area. This Purchase Order governs all terms, conditions, deliverables, and payment obligations related to the engagement of the</w:t>
      </w:r>
      <w:r>
        <w:t xml:space="preserve"> </w:t>
      </w:r>
      <w:r>
        <w:rPr>
          <w:bCs/>
          <w:b/>
        </w:rPr>
        <w:t xml:space="preserve">Systems Engineer</w:t>
      </w:r>
      <w:r>
        <w:t xml:space="preserve"> </w:t>
      </w:r>
      <w:r>
        <w:t xml:space="preserve">and associated services.</w:t>
      </w:r>
    </w:p>
    <w:bookmarkEnd w:id="24"/>
    <w:bookmarkStart w:id="25" w:name="line-items-and-services-procured"/>
    <w:p>
      <w:pPr>
        <w:pStyle w:val="Heading2"/>
      </w:pPr>
      <w:r>
        <w:t xml:space="preserve">3. Line Items and Services Procured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Systems Engineer – Full-time engagement for infrastructure design, deployment, and management in Myanmar Yangon (12-month contract)</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18,000.00</w:t>
            </w:r>
          </w:p>
        </w:tc>
        <w:tc>
          <w:tcPr/>
          <w:p>
            <w:pPr>
              <w:pStyle w:val="Compact"/>
              <w:jc w:val="left"/>
            </w:pPr>
            <w:r>
              <w:t xml:space="preserve">216,000.00</w:t>
            </w:r>
          </w:p>
        </w:tc>
      </w:tr>
      <w:tr>
        <w:tc>
          <w:tcPr/>
          <w:p>
            <w:pPr>
              <w:pStyle w:val="Compact"/>
              <w:jc w:val="left"/>
            </w:pPr>
            <w:r>
              <w:t xml:space="preserve">02</w:t>
            </w:r>
          </w:p>
        </w:tc>
        <w:tc>
          <w:tcPr/>
          <w:p>
            <w:pPr>
              <w:pStyle w:val="Compact"/>
              <w:jc w:val="left"/>
            </w:pPr>
            <w:r>
              <w:t xml:space="preserve">Systems Engineer onboarding, local work permit processing, and Myanmar Yangon residency registration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03</w:t>
            </w:r>
          </w:p>
        </w:tc>
        <w:tc>
          <w:tcPr/>
          <w:p>
            <w:pPr>
              <w:pStyle w:val="Compact"/>
              <w:jc w:val="left"/>
            </w:pPr>
            <w:r>
              <w:t xml:space="preserve">Provision of engineering workstation, dual 27-inch monitors, and licensed systems engineering software (annual)</w:t>
            </w:r>
          </w:p>
        </w:tc>
        <w:tc>
          <w:tcPr/>
          <w:p>
            <w:pPr>
              <w:pStyle w:val="Compact"/>
              <w:jc w:val="left"/>
            </w:pPr>
            <w:r>
              <w:t xml:space="preserve">1</w:t>
            </w:r>
          </w:p>
        </w:tc>
        <w:tc>
          <w:tcPr/>
          <w:p>
            <w:pPr>
              <w:pStyle w:val="Compact"/>
              <w:jc w:val="left"/>
            </w:pPr>
            <w:r>
              <w:t xml:space="preserve">Set</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04</w:t>
            </w:r>
          </w:p>
        </w:tc>
        <w:tc>
          <w:tcPr/>
          <w:p>
            <w:pPr>
              <w:pStyle w:val="Compact"/>
              <w:jc w:val="left"/>
            </w:pPr>
            <w:r>
              <w:t xml:space="preserve">Monthly infrastructure health audit and performance reporting (Systems Engineer deliverable)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05</w:t>
            </w:r>
          </w:p>
        </w:tc>
        <w:tc>
          <w:tcPr/>
          <w:p>
            <w:pPr>
              <w:pStyle w:val="Compact"/>
              <w:jc w:val="left"/>
            </w:pPr>
            <w:r>
              <w:t xml:space="preserve">Emergency on-site support and disaster recovery planning for Myanmar Yangon facilities (24/7 availability)</w:t>
            </w:r>
          </w:p>
        </w:tc>
        <w:tc>
          <w:tcPr/>
          <w:p>
            <w:pPr>
              <w:pStyle w:val="Compact"/>
              <w:jc w:val="left"/>
            </w:pPr>
            <w:r>
              <w:t xml:space="preserve">1</w:t>
            </w:r>
          </w:p>
        </w:tc>
        <w:tc>
          <w:tcPr/>
          <w:p>
            <w:pPr>
              <w:pStyle w:val="Compact"/>
              <w:jc w:val="left"/>
            </w:pPr>
            <w:r>
              <w:t xml:space="preserve">Year</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06</w:t>
            </w:r>
          </w:p>
        </w:tc>
        <w:tc>
          <w:tcPr/>
          <w:p>
            <w:pPr>
              <w:pStyle w:val="Compact"/>
              <w:jc w:val="left"/>
            </w:pPr>
            <w:r>
              <w:t xml:space="preserve">Knowledge transfer sessions and documentation of all Systems Engineer procedures for internal Myanmar Yangon staff</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850.00</w:t>
            </w:r>
          </w:p>
        </w:tc>
        <w:tc>
          <w:tcPr/>
          <w:p>
            <w:pPr>
              <w:pStyle w:val="Compact"/>
              <w:jc w:val="left"/>
            </w:pPr>
            <w:r>
              <w:t xml:space="preserve">5,100.00</w:t>
            </w:r>
          </w:p>
        </w:tc>
      </w:tr>
      <w:tr>
        <w:tc>
          <w:tcPr>
            <w:gridSpan w:val="5"/>
          </w:tcPr>
          <w:p>
            <w:pPr>
              <w:pStyle w:val="Compact"/>
              <w:jc w:val="right"/>
            </w:pPr>
            <w:r>
              <w:t xml:space="preserve">TOTAL AMOUNT DUE</w:t>
            </w:r>
          </w:p>
        </w:tc>
        <w:tc>
          <w:tcPr/>
          <w:p>
            <w:pPr>
              <w:pStyle w:val="Compact"/>
              <w:jc w:val="left"/>
            </w:pPr>
            <w:r>
              <w:t xml:space="preserve">253,200.00</w:t>
            </w:r>
          </w:p>
        </w:tc>
      </w:tr>
    </w:tbl>
    <w:bookmarkEnd w:id="25"/>
    <w:bookmarkStart w:id="26" w:name="payment-terms"/>
    <w:p>
      <w:pPr>
        <w:pStyle w:val="Heading2"/>
      </w:pPr>
      <w:r>
        <w:t xml:space="preserve">4. Payment Terms</w:t>
      </w:r>
    </w:p>
    <w:p>
      <w:pPr>
        <w:pStyle w:val="FirstParagraph"/>
      </w:pPr>
      <w:r>
        <w:t xml:space="preserve">All payments under this Purchase Order shall be made in United States Dollars (USD) via international wire transfer to the supplier's designated bank account. Payment shall be structured as follows:</w:t>
      </w:r>
    </w:p>
    <w:p>
      <w:pPr>
        <w:numPr>
          <w:ilvl w:val="0"/>
          <w:numId w:val="1001"/>
        </w:numPr>
        <w:pStyle w:val="Compact"/>
      </w:pPr>
      <w:r>
        <w:rPr>
          <w:bCs/>
          <w:b/>
        </w:rPr>
        <w:t xml:space="preserve">30% Advance Payment:</w:t>
      </w:r>
      <w:r>
        <w:t xml:space="preserve"> </w:t>
      </w:r>
      <w:r>
        <w:t xml:space="preserve">USD 75,960.00 due within ten (10) business days of the signed acceptance of this Purchase Order.</w:t>
      </w:r>
    </w:p>
    <w:p>
      <w:pPr>
        <w:numPr>
          <w:ilvl w:val="0"/>
          <w:numId w:val="1001"/>
        </w:numPr>
        <w:pStyle w:val="Compact"/>
      </w:pPr>
      <w:r>
        <w:rPr>
          <w:bCs/>
          <w:b/>
        </w:rPr>
        <w:t xml:space="preserve">Monthly Retainer:</w:t>
      </w:r>
      <w:r>
        <w:t xml:space="preserve"> </w:t>
      </w:r>
      <w:r>
        <w:t xml:space="preserve">USD 18,000.00 per month for the Systems Engineer's professional services, payable on the first business day of each month.</w:t>
      </w:r>
    </w:p>
    <w:p>
      <w:pPr>
        <w:numPr>
          <w:ilvl w:val="0"/>
          <w:numId w:val="1001"/>
        </w:numPr>
        <w:pStyle w:val="Compact"/>
      </w:pPr>
      <w:r>
        <w:rPr>
          <w:bCs/>
          <w:b/>
        </w:rPr>
        <w:t xml:space="preserve">Final Settlement:</w:t>
      </w:r>
      <w:r>
        <w:t xml:space="preserve"> </w:t>
      </w:r>
      <w:r>
        <w:t xml:space="preserve">Remaining balance of USD 59,240.00 (covering items 02, 03, 04, 05, and 06) to be paid in two equal installments at the six-month and twelve-month milestones.</w:t>
      </w:r>
    </w:p>
    <w:p>
      <w:pPr>
        <w:pStyle w:val="FirstParagraph"/>
      </w:pPr>
      <w:r>
        <w:t xml:space="preserve">Any payment not received within the stipulated period shall incur a late fee of 1.5% per month on the outstanding balance. All payments are subject to the buyer's standard accounts payable verification process in Myanmar Yangon.</w:t>
      </w:r>
    </w:p>
    <w:bookmarkEnd w:id="26"/>
    <w:bookmarkStart w:id="27" w:name="delivery-and-deployment-terms"/>
    <w:p>
      <w:pPr>
        <w:pStyle w:val="Heading2"/>
      </w:pPr>
      <w:r>
        <w:t xml:space="preserve">5. Delivery and Deployment Terms</w:t>
      </w:r>
    </w:p>
    <w:p>
      <w:pPr>
        <w:pStyle w:val="FirstParagraph"/>
      </w:pPr>
      <w:r>
        <w:t xml:space="preserve">The</w:t>
      </w:r>
      <w:r>
        <w:t xml:space="preserve"> </w:t>
      </w:r>
      <w:r>
        <w:rPr>
          <w:bCs/>
          <w:b/>
        </w:rPr>
        <w:t xml:space="preserve">Systems Engineer</w:t>
      </w:r>
      <w:r>
        <w:t xml:space="preserve"> </w:t>
      </w:r>
      <w:r>
        <w:t xml:space="preserve">shall report to the buyer's primary office in</w:t>
      </w:r>
      <w:r>
        <w:t xml:space="preserve"> </w:t>
      </w:r>
      <w:r>
        <w:rPr>
          <w:bCs/>
          <w:b/>
        </w:rPr>
        <w:t xml:space="preserve">Myanmar Yangon</w:t>
      </w:r>
      <w:r>
        <w:t xml:space="preserve"> </w:t>
      </w:r>
      <w:r>
        <w:t xml:space="preserve">no later than 1 August 2025. The supplier is responsible for arranging international travel, securing the appropriate Myanmar work permit, and completing all local registration requirements for the</w:t>
      </w:r>
      <w:r>
        <w:t xml:space="preserve"> </w:t>
      </w:r>
      <w:r>
        <w:rPr>
          <w:bCs/>
          <w:b/>
        </w:rPr>
        <w:t xml:space="preserve">Systems Engineer</w:t>
      </w:r>
      <w:r>
        <w:t xml:space="preserve"> </w:t>
      </w:r>
      <w:r>
        <w:t xml:space="preserve">prior to the deployment date. The</w:t>
      </w:r>
      <w:r>
        <w:t xml:space="preserve"> </w:t>
      </w:r>
      <w:r>
        <w:rPr>
          <w:bCs/>
          <w:b/>
        </w:rPr>
        <w:t xml:space="preserve">Systems Engineer</w:t>
      </w:r>
      <w:r>
        <w:t xml:space="preserve"> </w:t>
      </w:r>
      <w:r>
        <w:t xml:space="preserve">shall work a standard schedule of Monday through Friday, 08:30 to 17:30 Myanmar Standard Time (MST, UTC+6:30), with on-call availability for critical infrastructure incidents as outlined in Item 05 of this Purchase Order.</w:t>
      </w:r>
    </w:p>
    <w:bookmarkEnd w:id="27"/>
    <w:bookmarkStart w:id="28" w:name="terms-and-conditions"/>
    <w:p>
      <w:pPr>
        <w:pStyle w:val="Heading2"/>
      </w:pPr>
      <w:r>
        <w:t xml:space="preserve">6. Terms and Conditions</w:t>
      </w:r>
    </w:p>
    <w:p>
      <w:pPr>
        <w:numPr>
          <w:ilvl w:val="0"/>
          <w:numId w:val="1002"/>
        </w:numPr>
        <w:pStyle w:val="Compact"/>
      </w:pPr>
      <w:r>
        <w:t xml:space="preserve">This Purchase Order is governed by the laws of the Republic of the Union of Myanmar and the international commercial arbitration rules of the Singapore International Arbitration Centre (SIAC) in the event of any dispute.</w:t>
      </w:r>
    </w:p>
    <w:p>
      <w:pPr>
        <w:numPr>
          <w:ilvl w:val="0"/>
          <w:numId w:val="1002"/>
        </w:numPr>
        <w:pStyle w:val="Compact"/>
      </w:pPr>
      <w:r>
        <w:t xml:space="preserve">The</w:t>
      </w:r>
      <w:r>
        <w:t xml:space="preserve"> </w:t>
      </w:r>
      <w:r>
        <w:rPr>
          <w:bCs/>
          <w:b/>
        </w:rPr>
        <w:t xml:space="preserve">Systems Engineer</w:t>
      </w:r>
      <w:r>
        <w:t xml:space="preserve"> </w:t>
      </w:r>
      <w:r>
        <w:t xml:space="preserve">shall comply with all applicable Myanmar labor regulations, data protection laws, and industry standards while performing duties in</w:t>
      </w:r>
      <w:r>
        <w:t xml:space="preserve"> </w:t>
      </w:r>
      <w:r>
        <w:rPr>
          <w:bCs/>
          <w:b/>
        </w:rPr>
        <w:t xml:space="preserve">Myanmar Yangon</w:t>
      </w:r>
      <w:r>
        <w:t xml:space="preserve">.</w:t>
      </w:r>
    </w:p>
    <w:p>
      <w:pPr>
        <w:numPr>
          <w:ilvl w:val="0"/>
          <w:numId w:val="1002"/>
        </w:numPr>
        <w:pStyle w:val="Compact"/>
      </w:pPr>
      <w:r>
        <w:t xml:space="preserve">All intellectual property, documentation, and system configurations developed by the</w:t>
      </w:r>
      <w:r>
        <w:t xml:space="preserve"> </w:t>
      </w:r>
      <w:r>
        <w:rPr>
          <w:bCs/>
          <w:b/>
        </w:rPr>
        <w:t xml:space="preserve">Systems Engineer</w:t>
      </w:r>
      <w:r>
        <w:t xml:space="preserve"> </w:t>
      </w:r>
      <w:r>
        <w:t xml:space="preserve">during the term of this Purchase Order shall become the sole property of Myanmar Digital Infrastructure Solutions Co., Ltd.</w:t>
      </w:r>
    </w:p>
    <w:p>
      <w:pPr>
        <w:numPr>
          <w:ilvl w:val="0"/>
          <w:numId w:val="1002"/>
        </w:numPr>
        <w:pStyle w:val="Compact"/>
      </w:pPr>
      <w:r>
        <w:t xml:space="preserve">The supplier warrants that the</w:t>
      </w:r>
      <w:r>
        <w:t xml:space="preserve"> </w:t>
      </w:r>
      <w:r>
        <w:rPr>
          <w:bCs/>
          <w:b/>
        </w:rPr>
        <w:t xml:space="preserve">Systems Engineer</w:t>
      </w:r>
      <w:r>
        <w:t xml:space="preserve"> </w:t>
      </w:r>
      <w:r>
        <w:t xml:space="preserve">possesses a minimum of eight (8) years of professional experience in enterprise systems engineering, holds relevant certifications (e.g., TOGAF, AWS Solutions Architect, or equivalent), and is proficient in the buyer's existing technology stack.</w:t>
      </w:r>
    </w:p>
    <w:p>
      <w:pPr>
        <w:numPr>
          <w:ilvl w:val="0"/>
          <w:numId w:val="1002"/>
        </w:numPr>
        <w:pStyle w:val="Compact"/>
      </w:pPr>
      <w:r>
        <w:t xml:space="preserve">Either party may terminate this Purchase Order with thirty (30) days' written notice. In the event of termination, the buyer shall pay for all services rendered up to the termination date.</w:t>
      </w:r>
    </w:p>
    <w:p>
      <w:pPr>
        <w:numPr>
          <w:ilvl w:val="0"/>
          <w:numId w:val="1002"/>
        </w:numPr>
        <w:pStyle w:val="Compact"/>
      </w:pPr>
      <w:r>
        <w:t xml:space="preserve">The supplier shall maintain professional liability insurance with a minimum coverage of USD 1,000,000 for the duration of the</w:t>
      </w:r>
      <w:r>
        <w:t xml:space="preserve"> </w:t>
      </w:r>
      <w:r>
        <w:rPr>
          <w:bCs/>
          <w:b/>
        </w:rPr>
        <w:t xml:space="preserve">Systems Engineer</w:t>
      </w:r>
      <w:r>
        <w:t xml:space="preserve">'s engagement in</w:t>
      </w:r>
      <w:r>
        <w:t xml:space="preserve"> </w:t>
      </w:r>
      <w:r>
        <w:rPr>
          <w:bCs/>
          <w:b/>
        </w:rPr>
        <w:t xml:space="preserve">Myanmar Yangon</w:t>
      </w:r>
      <w:r>
        <w:t xml:space="preserve">.</w:t>
      </w:r>
    </w:p>
    <w:p>
      <w:pPr>
        <w:numPr>
          <w:ilvl w:val="0"/>
          <w:numId w:val="1002"/>
        </w:numPr>
        <w:pStyle w:val="Compact"/>
      </w:pPr>
      <w:r>
        <w:t xml:space="preserve">All communications, reports, and deliverables related to this Purchase Order shall be conducted in English.</w:t>
      </w:r>
    </w:p>
    <w:bookmarkEnd w:id="28"/>
    <w:bookmarkStart w:id="29" w:name="acceptance-and-authorization"/>
    <w:p>
      <w:pPr>
        <w:pStyle w:val="Heading2"/>
      </w:pPr>
      <w:r>
        <w:t xml:space="preserve">7. Acceptance and Authorization</w:t>
      </w:r>
    </w:p>
    <w:p>
      <w:pPr>
        <w:pStyle w:val="FirstParagraph"/>
      </w:pPr>
      <w:r>
        <w:t xml:space="preserve">By signing below, both parties acknowledge and agree to all terms, conditions, and obligations set forth in this Purchase Order for the procurement of</w:t>
      </w:r>
      <w:r>
        <w:t xml:space="preserve"> </w:t>
      </w:r>
      <w:r>
        <w:rPr>
          <w:bCs/>
          <w:b/>
        </w:rPr>
        <w:t xml:space="preserve">Systems Engineer</w:t>
      </w:r>
      <w:r>
        <w:t xml:space="preserve"> </w:t>
      </w:r>
      <w:r>
        <w:t xml:space="preserve">services in</w:t>
      </w:r>
      <w:r>
        <w:t xml:space="preserve"> </w:t>
      </w:r>
      <w:r>
        <w:rPr>
          <w:bCs/>
          <w:b/>
        </w:rPr>
        <w:t xml:space="preserve">Myanmar Yangon</w:t>
      </w:r>
      <w:r>
        <w:t xml:space="preserve">.</w:t>
      </w:r>
    </w:p>
    <w:p>
      <w:pPr>
        <w:pStyle w:val="BodyText"/>
      </w:pPr>
      <w:r>
        <w:rPr>
          <w:bCs/>
          <w:b/>
        </w:rPr>
        <w:t xml:space="preserve">For and on behalf of the Buyer:</w:t>
      </w:r>
    </w:p>
    <w:p>
      <w:pPr>
        <w:pStyle w:val="BodyText"/>
      </w:pPr>
      <w:r>
        <w:t xml:space="preserve">Myanmar Digital Infrastructure Solutions Co., Ltd.</w:t>
      </w:r>
    </w:p>
    <w:p>
      <w:pPr>
        <w:pStyle w:val="BodyText"/>
      </w:pPr>
      <w:r>
        <w:t xml:space="preserve">U Aung Kyaw Min</w:t>
      </w:r>
      <w:r>
        <w:br/>
      </w:r>
      <w:r>
        <w:t xml:space="preserve">Chief Technology Officer</w:t>
      </w:r>
      <w:r>
        <w:br/>
      </w:r>
      <w:r>
        <w:t xml:space="preserve">Date: _______________</w:t>
      </w:r>
    </w:p>
    <w:p>
      <w:pPr>
        <w:pStyle w:val="BodyText"/>
      </w:pPr>
      <w:r>
        <w:rPr>
          <w:bCs/>
          <w:b/>
        </w:rPr>
        <w:t xml:space="preserve">For and on behalf of the Supplier:</w:t>
      </w:r>
    </w:p>
    <w:p>
      <w:pPr>
        <w:pStyle w:val="BodyText"/>
      </w:pPr>
      <w:r>
        <w:t xml:space="preserve">Global Systems Engineering &amp; Consulting Pte. Ltd.</w:t>
      </w:r>
    </w:p>
    <w:p>
      <w:pPr>
        <w:pStyle w:val="BodyText"/>
      </w:pPr>
      <w:r>
        <w:t xml:space="preserve">Ms. Tan Wei Ling</w:t>
      </w:r>
      <w:r>
        <w:br/>
      </w:r>
      <w:r>
        <w:t xml:space="preserve">Director of Engineering Services</w:t>
      </w:r>
      <w:r>
        <w:br/>
      </w:r>
      <w:r>
        <w:t xml:space="preserve">Date: _______________</w:t>
      </w:r>
    </w:p>
    <w:p>
      <w:pPr>
        <w:pStyle w:val="BodyText"/>
      </w:pPr>
      <w:r>
        <w:t xml:space="preserve">— End of Purchase Order MYA-YGN-2025-0047 —</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Services - Myanmar Yangon</dc:title>
  <dc:creator/>
  <dc:language>en</dc:language>
  <cp:keywords/>
  <dcterms:created xsi:type="dcterms:W3CDTF">2026-10-10T00:32:35Z</dcterms:created>
  <dcterms:modified xsi:type="dcterms:W3CDTF">2026-10-10T00:32:35Z</dcterms:modified>
</cp:coreProperties>
</file>

<file path=docProps/custom.xml><?xml version="1.0" encoding="utf-8"?>
<Properties xmlns="http://schemas.openxmlformats.org/officeDocument/2006/custom-properties" xmlns:vt="http://schemas.openxmlformats.org/officeDocument/2006/docPropsVTypes"/>
</file>