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Services — Systems Engineer Engagement</w:t>
      </w:r>
    </w:p>
    <w:p>
      <w:pPr>
        <w:pStyle w:val="BodyText"/>
      </w:pPr>
      <w:r>
        <w:t xml:space="preserve">United States Los Angeles</w:t>
      </w:r>
    </w:p>
    <w:bookmarkEnd w:id="20"/>
    <w:p>
      <w:pPr>
        <w:pStyle w:val="BodyText"/>
      </w:pPr>
      <w:r>
        <w:t xml:space="preserve">Purchase Order No.</w:t>
      </w:r>
      <w:r>
        <w:t xml:space="preserve"> </w:t>
      </w:r>
      <w:r>
        <w:t xml:space="preserve">PO-2025-LA-04872</w:t>
      </w:r>
    </w:p>
    <w:p>
      <w:pPr>
        <w:pStyle w:val="BodyText"/>
      </w:pPr>
      <w:r>
        <w:t xml:space="preserve">Date of Issue</w:t>
      </w:r>
      <w:r>
        <w:t xml:space="preserve"> </w:t>
      </w:r>
      <w:r>
        <w:t xml:space="preserve">June 12, 2025</w:t>
      </w:r>
    </w:p>
    <w:p>
      <w:pPr>
        <w:pStyle w:val="BodyText"/>
      </w:pPr>
      <w:r>
        <w:t xml:space="preserve">Required Delivery</w:t>
      </w:r>
      <w:r>
        <w:t xml:space="preserve"> </w:t>
      </w:r>
      <w:r>
        <w:t xml:space="preserve">July 1, 2025</w:t>
      </w:r>
    </w:p>
    <w:p>
      <w:pPr>
        <w:pStyle w:val="BodyText"/>
      </w:pPr>
      <w: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Pacific Infrastructure Solutions, Inc.</w:t>
            </w:r>
          </w:p>
        </w:tc>
      </w:tr>
      <w:tr>
        <w:tc>
          <w:tcPr/>
          <w:p>
            <w:pPr>
              <w:pStyle w:val="Compact"/>
              <w:jc w:val="left"/>
            </w:pPr>
            <w:r>
              <w:rPr>
                <w:bCs/>
                <w:b/>
              </w:rPr>
              <w:t xml:space="preserve">Address:</w:t>
            </w:r>
            <w:r>
              <w:t xml:space="preserve"> </w:t>
            </w:r>
            <w:r>
              <w:t xml:space="preserve">4500 Wilshire Boulevard, Suite 1200, Los Angeles, California 90010, United States</w:t>
            </w:r>
          </w:p>
        </w:tc>
      </w:tr>
      <w:tr>
        <w:tc>
          <w:tcPr/>
          <w:p>
            <w:pPr>
              <w:pStyle w:val="Compact"/>
              <w:jc w:val="left"/>
            </w:pPr>
            <w:r>
              <w:rPr>
                <w:bCs/>
                <w:b/>
              </w:rPr>
              <w:t xml:space="preserve">Authorized Representative:</w:t>
            </w:r>
            <w:r>
              <w:t xml:space="preserve"> </w:t>
            </w:r>
            <w:r>
              <w:t xml:space="preserve">Margaret Chen, Director of Procurement</w:t>
            </w:r>
          </w:p>
        </w:tc>
      </w:tr>
      <w:tr>
        <w:tc>
          <w:tcPr/>
          <w:p>
            <w:pPr>
              <w:pStyle w:val="Compact"/>
              <w:jc w:val="left"/>
            </w:pPr>
            <w:r>
              <w:rPr>
                <w:bCs/>
                <w:b/>
              </w:rPr>
              <w:t xml:space="preserve">Contact:</w:t>
            </w:r>
            <w:r>
              <w:t xml:space="preserve"> </w:t>
            </w:r>
            <w:r>
              <w:t xml:space="preserve">m.chen@pacinfra.com | (213) 555-0147</w:t>
            </w:r>
          </w:p>
        </w:tc>
      </w:tr>
      <w:tr>
        <w:tc>
          <w:tcPr/>
          <w:p>
            <w:pPr>
              <w:pStyle w:val="Compact"/>
              <w:jc w:val="left"/>
            </w:pPr>
            <w:r>
              <w:rPr>
                <w:bCs/>
                <w:b/>
              </w:rPr>
              <w:t xml:space="preserve">Tax ID / EIN:</w:t>
            </w:r>
            <w:r>
              <w:t xml:space="preserve"> </w:t>
            </w:r>
            <w:r>
              <w:t xml:space="preserve">82-4471903</w:t>
            </w:r>
          </w:p>
        </w:tc>
      </w:tr>
    </w:tbl>
    <w:p>
      <w:pPr>
        <w:pStyle w:val="BodyText"/>
      </w:pPr>
      <w:r>
        <w:t xml:space="preserve">2. Vendor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Meridian Technical Consulting Group LLC</w:t>
            </w:r>
          </w:p>
        </w:tc>
      </w:tr>
      <w:tr>
        <w:tc>
          <w:tcPr/>
          <w:p>
            <w:pPr>
              <w:pStyle w:val="Compact"/>
              <w:jc w:val="left"/>
            </w:pPr>
            <w:r>
              <w:rPr>
                <w:bCs/>
                <w:b/>
              </w:rPr>
              <w:t xml:space="preserve">Address:</w:t>
            </w:r>
            <w:r>
              <w:t xml:space="preserve"> </w:t>
            </w:r>
            <w:r>
              <w:t xml:space="preserve">7200 Sunset Boulevard, Floor 3, Los Angeles, California 90046, United States</w:t>
            </w:r>
          </w:p>
        </w:tc>
      </w:tr>
      <w:tr>
        <w:tc>
          <w:tcPr/>
          <w:p>
            <w:pPr>
              <w:pStyle w:val="Compact"/>
              <w:jc w:val="left"/>
            </w:pPr>
            <w:r>
              <w:rPr>
                <w:bCs/>
                <w:b/>
              </w:rPr>
              <w:t xml:space="preserve">Authorized Representative:</w:t>
            </w:r>
            <w:r>
              <w:t xml:space="preserve"> </w:t>
            </w:r>
            <w:r>
              <w:t xml:space="preserve">David Okafor, Principal Consultant</w:t>
            </w:r>
          </w:p>
        </w:tc>
      </w:tr>
      <w:tr>
        <w:tc>
          <w:tcPr/>
          <w:p>
            <w:pPr>
              <w:pStyle w:val="Compact"/>
              <w:jc w:val="left"/>
            </w:pPr>
            <w:r>
              <w:rPr>
                <w:bCs/>
                <w:b/>
              </w:rPr>
              <w:t xml:space="preserve">Contact:</w:t>
            </w:r>
            <w:r>
              <w:t xml:space="preserve"> </w:t>
            </w:r>
            <w:r>
              <w:t xml:space="preserve">d.okafor@meridiantech.com | (323) 555-0892</w:t>
            </w:r>
          </w:p>
        </w:tc>
      </w:tr>
      <w:tr>
        <w:tc>
          <w:tcPr/>
          <w:p>
            <w:pPr>
              <w:pStyle w:val="Compact"/>
              <w:jc w:val="left"/>
            </w:pPr>
            <w:r>
              <w:rPr>
                <w:bCs/>
                <w:b/>
              </w:rPr>
              <w:t xml:space="preserve">Tax ID / EIN:</w:t>
            </w:r>
            <w:r>
              <w:t xml:space="preserve"> </w:t>
            </w:r>
            <w:r>
              <w:t xml:space="preserve">77-3312856</w:t>
            </w:r>
          </w:p>
        </w:tc>
      </w:tr>
    </w:tbl>
    <w:p>
      <w:pPr>
        <w:pStyle w:val="BodyText"/>
      </w:pPr>
      <w:r>
        <w:t xml:space="preserve">3. Scope of Purchase — Systems Engineer Services</w:t>
      </w:r>
    </w:p>
    <w:p>
      <w:pPr>
        <w:pStyle w:val="BodyText"/>
      </w:pPr>
      <w:r>
        <w:t xml:space="preserve">This</w:t>
      </w:r>
      <w:r>
        <w:t xml:space="preserve"> </w:t>
      </w:r>
      <w:r>
        <w:t xml:space="preserve">Purchase Order</w:t>
      </w:r>
      <w:r>
        <w:t xml:space="preserve"> </w:t>
      </w:r>
      <w:r>
        <w:t xml:space="preserve">is issued by Pacific Infrastructure Solutions, Inc. to Meridian Technical Consulting Group LLC for the provision of specialized</w:t>
      </w:r>
      <w:r>
        <w:t xml:space="preserve"> </w:t>
      </w:r>
      <w:r>
        <w:t xml:space="preserve">Systems Engineer</w:t>
      </w:r>
      <w:r>
        <w:t xml:space="preserve"> </w:t>
      </w:r>
      <w:r>
        <w:t xml:space="preserve">professional services. The</w:t>
      </w:r>
      <w:r>
        <w:t xml:space="preserve"> </w:t>
      </w:r>
      <w:r>
        <w:t xml:space="preserve">Systems Engineer</w:t>
      </w:r>
      <w:r>
        <w:t xml:space="preserve"> </w:t>
      </w:r>
      <w:r>
        <w:t xml:space="preserve">shall be engaged to design, architect, implement, and maintain integrated IT infrastructure systems for the buyer's operations located in</w:t>
      </w:r>
      <w:r>
        <w:t xml:space="preserve"> </w:t>
      </w:r>
      <w:r>
        <w:t xml:space="preserve">United States Los Angeles</w:t>
      </w:r>
      <w:r>
        <w:t xml:space="preserve">. The scope of work encompasses network architecture design, server provisioning, cloud migration planning, cybersecurity hardening, and ongoing technical support for all on-premises and hybrid environments within the Los Angeles metropolitan area.</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Systems Engineer — Full-time engagement (40 hrs/week) for system architecture design, infrastructure implementation, and technical oversight in United States Los Angeles</w:t>
            </w:r>
          </w:p>
        </w:tc>
        <w:tc>
          <w:tcPr/>
          <w:p>
            <w:pPr>
              <w:pStyle w:val="Compact"/>
              <w:jc w:val="left"/>
            </w:pPr>
            <w:r>
              <w:t xml:space="preserve">1 FTE</w:t>
            </w:r>
          </w:p>
        </w:tc>
        <w:tc>
          <w:tcPr/>
          <w:p>
            <w:pPr>
              <w:pStyle w:val="Compact"/>
              <w:jc w:val="left"/>
            </w:pPr>
            <w:r>
              <w:t xml:space="preserve">$14,500.00 / month</w:t>
            </w:r>
          </w:p>
        </w:tc>
        <w:tc>
          <w:tcPr/>
          <w:p>
            <w:pPr>
              <w:pStyle w:val="Compact"/>
              <w:jc w:val="left"/>
            </w:pPr>
            <w:r>
              <w:t xml:space="preserve">$14,500.00</w:t>
            </w:r>
          </w:p>
        </w:tc>
      </w:tr>
      <w:tr>
        <w:tc>
          <w:tcPr/>
          <w:p>
            <w:pPr>
              <w:pStyle w:val="Compact"/>
              <w:jc w:val="left"/>
            </w:pPr>
            <w:r>
              <w:t xml:space="preserve">002</w:t>
            </w:r>
          </w:p>
        </w:tc>
        <w:tc>
          <w:tcPr/>
          <w:p>
            <w:pPr>
              <w:pStyle w:val="Compact"/>
              <w:jc w:val="left"/>
            </w:pPr>
            <w:r>
              <w:t xml:space="preserve">Systems Engineer — Network Design &amp; Implementation (LAN/WAN, fiber optic cabling, switch configuration) for the Wilshire Boulevard facility</w:t>
            </w:r>
          </w:p>
        </w:tc>
        <w:tc>
          <w:tcPr/>
          <w:p>
            <w:pPr>
              <w:pStyle w:val="Compact"/>
              <w:jc w:val="left"/>
            </w:pPr>
            <w:r>
              <w:t xml:space="preserve">1 project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003</w:t>
            </w:r>
          </w:p>
        </w:tc>
        <w:tc>
          <w:tcPr/>
          <w:p>
            <w:pPr>
              <w:pStyle w:val="Compact"/>
              <w:jc w:val="left"/>
            </w:pPr>
            <w:r>
              <w:t xml:space="preserve">Systems Engineer — Cloud Migration &amp; Hybrid Infrastructure Setup (AWS/Azure integration, data center connectivity)</w:t>
            </w:r>
          </w:p>
        </w:tc>
        <w:tc>
          <w:tcPr/>
          <w:p>
            <w:pPr>
              <w:pStyle w:val="Compact"/>
              <w:jc w:val="left"/>
            </w:pPr>
            <w:r>
              <w:t xml:space="preserve">1 project</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004</w:t>
            </w:r>
          </w:p>
        </w:tc>
        <w:tc>
          <w:tcPr/>
          <w:p>
            <w:pPr>
              <w:pStyle w:val="Compact"/>
              <w:jc w:val="left"/>
            </w:pPr>
            <w:r>
              <w:t xml:space="preserve">Systems Engineer — Cybersecurity Audit &amp; Hardening (penetration testing, firewall configuration, compliance with California state data regulations)</w:t>
            </w:r>
          </w:p>
        </w:tc>
        <w:tc>
          <w:tcPr/>
          <w:p>
            <w:pPr>
              <w:pStyle w:val="Compact"/>
              <w:jc w:val="left"/>
            </w:pPr>
            <w:r>
              <w:t xml:space="preserve">1 project</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005</w:t>
            </w:r>
          </w:p>
        </w:tc>
        <w:tc>
          <w:tcPr/>
          <w:p>
            <w:pPr>
              <w:pStyle w:val="Compact"/>
              <w:jc w:val="left"/>
            </w:pPr>
            <w:r>
              <w:t xml:space="preserve">Systems Engineer — Ongoing Maintenance &amp; Technical Support (on-call, 24/7 coverage, quarterly system reviews) — 12-month contract</w:t>
            </w:r>
          </w:p>
        </w:tc>
        <w:tc>
          <w:tcPr/>
          <w:p>
            <w:pPr>
              <w:pStyle w:val="Compact"/>
              <w:jc w:val="left"/>
            </w:pPr>
            <w:r>
              <w:t xml:space="preserve">12 months</w:t>
            </w:r>
          </w:p>
        </w:tc>
        <w:tc>
          <w:tcPr/>
          <w:p>
            <w:pPr>
              <w:pStyle w:val="Compact"/>
              <w:jc w:val="left"/>
            </w:pPr>
            <w:r>
              <w:t xml:space="preserve">$6,200.00 / month</w:t>
            </w:r>
          </w:p>
        </w:tc>
        <w:tc>
          <w:tcPr/>
          <w:p>
            <w:pPr>
              <w:pStyle w:val="Compact"/>
              <w:jc w:val="left"/>
            </w:pPr>
            <w:r>
              <w:t xml:space="preserve">$74,400.00</w:t>
            </w:r>
          </w:p>
        </w:tc>
      </w:tr>
      <w:tr>
        <w:tc>
          <w:tcPr/>
          <w:p>
            <w:pPr>
              <w:pStyle w:val="Compact"/>
              <w:jc w:val="left"/>
            </w:pPr>
            <w:r>
              <w:t xml:space="preserve">006</w:t>
            </w:r>
          </w:p>
        </w:tc>
        <w:tc>
          <w:tcPr/>
          <w:p>
            <w:pPr>
              <w:pStyle w:val="Compact"/>
              <w:jc w:val="left"/>
            </w:pPr>
            <w:r>
              <w:t xml:space="preserve">Systems Engineer — Documentation, Training &amp; Knowledge Transfer (comprehensive system documentation, staff training sessions in Los Angeles)</w:t>
            </w:r>
          </w:p>
        </w:tc>
        <w:tc>
          <w:tcPr/>
          <w:p>
            <w:pPr>
              <w:pStyle w:val="Compact"/>
              <w:jc w:val="left"/>
            </w:pPr>
            <w:r>
              <w:t xml:space="preserve">1 package</w:t>
            </w:r>
          </w:p>
        </w:tc>
        <w:tc>
          <w:tcPr/>
          <w:p>
            <w:pPr>
              <w:pStyle w:val="Compact"/>
              <w:jc w:val="left"/>
            </w:pPr>
            <w:r>
              <w:t xml:space="preserve">$9,850.00</w:t>
            </w:r>
          </w:p>
        </w:tc>
        <w:tc>
          <w:tcPr/>
          <w:p>
            <w:pPr>
              <w:pStyle w:val="Compact"/>
              <w:jc w:val="left"/>
            </w:pPr>
            <w:r>
              <w:t xml:space="preserve">$9,850.00</w:t>
            </w:r>
          </w:p>
        </w:tc>
      </w:tr>
      <w:tr>
        <w:tc>
          <w:tcPr>
            <w:gridSpan w:val="4"/>
          </w:tcPr>
          <w:p>
            <w:pPr>
              <w:pStyle w:val="Compact"/>
              <w:jc w:val="right"/>
            </w:pPr>
            <w:r>
              <w:t xml:space="preserve">Subtotal:</w:t>
            </w:r>
          </w:p>
        </w:tc>
        <w:tc>
          <w:tcPr/>
          <w:p>
            <w:pPr>
              <w:pStyle w:val="Compact"/>
              <w:jc w:val="left"/>
            </w:pPr>
            <w:r>
              <w:t xml:space="preserve">$188,700.00</w:t>
            </w:r>
          </w:p>
        </w:tc>
      </w:tr>
      <w:tr>
        <w:tc>
          <w:tcPr>
            <w:gridSpan w:val="4"/>
          </w:tcPr>
          <w:p>
            <w:pPr>
              <w:pStyle w:val="Compact"/>
              <w:jc w:val="right"/>
            </w:pPr>
            <w:r>
              <w:t xml:space="preserve">Applicable Sales Tax (California — 9.5%):</w:t>
            </w:r>
          </w:p>
        </w:tc>
        <w:tc>
          <w:tcPr/>
          <w:p>
            <w:pPr>
              <w:pStyle w:val="Compact"/>
              <w:jc w:val="left"/>
            </w:pPr>
            <w:r>
              <w:t xml:space="preserve">$17,926.50</w:t>
            </w:r>
          </w:p>
        </w:tc>
      </w:tr>
      <w:tr>
        <w:tc>
          <w:tcPr>
            <w:gridSpan w:val="4"/>
          </w:tcPr>
          <w:p>
            <w:pPr>
              <w:pStyle w:val="Compact"/>
              <w:jc w:val="right"/>
            </w:pPr>
            <w:r>
              <w:t xml:space="preserve">TOTAL PURCHASE ORDER AMOUNT:</w:t>
            </w:r>
          </w:p>
        </w:tc>
        <w:tc>
          <w:tcPr/>
          <w:p>
            <w:pPr>
              <w:pStyle w:val="Compact"/>
              <w:jc w:val="left"/>
            </w:pPr>
            <w:r>
              <w:t xml:space="preserve">$206,626.50</w:t>
            </w:r>
          </w:p>
        </w:tc>
      </w:tr>
    </w:tbl>
    <w:p>
      <w:pPr>
        <w:pStyle w:val="BodyText"/>
      </w:pPr>
      <w:r>
        <w:t xml:space="preserve">5. Terms and Conditions</w:t>
      </w:r>
    </w:p>
    <w:p>
      <w:pPr>
        <w:pStyle w:val="BodyText"/>
      </w:pPr>
      <w:r>
        <w:rPr>
          <w:bCs/>
          <w:b/>
        </w:rPr>
        <w:t xml:space="preserve">5.1</w:t>
      </w:r>
      <w:r>
        <w:t xml:space="preserve"> </w:t>
      </w:r>
      <w:r>
        <w:t xml:space="preserve">This Purchase Order constitutes a binding agreement between the Buyer and the Vendor upon full execution by both parties. All services described herein shall be performed by a qualified Systems Engineer or team of Systems Engineers assigned by the Vendor, operating primarily out of the United States Los Angeles metropolitan area.</w:t>
      </w:r>
    </w:p>
    <w:p>
      <w:pPr>
        <w:pStyle w:val="BodyText"/>
      </w:pPr>
      <w:r>
        <w:rPr>
          <w:bCs/>
          <w:b/>
        </w:rPr>
        <w:t xml:space="preserve">5.2</w:t>
      </w:r>
      <w:r>
        <w:t xml:space="preserve"> </w:t>
      </w:r>
      <w:r>
        <w:t xml:space="preserve">The Systems Engineer shall comply with all applicable federal, state (California), and local (City of Los Angeles) regulations, including but not limited to data privacy laws, building codes for server room installations, and occupational safety standards.</w:t>
      </w:r>
    </w:p>
    <w:p>
      <w:pPr>
        <w:pStyle w:val="BodyText"/>
      </w:pPr>
      <w:r>
        <w:rPr>
          <w:bCs/>
          <w:b/>
        </w:rPr>
        <w:t xml:space="preserve">5.3</w:t>
      </w:r>
      <w:r>
        <w:t xml:space="preserve"> </w:t>
      </w:r>
      <w:r>
        <w:t xml:space="preserve">Payment shall be made within thirty (30) calendar days of receipt of a valid invoice. Invoices must reference this Purchase Order number (PO-2025-LA-04872) and itemize all services rendered by the Systems Engineer during the billing period.</w:t>
      </w:r>
    </w:p>
    <w:p>
      <w:pPr>
        <w:pStyle w:val="BodyText"/>
      </w:pPr>
      <w:r>
        <w:rPr>
          <w:bCs/>
          <w:b/>
        </w:rPr>
        <w:t xml:space="preserve">5.4</w:t>
      </w:r>
      <w:r>
        <w:t xml:space="preserve"> </w:t>
      </w:r>
      <w:r>
        <w:t xml:space="preserve">The Vendor warrants that the Systems Engineer assigned to this engagement holds current certifications including but not limited to CompTIA Security+, AWS Solutions Architect, and Cisco CCNA/CCNP. Proof of certification shall be provided prior to commencement of work.</w:t>
      </w:r>
    </w:p>
    <w:p>
      <w:pPr>
        <w:pStyle w:val="BodyText"/>
      </w:pPr>
      <w:r>
        <w:rPr>
          <w:bCs/>
          <w:b/>
        </w:rPr>
        <w:t xml:space="preserve">5.5</w:t>
      </w:r>
      <w:r>
        <w:t xml:space="preserve"> </w:t>
      </w:r>
      <w:r>
        <w:t xml:space="preserve">All intellectual property, system designs, network topologies, and documentation created by the Systems Engineer in the course of fulfilling this Purchase Order shall become the sole property of Pacific Infrastructure Solutions, Inc.</w:t>
      </w:r>
    </w:p>
    <w:p>
      <w:pPr>
        <w:pStyle w:val="BodyText"/>
      </w:pPr>
      <w:r>
        <w:rPr>
          <w:bCs/>
          <w:b/>
        </w:rPr>
        <w:t xml:space="preserve">5.6</w:t>
      </w:r>
      <w:r>
        <w:t xml:space="preserve"> </w:t>
      </w:r>
      <w:r>
        <w:t xml:space="preserve">The Vendor shall maintain professional liability insurance with a minimum coverage of $2,000,000 per occurrence, valid throughout the United States and specifically covering operations in Los Angeles, California.</w:t>
      </w:r>
    </w:p>
    <w:p>
      <w:pPr>
        <w:pStyle w:val="BodyText"/>
      </w:pPr>
      <w:r>
        <w:rPr>
          <w:bCs/>
          <w:b/>
        </w:rPr>
        <w:t xml:space="preserve">5.7</w:t>
      </w:r>
      <w:r>
        <w:t xml:space="preserve"> </w:t>
      </w:r>
      <w:r>
        <w:t xml:space="preserve">Termination may be effected by either party with thirty (30) days written notice. In the event of termination, the Buyer shall compensate the Vendor for all services rendered by the Systems Engineer up to the effective date of termination.</w:t>
      </w:r>
    </w:p>
    <w:p>
      <w:pPr>
        <w:pStyle w:val="BodyText"/>
      </w:pPr>
      <w:r>
        <w:rPr>
          <w:bCs/>
          <w:b/>
        </w:rPr>
        <w:t xml:space="preserve">5.8</w:t>
      </w:r>
      <w:r>
        <w:t xml:space="preserve"> </w:t>
      </w:r>
      <w:r>
        <w:t xml:space="preserve">This Purchase Order is governed by the laws of the State of California. Any disputes arising hereunder shall be resolved through binding arbitration in Los Angeles, California, United States.</w:t>
      </w:r>
    </w:p>
    <w:p>
      <w:pPr>
        <w:pStyle w:val="BodyText"/>
      </w:pPr>
      <w:r>
        <w:t xml:space="preserve">6. Acceptance &amp; Authorization</w:t>
      </w:r>
    </w:p>
    <w:p>
      <w:pPr>
        <w:pStyle w:val="BodyText"/>
      </w:pPr>
      <w:r>
        <w:t xml:space="preserve">By signing below, both parties acknowledge and agree to all terms, conditions, and specifications outlined in this Purchase Order for the engagement of the Systems Engineer in United States Los Angeles.</w:t>
      </w:r>
    </w:p>
    <w:p>
      <w:pPr>
        <w:pStyle w:val="BodyText"/>
      </w:pPr>
      <w:r>
        <w:rPr>
          <w:bCs/>
          <w:b/>
        </w:rPr>
        <w:t xml:space="preserve">For: Pacific Infrastructure Solutions, Inc. (Buyer)</w:t>
      </w:r>
      <w:r>
        <w:br/>
      </w:r>
      <w:r>
        <w:t xml:space="preserve">Name: Margaret Chen</w:t>
      </w:r>
      <w:r>
        <w:br/>
      </w:r>
      <w:r>
        <w:t xml:space="preserve">Title: Director of Procurement</w:t>
      </w:r>
      <w:r>
        <w:br/>
      </w:r>
      <w:r>
        <w:t xml:space="preserve">Date: ______________________</w:t>
      </w:r>
    </w:p>
    <w:p>
      <w:pPr>
        <w:pStyle w:val="BodyText"/>
      </w:pPr>
      <w:r>
        <w:rPr>
          <w:bCs/>
          <w:b/>
        </w:rPr>
        <w:t xml:space="preserve">For: Meridian Technical Consulting Group LLC (Vendor)</w:t>
      </w:r>
      <w:r>
        <w:br/>
      </w:r>
      <w:r>
        <w:t xml:space="preserve">Name: David Okafor</w:t>
      </w:r>
      <w:r>
        <w:br/>
      </w:r>
      <w:r>
        <w:t xml:space="preserve">Title: Principal Consultant</w:t>
      </w:r>
      <w:r>
        <w:br/>
      </w:r>
      <w:r>
        <w:t xml:space="preserve">Date: ______________________</w:t>
      </w:r>
    </w:p>
    <w:p>
      <w:pPr>
        <w:pStyle w:val="BodyText"/>
      </w:pPr>
      <w:r>
        <w:t xml:space="preserve">Purchase Order PO-2025-LA-04872 | Pacific Infrastructure Solutions, Inc. | United States Los Angeles</w:t>
      </w:r>
      <w:r>
        <w:br/>
      </w:r>
      <w:r>
        <w:t xml:space="preserve">This document is valid for 90 days from the date of issue. Unauthorized reproduction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United States Los Angeles</dc:title>
  <dc:creator/>
  <dc:language>en</dc:language>
  <cp:keywords/>
  <dcterms:created xsi:type="dcterms:W3CDTF">2026-10-10T01:22:53Z</dcterms:created>
  <dcterms:modified xsi:type="dcterms:W3CDTF">2026-10-10T01:22:53Z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