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Tailor</w:t>
      </w:r>
      <w:r>
        <w:t xml:space="preserve"> </w:t>
      </w:r>
      <w:r>
        <w:t xml:space="preserve">Services</w:t>
      </w:r>
      <w:r>
        <w:t xml:space="preserve"> </w:t>
      </w:r>
      <w:r>
        <w:t xml:space="preserve">-</w:t>
      </w:r>
      <w:r>
        <w:t xml:space="preserve"> </w:t>
      </w:r>
      <w:r>
        <w:t xml:space="preserve">Australia</w:t>
      </w:r>
      <w:r>
        <w:t xml:space="preserve"> </w:t>
      </w:r>
      <w:r>
        <w:t xml:space="preserve">Melbourne</w:t>
      </w:r>
    </w:p>
    <w:bookmarkStart w:id="20" w:name="purchase-order"/>
    <w:p>
      <w:pPr>
        <w:pStyle w:val="Heading1"/>
      </w:pPr>
      <w:r>
        <w:t xml:space="preserve">PURCHASE ORDER</w:t>
      </w:r>
    </w:p>
    <w:p>
      <w:pPr>
        <w:pStyle w:val="FirstParagraph"/>
      </w:pPr>
      <w:r>
        <w:t xml:space="preserve">Tailor Services &amp; Custom Garment Fabrication — Australia Melbourne</w:t>
      </w:r>
    </w:p>
    <w:bookmarkEnd w:id="20"/>
    <w:p>
      <w:pPr>
        <w:pStyle w:val="BodyText"/>
      </w:pPr>
      <w:r>
        <w:rPr>
          <w:bCs/>
          <w:b/>
        </w:rPr>
        <w:t xml:space="preserve">Purchase Order No.:</w:t>
      </w:r>
      <w:r>
        <w:t xml:space="preserve"> </w:t>
      </w:r>
      <w:r>
        <w:t xml:space="preserve">PO-MEL-2025-04872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t xml:space="preserve">AUSTRALIA — MELBOURNE</w:t>
      </w:r>
      <w:r>
        <w:br/>
      </w:r>
      <w:r>
        <w:rPr>
          <w:bCs/>
          <w:b/>
        </w:rPr>
        <w:t xml:space="preserve">Payment Currency:</w:t>
      </w:r>
      <w:r>
        <w:t xml:space="preserve"> </w:t>
      </w:r>
      <w:r>
        <w:t xml:space="preserve">AUD (Australian Dollar)</w:t>
      </w:r>
      <w:r>
        <w:br/>
      </w:r>
      <w:r>
        <w:rPr>
          <w:bCs/>
          <w:b/>
        </w:rPr>
        <w:t xml:space="preserve">Governing Law:</w:t>
      </w:r>
      <w:r>
        <w:t xml:space="preserve"> </w:t>
      </w:r>
      <w:r>
        <w:t xml:space="preserve">State of Victoria, Australia</w:t>
      </w:r>
    </w:p>
    <w:p>
      <w:pPr>
        <w:pStyle w:val="BodyText"/>
      </w:pPr>
      <w:r>
        <w:t xml:space="preserve">Buyer (Purchasing Entity)</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Yarra Valley Corporate Attire Pty Ltd</w:t>
            </w:r>
          </w:p>
        </w:tc>
      </w:tr>
      <w:tr>
        <w:tc>
          <w:tcPr/>
          <w:p>
            <w:pPr>
              <w:pStyle w:val="Compact"/>
              <w:jc w:val="left"/>
            </w:pPr>
            <w:r>
              <w:rPr>
                <w:bCs/>
                <w:b/>
              </w:rPr>
              <w:t xml:space="preserve">ABN:</w:t>
            </w:r>
          </w:p>
        </w:tc>
        <w:tc>
          <w:tcPr/>
          <w:p>
            <w:pPr>
              <w:pStyle w:val="Compact"/>
              <w:jc w:val="left"/>
            </w:pPr>
            <w:r>
              <w:t xml:space="preserve">52 847 391 206</w:t>
            </w:r>
          </w:p>
        </w:tc>
      </w:tr>
      <w:tr>
        <w:tc>
          <w:tcPr/>
          <w:p>
            <w:pPr>
              <w:pStyle w:val="Compact"/>
              <w:jc w:val="left"/>
            </w:pPr>
            <w:r>
              <w:rPr>
                <w:bCs/>
                <w:b/>
              </w:rPr>
              <w:t xml:space="preserve">Address:</w:t>
            </w:r>
          </w:p>
        </w:tc>
        <w:tc>
          <w:tcPr/>
          <w:p>
            <w:pPr>
              <w:pStyle w:val="Compact"/>
              <w:jc w:val="left"/>
            </w:pPr>
            <w:r>
              <w:t xml:space="preserve">Suite 412, Level 4, 185 Collins Street, Melbourne VIC 3000, Australia</w:t>
            </w:r>
          </w:p>
        </w:tc>
      </w:tr>
      <w:tr>
        <w:tc>
          <w:tcPr/>
          <w:p>
            <w:pPr>
              <w:pStyle w:val="Compact"/>
              <w:jc w:val="left"/>
            </w:pPr>
            <w:r>
              <w:rPr>
                <w:bCs/>
                <w:b/>
              </w:rPr>
              <w:t xml:space="preserve">Contact Person:</w:t>
            </w:r>
          </w:p>
        </w:tc>
        <w:tc>
          <w:tcPr/>
          <w:p>
            <w:pPr>
              <w:pStyle w:val="Compact"/>
              <w:jc w:val="left"/>
            </w:pPr>
            <w:r>
              <w:t xml:space="preserve">Ms. Eleanor Whitfield, Procurement Manager</w:t>
            </w:r>
          </w:p>
        </w:tc>
      </w:tr>
      <w:tr>
        <w:tc>
          <w:tcPr/>
          <w:p>
            <w:pPr>
              <w:pStyle w:val="Compact"/>
              <w:jc w:val="left"/>
            </w:pPr>
            <w:r>
              <w:rPr>
                <w:bCs/>
                <w:b/>
              </w:rPr>
              <w:t xml:space="preserve">Email:</w:t>
            </w:r>
          </w:p>
        </w:tc>
        <w:tc>
          <w:tcPr/>
          <w:p>
            <w:pPr>
              <w:pStyle w:val="Compact"/>
              <w:jc w:val="left"/>
            </w:pPr>
            <w:r>
              <w:t xml:space="preserve">e.whitfield@yarravalleyattire.com.au</w:t>
            </w:r>
          </w:p>
        </w:tc>
      </w:tr>
      <w:tr>
        <w:tc>
          <w:tcPr/>
          <w:p>
            <w:pPr>
              <w:pStyle w:val="Compact"/>
              <w:jc w:val="left"/>
            </w:pPr>
            <w:r>
              <w:rPr>
                <w:bCs/>
                <w:b/>
              </w:rPr>
              <w:t xml:space="preserve">Phone:</w:t>
            </w:r>
          </w:p>
        </w:tc>
        <w:tc>
          <w:tcPr/>
          <w:p>
            <w:pPr>
              <w:pStyle w:val="Compact"/>
              <w:jc w:val="left"/>
            </w:pPr>
            <w:r>
              <w:t xml:space="preserve">+61 3 9421 7830</w:t>
            </w:r>
          </w:p>
        </w:tc>
      </w:tr>
    </w:tbl>
    <w:p>
      <w:pPr>
        <w:pStyle w:val="BodyText"/>
      </w:pPr>
      <w:r>
        <w:t xml:space="preserve">Supplier (Tailor / Service Provider)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Business Name:</w:t>
            </w:r>
          </w:p>
        </w:tc>
        <w:tc>
          <w:tcPr/>
          <w:p>
            <w:pPr>
              <w:pStyle w:val="Compact"/>
              <w:jc w:val="left"/>
            </w:pPr>
            <w:r>
              <w:t xml:space="preserve">Flinders Lane Bespoke Tailor &amp; Co.</w:t>
            </w:r>
          </w:p>
        </w:tc>
      </w:tr>
      <w:tr>
        <w:tc>
          <w:tcPr/>
          <w:p>
            <w:pPr>
              <w:pStyle w:val="Compact"/>
              <w:jc w:val="left"/>
            </w:pPr>
            <w:r>
              <w:rPr>
                <w:bCs/>
                <w:b/>
              </w:rPr>
              <w:t xml:space="preserve">ABN:</w:t>
            </w:r>
          </w:p>
        </w:tc>
        <w:tc>
          <w:tcPr/>
          <w:p>
            <w:pPr>
              <w:pStyle w:val="Compact"/>
              <w:jc w:val="left"/>
            </w:pPr>
            <w:r>
              <w:t xml:space="preserve">28 614 552 937</w:t>
            </w:r>
          </w:p>
        </w:tc>
      </w:tr>
      <w:tr>
        <w:tc>
          <w:tcPr/>
          <w:p>
            <w:pPr>
              <w:pStyle w:val="Compact"/>
              <w:jc w:val="left"/>
            </w:pPr>
            <w:r>
              <w:rPr>
                <w:bCs/>
                <w:b/>
              </w:rPr>
              <w:t xml:space="preserve">Address:</w:t>
            </w:r>
          </w:p>
        </w:tc>
        <w:tc>
          <w:tcPr/>
          <w:p>
            <w:pPr>
              <w:pStyle w:val="Compact"/>
              <w:jc w:val="left"/>
            </w:pPr>
            <w:r>
              <w:t xml:space="preserve">27 Flinders Lane, Melbourne VIC 3000, Australia</w:t>
            </w:r>
          </w:p>
        </w:tc>
      </w:tr>
      <w:tr>
        <w:tc>
          <w:tcPr/>
          <w:p>
            <w:pPr>
              <w:pStyle w:val="Compact"/>
              <w:jc w:val="left"/>
            </w:pPr>
            <w:r>
              <w:rPr>
                <w:bCs/>
                <w:b/>
              </w:rPr>
              <w:t xml:space="preserve">Contact Person:</w:t>
            </w:r>
          </w:p>
        </w:tc>
        <w:tc>
          <w:tcPr/>
          <w:p>
            <w:pPr>
              <w:pStyle w:val="Compact"/>
              <w:jc w:val="left"/>
            </w:pPr>
            <w:r>
              <w:t xml:space="preserve">Mr. Giacomo Ferrante, Master Tailor &amp; Principal</w:t>
            </w:r>
          </w:p>
        </w:tc>
      </w:tr>
      <w:tr>
        <w:tc>
          <w:tcPr/>
          <w:p>
            <w:pPr>
              <w:pStyle w:val="Compact"/>
              <w:jc w:val="left"/>
            </w:pPr>
            <w:r>
              <w:rPr>
                <w:bCs/>
                <w:b/>
              </w:rPr>
              <w:t xml:space="preserve">Email:</w:t>
            </w:r>
          </w:p>
        </w:tc>
        <w:tc>
          <w:tcPr/>
          <w:p>
            <w:pPr>
              <w:pStyle w:val="Compact"/>
              <w:jc w:val="left"/>
            </w:pPr>
            <w:r>
              <w:t xml:space="preserve">g.ferrante@flinderslanetailor.com.au</w:t>
            </w:r>
          </w:p>
        </w:tc>
      </w:tr>
      <w:tr>
        <w:tc>
          <w:tcPr/>
          <w:p>
            <w:pPr>
              <w:pStyle w:val="Compact"/>
              <w:jc w:val="left"/>
            </w:pPr>
            <w:r>
              <w:rPr>
                <w:bCs/>
                <w:b/>
              </w:rPr>
              <w:t xml:space="preserve">Phone:</w:t>
            </w:r>
          </w:p>
        </w:tc>
        <w:tc>
          <w:tcPr/>
          <w:p>
            <w:pPr>
              <w:pStyle w:val="Compact"/>
              <w:jc w:val="left"/>
            </w:pPr>
            <w:r>
              <w:t xml:space="preserve">+61 3 9663 4412</w:t>
            </w:r>
          </w:p>
        </w:tc>
      </w:tr>
    </w:tbl>
    <w:p>
      <w:pPr>
        <w:pStyle w:val="BodyText"/>
      </w:pPr>
      <w:r>
        <w:t xml:space="preserve">Itemised Purchase Order — Tailor Services &amp; Custom Garments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Tailor Service / Item</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(AUD)</w:t>
            </w:r>
          </w:p>
        </w:tc>
        <w:tc>
          <w:tcPr/>
          <w:p>
            <w:pPr>
              <w:pStyle w:val="Compact"/>
              <w:jc w:val="left"/>
            </w:pPr>
            <w:r>
              <w:t xml:space="preserve">Line Total (AUD)</w:t>
            </w:r>
          </w:p>
        </w:tc>
      </w:tr>
      <w:tr>
        <w:tc>
          <w:tcPr/>
          <w:p>
            <w:pPr>
              <w:pStyle w:val="Compact"/>
              <w:jc w:val="left"/>
            </w:pPr>
            <w:r>
              <w:t xml:space="preserve">01</w:t>
            </w:r>
          </w:p>
        </w:tc>
        <w:tc>
          <w:tcPr/>
          <w:p>
            <w:pPr>
              <w:pStyle w:val="Compact"/>
              <w:jc w:val="left"/>
            </w:pPr>
            <w:r>
              <w:t xml:space="preserve">Full bespoke three-piece suit (wool, Italian fabric) — includes initial consultation, pattern drafting, basted fitting, and final fitting at the Melbourne workshop</w:t>
            </w:r>
          </w:p>
        </w:tc>
        <w:tc>
          <w:tcPr/>
          <w:p>
            <w:pPr>
              <w:pStyle w:val="Compact"/>
              <w:jc w:val="left"/>
            </w:pPr>
            <w:r>
              <w:t xml:space="preserve">12</w:t>
            </w:r>
          </w:p>
        </w:tc>
        <w:tc>
          <w:tcPr/>
          <w:p>
            <w:pPr>
              <w:pStyle w:val="Compact"/>
              <w:jc w:val="left"/>
            </w:pPr>
            <w:r>
              <w:t xml:space="preserve">sets</w:t>
            </w:r>
          </w:p>
        </w:tc>
        <w:tc>
          <w:tcPr/>
          <w:p>
            <w:pPr>
              <w:pStyle w:val="Compact"/>
              <w:jc w:val="left"/>
            </w:pPr>
            <w:r>
              <w:t xml:space="preserve">2,850.00</w:t>
            </w:r>
          </w:p>
        </w:tc>
        <w:tc>
          <w:tcPr/>
          <w:p>
            <w:pPr>
              <w:pStyle w:val="Compact"/>
              <w:jc w:val="left"/>
            </w:pPr>
            <w:r>
              <w:t xml:space="preserve">34,200.00</w:t>
            </w:r>
          </w:p>
        </w:tc>
      </w:tr>
      <w:tr>
        <w:tc>
          <w:tcPr/>
          <w:p>
            <w:pPr>
              <w:pStyle w:val="Compact"/>
              <w:jc w:val="left"/>
            </w:pPr>
            <w:r>
              <w:t xml:space="preserve">02</w:t>
            </w:r>
          </w:p>
        </w:tc>
        <w:tc>
          <w:tcPr/>
          <w:p>
            <w:pPr>
              <w:pStyle w:val="Compact"/>
              <w:jc w:val="left"/>
            </w:pPr>
            <w:r>
              <w:t xml:space="preserve">Custom-tailored business blazer (half-canvas construction) with hand-stitched lapels and horn buttons</w:t>
            </w:r>
          </w:p>
        </w:tc>
        <w:tc>
          <w:tcPr/>
          <w:p>
            <w:pPr>
              <w:pStyle w:val="Compact"/>
              <w:jc w:val="left"/>
            </w:pPr>
            <w:r>
              <w:t xml:space="preserve">20</w:t>
            </w:r>
          </w:p>
        </w:tc>
        <w:tc>
          <w:tcPr/>
          <w:p>
            <w:pPr>
              <w:pStyle w:val="Compact"/>
              <w:jc w:val="left"/>
            </w:pPr>
            <w:r>
              <w:t xml:space="preserve">units</w:t>
            </w:r>
          </w:p>
        </w:tc>
        <w:tc>
          <w:tcPr/>
          <w:p>
            <w:pPr>
              <w:pStyle w:val="Compact"/>
              <w:jc w:val="left"/>
            </w:pPr>
            <w:r>
              <w:t xml:space="preserve">1,450.00</w:t>
            </w:r>
          </w:p>
        </w:tc>
        <w:tc>
          <w:tcPr/>
          <w:p>
            <w:pPr>
              <w:pStyle w:val="Compact"/>
              <w:jc w:val="left"/>
            </w:pPr>
            <w:r>
              <w:t xml:space="preserve">29,000.00</w:t>
            </w:r>
          </w:p>
        </w:tc>
      </w:tr>
      <w:tr>
        <w:tc>
          <w:tcPr/>
          <w:p>
            <w:pPr>
              <w:pStyle w:val="Compact"/>
              <w:jc w:val="left"/>
            </w:pPr>
            <w:r>
              <w:t xml:space="preserve">03</w:t>
            </w:r>
          </w:p>
        </w:tc>
        <w:tc>
          <w:tcPr/>
          <w:p>
            <w:pPr>
              <w:pStyle w:val="Compact"/>
              <w:jc w:val="left"/>
            </w:pPr>
            <w:r>
              <w:t xml:space="preserve">Tailored dress trousers (wool twill) with pressed crease, adjustable waistband, and side adjusters</w:t>
            </w:r>
          </w:p>
        </w:tc>
        <w:tc>
          <w:tcPr/>
          <w:p>
            <w:pPr>
              <w:pStyle w:val="Compact"/>
              <w:jc w:val="left"/>
            </w:pPr>
            <w:r>
              <w:t xml:space="preserve">20</w:t>
            </w:r>
          </w:p>
        </w:tc>
        <w:tc>
          <w:tcPr/>
          <w:p>
            <w:pPr>
              <w:pStyle w:val="Compact"/>
              <w:jc w:val="left"/>
            </w:pPr>
            <w:r>
              <w:t xml:space="preserve">units</w:t>
            </w:r>
          </w:p>
        </w:tc>
        <w:tc>
          <w:tcPr/>
          <w:p>
            <w:pPr>
              <w:pStyle w:val="Compact"/>
              <w:jc w:val="left"/>
            </w:pPr>
            <w:r>
              <w:t xml:space="preserve">680.00</w:t>
            </w:r>
          </w:p>
        </w:tc>
        <w:tc>
          <w:tcPr/>
          <w:p>
            <w:pPr>
              <w:pStyle w:val="Compact"/>
              <w:jc w:val="left"/>
            </w:pPr>
            <w:r>
              <w:t xml:space="preserve">13,600.00</w:t>
            </w:r>
          </w:p>
        </w:tc>
      </w:tr>
      <w:tr>
        <w:tc>
          <w:tcPr/>
          <w:p>
            <w:pPr>
              <w:pStyle w:val="Compact"/>
              <w:jc w:val="left"/>
            </w:pPr>
            <w:r>
              <w:t xml:space="preserve">04</w:t>
            </w:r>
          </w:p>
        </w:tc>
        <w:tc>
          <w:tcPr/>
          <w:p>
            <w:pPr>
              <w:pStyle w:val="Compact"/>
              <w:jc w:val="left"/>
            </w:pPr>
            <w:r>
              <w:t xml:space="preserve">Professional alteration service: hemming, sleeve shortening, and waist tapering for existing corporate garments</w:t>
            </w:r>
          </w:p>
        </w:tc>
        <w:tc>
          <w:tcPr/>
          <w:p>
            <w:pPr>
              <w:pStyle w:val="Compact"/>
              <w:jc w:val="left"/>
            </w:pPr>
            <w:r>
              <w:t xml:space="preserve">45</w:t>
            </w:r>
          </w:p>
        </w:tc>
        <w:tc>
          <w:tcPr/>
          <w:p>
            <w:pPr>
              <w:pStyle w:val="Compact"/>
              <w:jc w:val="left"/>
            </w:pPr>
            <w:r>
              <w:t xml:space="preserve">items</w:t>
            </w:r>
          </w:p>
        </w:tc>
        <w:tc>
          <w:tcPr/>
          <w:p>
            <w:pPr>
              <w:pStyle w:val="Compact"/>
              <w:jc w:val="left"/>
            </w:pPr>
            <w:r>
              <w:t xml:space="preserve">95.00</w:t>
            </w:r>
          </w:p>
        </w:tc>
        <w:tc>
          <w:tcPr/>
          <w:p>
            <w:pPr>
              <w:pStyle w:val="Compact"/>
              <w:jc w:val="left"/>
            </w:pPr>
            <w:r>
              <w:t xml:space="preserve">4,275.00</w:t>
            </w:r>
          </w:p>
        </w:tc>
      </w:tr>
      <w:tr>
        <w:tc>
          <w:tcPr/>
          <w:p>
            <w:pPr>
              <w:pStyle w:val="Compact"/>
              <w:jc w:val="left"/>
            </w:pPr>
            <w:r>
              <w:t xml:space="preserve">05</w:t>
            </w:r>
          </w:p>
        </w:tc>
        <w:tc>
          <w:tcPr/>
          <w:p>
            <w:pPr>
              <w:pStyle w:val="Compact"/>
              <w:jc w:val="left"/>
            </w:pPr>
            <w:r>
              <w:t xml:space="preserve">Custom embroidered monogram and company crest on all bespoke garments (gold thread, left breast pocket)</w:t>
            </w:r>
          </w:p>
        </w:tc>
        <w:tc>
          <w:tcPr/>
          <w:p>
            <w:pPr>
              <w:pStyle w:val="Compact"/>
              <w:jc w:val="left"/>
            </w:pPr>
            <w:r>
              <w:t xml:space="preserve">52</w:t>
            </w:r>
          </w:p>
        </w:tc>
        <w:tc>
          <w:tcPr/>
          <w:p>
            <w:pPr>
              <w:pStyle w:val="Compact"/>
              <w:jc w:val="left"/>
            </w:pPr>
            <w:r>
              <w:t xml:space="preserve">units</w:t>
            </w:r>
          </w:p>
        </w:tc>
        <w:tc>
          <w:tcPr/>
          <w:p>
            <w:pPr>
              <w:pStyle w:val="Compact"/>
              <w:jc w:val="left"/>
            </w:pPr>
            <w:r>
              <w:t xml:space="preserve">120.00</w:t>
            </w:r>
          </w:p>
        </w:tc>
        <w:tc>
          <w:tcPr/>
          <w:p>
            <w:pPr>
              <w:pStyle w:val="Compact"/>
              <w:jc w:val="left"/>
            </w:pPr>
            <w:r>
              <w:t xml:space="preserve">6,240.00</w:t>
            </w:r>
          </w:p>
        </w:tc>
      </w:tr>
      <w:tr>
        <w:tc>
          <w:tcPr/>
          <w:p>
            <w:pPr>
              <w:pStyle w:val="Compact"/>
              <w:jc w:val="left"/>
            </w:pPr>
            <w:r>
              <w:t xml:space="preserve">06</w:t>
            </w:r>
          </w:p>
        </w:tc>
        <w:tc>
          <w:tcPr/>
          <w:p>
            <w:pPr>
              <w:pStyle w:val="Compact"/>
              <w:jc w:val="left"/>
            </w:pPr>
            <w:r>
              <w:t xml:space="preserve">On-site measurement and fitting session at Yarra Valley Corporate Attire offices, Melbourne CBD (two (2) sessions per client)</w:t>
            </w:r>
          </w:p>
        </w:tc>
        <w:tc>
          <w:tcPr/>
          <w:p>
            <w:pPr>
              <w:pStyle w:val="Compact"/>
              <w:jc w:val="left"/>
            </w:pPr>
            <w:r>
              <w:t xml:space="preserve">32</w:t>
            </w:r>
          </w:p>
        </w:tc>
        <w:tc>
          <w:tcPr/>
          <w:p>
            <w:pPr>
              <w:pStyle w:val="Compact"/>
              <w:jc w:val="left"/>
            </w:pPr>
            <w:r>
              <w:t xml:space="preserve">sessions</w:t>
            </w:r>
          </w:p>
        </w:tc>
        <w:tc>
          <w:tcPr/>
          <w:p>
            <w:pPr>
              <w:pStyle w:val="Compact"/>
              <w:jc w:val="left"/>
            </w:pPr>
            <w:r>
              <w:t xml:space="preserve">350.00</w:t>
            </w:r>
          </w:p>
        </w:tc>
        <w:tc>
          <w:tcPr/>
          <w:p>
            <w:pPr>
              <w:pStyle w:val="Compact"/>
              <w:jc w:val="left"/>
            </w:pPr>
            <w:r>
              <w:t xml:space="preserve">11,200.00</w:t>
            </w:r>
          </w:p>
        </w:tc>
      </w:tr>
      <w:tr>
        <w:tc>
          <w:tcPr/>
          <w:p>
            <w:pPr>
              <w:pStyle w:val="Compact"/>
              <w:jc w:val="left"/>
            </w:pPr>
            <w:r>
              <w:t xml:space="preserve">07</w:t>
            </w:r>
          </w:p>
        </w:tc>
        <w:tc>
          <w:tcPr/>
          <w:p>
            <w:pPr>
              <w:pStyle w:val="Compact"/>
              <w:jc w:val="left"/>
            </w:pPr>
            <w:r>
              <w:t xml:space="preserve">Urgent express tailoring service (48-hour turnaround) for replacement garments — Melbourne metropolitan delivery included</w:t>
            </w:r>
          </w:p>
        </w:tc>
        <w:tc>
          <w:tcPr/>
          <w:p>
            <w:pPr>
              <w:pStyle w:val="Compact"/>
              <w:jc w:val="left"/>
            </w:pPr>
            <w:r>
              <w:t xml:space="preserve">5</w:t>
            </w:r>
          </w:p>
        </w:tc>
        <w:tc>
          <w:tcPr/>
          <w:p>
            <w:pPr>
              <w:pStyle w:val="Compact"/>
              <w:jc w:val="left"/>
            </w:pPr>
            <w:r>
              <w:t xml:space="preserve">orders</w:t>
            </w:r>
          </w:p>
        </w:tc>
        <w:tc>
          <w:tcPr/>
          <w:p>
            <w:pPr>
              <w:pStyle w:val="Compact"/>
              <w:jc w:val="left"/>
            </w:pPr>
            <w:r>
              <w:t xml:space="preserve">1,200.00</w:t>
            </w:r>
          </w:p>
        </w:tc>
        <w:tc>
          <w:tcPr/>
          <w:p>
            <w:pPr>
              <w:pStyle w:val="Compact"/>
              <w:jc w:val="left"/>
            </w:pPr>
            <w:r>
              <w:t xml:space="preserve">6,000.00</w:t>
            </w:r>
          </w:p>
        </w:tc>
      </w:tr>
      <w:tr>
        <w:tc>
          <w:tcPr/>
          <w:p>
            <w:pPr>
              <w:pStyle w:val="Compact"/>
              <w:jc w:val="left"/>
            </w:pPr>
            <w:r>
              <w:t xml:space="preserve">08</w:t>
            </w:r>
          </w:p>
        </w:tc>
        <w:tc>
          <w:tcPr/>
          <w:p>
            <w:pPr>
              <w:pStyle w:val="Compact"/>
              <w:jc w:val="left"/>
            </w:pPr>
            <w:r>
              <w:t xml:space="preserve">Annual garment maintenance and re-pressing package (quarterly collection and return within Melbourne VIC)</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4,800.00</w:t>
            </w:r>
          </w:p>
        </w:tc>
        <w:tc>
          <w:tcPr/>
          <w:p>
            <w:pPr>
              <w:pStyle w:val="Compact"/>
              <w:jc w:val="left"/>
            </w:pPr>
            <w:r>
              <w:t xml:space="preserve">4,800.00</w:t>
            </w:r>
          </w:p>
        </w:tc>
      </w:tr>
      <w:tr>
        <w:tc>
          <w:tcPr>
            <w:gridSpan w:val="5"/>
          </w:tcPr>
          <w:p>
            <w:pPr>
              <w:pStyle w:val="Compact"/>
              <w:jc w:val="right"/>
            </w:pPr>
            <w:r>
              <w:t xml:space="preserve">Subtotal (AUD)</w:t>
            </w:r>
          </w:p>
        </w:tc>
        <w:tc>
          <w:tcPr/>
          <w:p>
            <w:pPr>
              <w:pStyle w:val="Compact"/>
              <w:jc w:val="left"/>
            </w:pPr>
            <w:r>
              <w:t xml:space="preserve">109,315.00</w:t>
            </w:r>
          </w:p>
        </w:tc>
      </w:tr>
      <w:tr>
        <w:tc>
          <w:tcPr>
            <w:gridSpan w:val="5"/>
          </w:tcPr>
          <w:p>
            <w:pPr>
              <w:pStyle w:val="Compact"/>
              <w:jc w:val="right"/>
            </w:pPr>
            <w:r>
              <w:t xml:space="preserve">GST (10% — Australian Goods and Services Tax)</w:t>
            </w:r>
          </w:p>
        </w:tc>
        <w:tc>
          <w:tcPr/>
          <w:p>
            <w:pPr>
              <w:pStyle w:val="Compact"/>
              <w:jc w:val="left"/>
            </w:pPr>
            <w:r>
              <w:t xml:space="preserve">10,931.50</w:t>
            </w:r>
          </w:p>
        </w:tc>
      </w:tr>
      <w:tr>
        <w:tc>
          <w:tcPr>
            <w:gridSpan w:val="5"/>
          </w:tcPr>
          <w:p>
            <w:pPr>
              <w:pStyle w:val="Compact"/>
              <w:jc w:val="right"/>
            </w:pPr>
            <w:r>
              <w:rPr>
                <w:bCs/>
                <w:b/>
              </w:rPr>
              <w:t xml:space="preserve">TOTAL AMOUNT DUE (AUD)</w:t>
            </w:r>
          </w:p>
        </w:tc>
        <w:tc>
          <w:tcPr/>
          <w:p>
            <w:pPr>
              <w:pStyle w:val="Compact"/>
              <w:jc w:val="left"/>
            </w:pPr>
            <w:r>
              <w:rPr>
                <w:bCs/>
                <w:b/>
              </w:rPr>
              <w:t xml:space="preserve">120,246.50</w:t>
            </w:r>
          </w:p>
        </w:tc>
      </w:tr>
    </w:tbl>
    <w:p>
      <w:pPr>
        <w:pStyle w:val="BodyText"/>
      </w:pPr>
      <w:r>
        <w:rPr>
          <w:bCs/>
          <w:b/>
        </w:rPr>
        <w:t xml:space="preserve">Note:</w:t>
      </w:r>
      <w:r>
        <w:t xml:space="preserve"> </w:t>
      </w:r>
      <w:r>
        <w:t xml:space="preserve">All tailoring work referenced in this Purchase Order shall be carried out at the supplier’s registered workshop located on Flinders Lane, Melbourne VIC 3000, Australia. Fabric sourcing for bespoke garments is to be conducted in accordance with Australian Consumer Law (ACL) and the Fair Trading Act 1999 (Vic). All garments must meet the Australian Standard AS/NZS 1957 for textile labelling.</w:t>
      </w:r>
    </w:p>
    <w:p>
      <w:pPr>
        <w:pStyle w:val="BodyText"/>
      </w:pPr>
      <w:r>
        <w:t xml:space="preserve">Terms and Conditions</w:t>
      </w:r>
    </w:p>
    <w:p>
      <w:pPr>
        <w:numPr>
          <w:ilvl w:val="0"/>
          <w:numId w:val="1001"/>
        </w:numPr>
        <w:pStyle w:val="Compact"/>
      </w:pPr>
      <w:r>
        <w:rPr>
          <w:bCs/>
          <w:b/>
        </w:rPr>
        <w:t xml:space="preserve">Delivery &amp; Location:</w:t>
      </w:r>
      <w:r>
        <w:t xml:space="preserve"> </w:t>
      </w:r>
      <w:r>
        <w:t xml:space="preserve">All completed tailor-made garments and services shall be delivered to the Buyer’s premises at 185 Collins Street, Melbourne VIC 3000, Australia, no later than 29 August 2025, unless otherwise agreed in writing by both parties.</w:t>
      </w:r>
    </w:p>
    <w:p>
      <w:pPr>
        <w:numPr>
          <w:ilvl w:val="0"/>
          <w:numId w:val="1001"/>
        </w:numPr>
        <w:pStyle w:val="Compact"/>
      </w:pPr>
      <w:r>
        <w:rPr>
          <w:bCs/>
          <w:b/>
        </w:rPr>
        <w:t xml:space="preserve">Payment Terms:</w:t>
      </w:r>
      <w:r>
        <w:t xml:space="preserve"> </w:t>
      </w:r>
      <w:r>
        <w:t xml:space="preserve">A deposit of 40% (AUD 48,098.60) is due upon acceptance of this Purchase Order. The remaining 60% (AUD 72,147.90) shall be payable within fourteen (14) calendar days of final delivery and written acceptance of all tailor services rendered in Melbourne.</w:t>
      </w:r>
    </w:p>
    <w:p>
      <w:pPr>
        <w:numPr>
          <w:ilvl w:val="0"/>
          <w:numId w:val="1001"/>
        </w:numPr>
        <w:pStyle w:val="Compact"/>
      </w:pPr>
      <w:r>
        <w:rPr>
          <w:bCs/>
          <w:b/>
        </w:rPr>
        <w:t xml:space="preserve">Quality Assurance:</w:t>
      </w:r>
      <w:r>
        <w:t xml:space="preserve"> </w:t>
      </w:r>
      <w:r>
        <w:t xml:space="preserve">The Tailor (supplier) warrants that all bespoke garments and alterations shall be constructed to the highest standard of Australian tailoring craftsmanship. Any defects in workmanship identified within ninety (90) days of delivery shall be rectified at no additional cost to the Buyer.</w:t>
      </w:r>
    </w:p>
    <w:p>
      <w:pPr>
        <w:numPr>
          <w:ilvl w:val="0"/>
          <w:numId w:val="1001"/>
        </w:numPr>
        <w:pStyle w:val="Compact"/>
      </w:pPr>
      <w:r>
        <w:rPr>
          <w:bCs/>
          <w:b/>
        </w:rPr>
        <w:t xml:space="preserve">Fit Guarantee:</w:t>
      </w:r>
      <w:r>
        <w:t xml:space="preserve"> </w:t>
      </w:r>
      <w:r>
        <w:t xml:space="preserve">Each bespoke garment includes up to three (3) complimentary fitting and adjustment sessions at the Melbourne workshop. Should the garment fail to meet the agreed measurements after the third fitting, the Tailor shall remake the affected garment at no charge.</w:t>
      </w:r>
    </w:p>
    <w:p>
      <w:pPr>
        <w:numPr>
          <w:ilvl w:val="0"/>
          <w:numId w:val="1001"/>
        </w:numPr>
        <w:pStyle w:val="Compact"/>
      </w:pPr>
      <w:r>
        <w:rPr>
          <w:bCs/>
          <w:b/>
        </w:rPr>
        <w:t xml:space="preserve">Intellectual Property:</w:t>
      </w:r>
      <w:r>
        <w:t xml:space="preserve"> </w:t>
      </w:r>
      <w:r>
        <w:t xml:space="preserve">All patterns, measurements, and design specifications provided by the Buyer remain the exclusive property of Yarra Valley Corporate Attire Pty Ltd. The Tailor shall not reproduce, share, or use these specifications for any third party without prior written consent.</w:t>
      </w:r>
    </w:p>
    <w:p>
      <w:pPr>
        <w:numPr>
          <w:ilvl w:val="0"/>
          <w:numId w:val="1001"/>
        </w:numPr>
        <w:pStyle w:val="Compact"/>
      </w:pPr>
      <w:r>
        <w:rPr>
          <w:bCs/>
          <w:b/>
        </w:rPr>
        <w:t xml:space="preserve">Compliance:</w:t>
      </w:r>
      <w:r>
        <w:t xml:space="preserve"> </w:t>
      </w:r>
      <w:r>
        <w:t xml:space="preserve">This Purchase Order is governed by the laws of the State of Victoria, Australia. Any disputes arising from this Purchase Order shall be resolved through the Victorian Civil and Administrative Tribunal (VCAT) or the courts of competent jurisdiction in Melbourne.</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severe weather events affecting Melbourne, supply chain disruptions, or government-mandated closures.</w:t>
      </w:r>
    </w:p>
    <w:p>
      <w:pPr>
        <w:numPr>
          <w:ilvl w:val="0"/>
          <w:numId w:val="1001"/>
        </w:numPr>
        <w:pStyle w:val="Compact"/>
      </w:pPr>
      <w:r>
        <w:rPr>
          <w:bCs/>
          <w:b/>
        </w:rPr>
        <w:t xml:space="preserve">Confidentiality:</w:t>
      </w:r>
      <w:r>
        <w:t xml:space="preserve"> </w:t>
      </w:r>
      <w:r>
        <w:t xml:space="preserve">Both parties agree to maintain strict confidentiality regarding client measurements, corporate branding, and all information exchanged in connection with this Purchase Order for a period of two (2) years following completion.</w:t>
      </w:r>
    </w:p>
    <w:p>
      <w:pPr>
        <w:pStyle w:val="FirstParagraph"/>
      </w:pPr>
      <w:r>
        <w:t xml:space="preserve">Authorisation &amp; Acceptance</w:t>
      </w:r>
    </w:p>
    <w:p>
      <w:pPr>
        <w:pStyle w:val="BodyText"/>
      </w:pPr>
      <w:r>
        <w:rPr>
          <w:bCs/>
          <w:b/>
        </w:rPr>
        <w:t xml:space="preserve">For and on behalf of the Buyer:</w:t>
      </w:r>
      <w:r>
        <w:br/>
      </w:r>
      <w:r>
        <w:t xml:space="preserve">Yarra Valley Corporate Attire Pty Ltd</w:t>
      </w:r>
    </w:p>
    <w:p>
      <w:pPr>
        <w:pStyle w:val="BodyText"/>
      </w:pPr>
      <w:r>
        <w:rPr>
          <w:bCs/>
          <w:b/>
        </w:rPr>
        <w:t xml:space="preserve">Name:</w:t>
      </w:r>
      <w:r>
        <w:t xml:space="preserve"> </w:t>
      </w:r>
      <w:r>
        <w:t xml:space="preserve">Ms. Eleanor Whitfield</w:t>
      </w:r>
      <w:r>
        <w:br/>
      </w:r>
      <w:r>
        <w:rPr>
          <w:bCs/>
          <w:b/>
        </w:rPr>
        <w:t xml:space="preserve">Title:</w:t>
      </w:r>
      <w:r>
        <w:t xml:space="preserve"> </w:t>
      </w:r>
      <w:r>
        <w:t xml:space="preserve">Procurement Manager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rPr>
          <w:bCs/>
          <w:b/>
        </w:rPr>
        <w:t xml:space="preserve">For and on behalf of the Supplier (Tailor):</w:t>
      </w:r>
      <w:r>
        <w:br/>
      </w:r>
      <w:r>
        <w:t xml:space="preserve">Flinders Lane Bespoke Tailor &amp; Co.</w:t>
      </w:r>
    </w:p>
    <w:p>
      <w:pPr>
        <w:pStyle w:val="BodyText"/>
      </w:pPr>
      <w:r>
        <w:rPr>
          <w:bCs/>
          <w:b/>
        </w:rPr>
        <w:t xml:space="preserve">Name:</w:t>
      </w:r>
      <w:r>
        <w:t xml:space="preserve"> </w:t>
      </w:r>
      <w:r>
        <w:t xml:space="preserve">Mr. Giacomo Ferrante</w:t>
      </w:r>
      <w:r>
        <w:br/>
      </w:r>
      <w:r>
        <w:rPr>
          <w:bCs/>
          <w:b/>
        </w:rPr>
        <w:t xml:space="preserve">Title:</w:t>
      </w:r>
      <w:r>
        <w:t xml:space="preserve"> </w:t>
      </w:r>
      <w:r>
        <w:t xml:space="preserve">Master Tailor &amp; Principal</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t xml:space="preserve">This Purchase Order (PO-MEL-2025-04872) was issued in Melbourne, Victoria, Australia. All amounts are quoted in Australian Dollars (AUD) inclusive of applicable Goods and Services Tax (GST) at the current rate of 10%. This document constitutes a binding agreement upon signature by both parties. For queries, contact the Buyer’s Procurement Department at +61 3 9421 7830 or e.whitfield@yarravalleyattire.com.au.</w:t>
      </w:r>
    </w:p>
    <w:p>
      <w:pPr>
        <w:pStyle w:val="BodyText"/>
      </w:pPr>
      <w:r>
        <w:t xml:space="preserve">© 2025 Yarra Valley Corporate Attire Pty Ltd — Melbourne, Australia.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Tailor Services - Australia Melbourne</dc:title>
  <dc:creator/>
  <dc:language>en</dc:language>
  <cp:keywords/>
  <dcterms:created xsi:type="dcterms:W3CDTF">2026-10-10T02:31:08Z</dcterms:created>
  <dcterms:modified xsi:type="dcterms:W3CDTF">2026-10-10T02:31:08Z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