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Al-Noor Garments &amp; Textile Trading Co., Ltd.</w:t>
      </w:r>
    </w:p>
    <w:p>
      <w:pPr>
        <w:pStyle w:val="BodyText"/>
      </w:pPr>
      <w:r>
        <w:t xml:space="preserve">House 42, Road 11, Banani, Dhaka 1213, Bangladesh</w:t>
      </w:r>
    </w:p>
    <w:p>
      <w:pPr>
        <w:pStyle w:val="BodyText"/>
      </w:pPr>
      <w:r>
        <w:t xml:space="preserve">Tel: +880-2-8812345 | Email: procurement@alnoorgarments.com.bd</w:t>
      </w:r>
    </w:p>
    <w:p>
      <w:pPr>
        <w:pStyle w:val="BodyText"/>
      </w:pPr>
      <w:r>
        <w:t xml:space="preserve">VAT Registration No.: 001234567-0201</w:t>
      </w:r>
    </w:p>
    <w:bookmarkEnd w:id="20"/>
    <w:p>
      <w:pPr>
        <w:pStyle w:val="BodyText"/>
      </w:pPr>
      <w:r>
        <w:rPr>
          <w:bCs/>
          <w:b/>
        </w:rPr>
        <w:t xml:space="preserve">Purchase Order No.:</w:t>
      </w:r>
      <w:r>
        <w:t xml:space="preserve"> </w:t>
      </w:r>
      <w:r>
        <w:t xml:space="preserve">PO/BD/DHK/2025/00472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(Delivered at Place) – Dhaka</w:t>
      </w:r>
    </w:p>
    <w:p>
      <w:pPr>
        <w:pStyle w:val="BodyText"/>
      </w:pPr>
      <w:r>
        <w:rPr>
          <w:bCs/>
          <w:b/>
        </w:rPr>
        <w:t xml:space="preserve">Currency:</w:t>
      </w:r>
      <w:r>
        <w:t xml:space="preserve"> </w:t>
      </w:r>
      <w:r>
        <w:t xml:space="preserve">Bangladeshi Taka (BDT / ৳)</w:t>
      </w:r>
    </w:p>
    <w:bookmarkStart w:id="21" w:name="supplier-tailor-information"/>
    <w:p>
      <w:pPr>
        <w:pStyle w:val="Heading2"/>
      </w:pPr>
      <w:r>
        <w:t xml:space="preserve">Supplier / Tailor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Tailor Business Name</w:t>
            </w:r>
          </w:p>
        </w:tc>
        <w:tc>
          <w:tcPr/>
          <w:p>
            <w:pPr>
              <w:pStyle w:val="Compact"/>
              <w:jc w:val="left"/>
            </w:pPr>
            <w:r>
              <w:t xml:space="preserve">Shanti Tailor House &amp; Custom Garment Workshop</w:t>
            </w:r>
          </w:p>
        </w:tc>
      </w:tr>
      <w:tr>
        <w:tc>
          <w:tcPr/>
          <w:p>
            <w:pPr>
              <w:pStyle w:val="Compact"/>
              <w:jc w:val="left"/>
            </w:pPr>
            <w:r>
              <w:rPr>
                <w:bCs/>
                <w:b/>
              </w:rPr>
              <w:t xml:space="preserve">Proprietor / Tailor</w:t>
            </w:r>
          </w:p>
        </w:tc>
        <w:tc>
          <w:tcPr/>
          <w:p>
            <w:pPr>
              <w:pStyle w:val="Compact"/>
              <w:jc w:val="left"/>
            </w:pPr>
            <w:r>
              <w:t xml:space="preserve">Mr. Abdul Karim Shanti</w:t>
            </w:r>
          </w:p>
        </w:tc>
      </w:tr>
      <w:tr>
        <w:tc>
          <w:tcPr/>
          <w:p>
            <w:pPr>
              <w:pStyle w:val="Compact"/>
              <w:jc w:val="left"/>
            </w:pPr>
            <w:r>
              <w:rPr>
                <w:bCs/>
                <w:b/>
              </w:rPr>
              <w:t xml:space="preserve">Address</w:t>
            </w:r>
          </w:p>
        </w:tc>
        <w:tc>
          <w:tcPr/>
          <w:p>
            <w:pPr>
              <w:pStyle w:val="Compact"/>
              <w:jc w:val="left"/>
            </w:pPr>
            <w:r>
              <w:t xml:space="preserve">Shop 17, Level 2, New Market, Chawkbazar, Dhaka 1100, Bangladesh</w:t>
            </w:r>
          </w:p>
        </w:tc>
      </w:tr>
      <w:tr>
        <w:tc>
          <w:tcPr/>
          <w:p>
            <w:pPr>
              <w:pStyle w:val="Compact"/>
              <w:jc w:val="left"/>
            </w:pPr>
            <w:r>
              <w:rPr>
                <w:bCs/>
                <w:b/>
              </w:rPr>
              <w:t xml:space="preserve">Contact Number</w:t>
            </w:r>
          </w:p>
        </w:tc>
        <w:tc>
          <w:tcPr/>
          <w:p>
            <w:pPr>
              <w:pStyle w:val="Compact"/>
              <w:jc w:val="left"/>
            </w:pPr>
            <w:r>
              <w:t xml:space="preserve">+880-1711-456789</w:t>
            </w:r>
          </w:p>
        </w:tc>
      </w:tr>
      <w:tr>
        <w:tc>
          <w:tcPr/>
          <w:p>
            <w:pPr>
              <w:pStyle w:val="Compact"/>
              <w:jc w:val="left"/>
            </w:pPr>
            <w:r>
              <w:rPr>
                <w:bCs/>
                <w:b/>
              </w:rPr>
              <w:t xml:space="preserve">Email</w:t>
            </w:r>
          </w:p>
        </w:tc>
        <w:tc>
          <w:tcPr/>
          <w:p>
            <w:pPr>
              <w:pStyle w:val="Compact"/>
              <w:jc w:val="left"/>
            </w:pPr>
            <w:r>
              <w:t xml:space="preserve">shantitailorhouse.dhaka@gmail.com</w:t>
            </w:r>
          </w:p>
        </w:tc>
      </w:tr>
      <w:tr>
        <w:tc>
          <w:tcPr/>
          <w:p>
            <w:pPr>
              <w:pStyle w:val="Compact"/>
              <w:jc w:val="left"/>
            </w:pPr>
            <w:r>
              <w:rPr>
                <w:bCs/>
                <w:b/>
              </w:rPr>
              <w:t xml:space="preserve">TIN / Trade License No.</w:t>
            </w:r>
          </w:p>
        </w:tc>
        <w:tc>
          <w:tcPr/>
          <w:p>
            <w:pPr>
              <w:pStyle w:val="Compact"/>
              <w:jc w:val="left"/>
            </w:pPr>
            <w:r>
              <w:t xml:space="preserve">TL/DHK/2019/008834</w:t>
            </w:r>
          </w:p>
        </w:tc>
      </w:tr>
      <w:tr>
        <w:tc>
          <w:tcPr/>
          <w:p>
            <w:pPr>
              <w:pStyle w:val="Compact"/>
              <w:jc w:val="left"/>
            </w:pPr>
            <w:r>
              <w:rPr>
                <w:bCs/>
                <w:b/>
              </w:rPr>
              <w:t xml:space="preserve">Bank Account</w:t>
            </w:r>
          </w:p>
        </w:tc>
        <w:tc>
          <w:tcPr/>
          <w:p>
            <w:pPr>
              <w:pStyle w:val="Compact"/>
              <w:jc w:val="left"/>
            </w:pPr>
            <w:r>
              <w:t xml:space="preserve">BRAC Bank Ltd., Chawkbazar Branch, A/C No. 100-456789-01</w:t>
            </w:r>
          </w:p>
        </w:tc>
      </w:tr>
    </w:tbl>
    <w:bookmarkEnd w:id="21"/>
    <w:bookmarkStart w:id="22" w:name="buyer-receiving-department"/>
    <w:p>
      <w:pPr>
        <w:pStyle w:val="Heading2"/>
      </w:pPr>
      <w:r>
        <w:t xml:space="preserve">Buyer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Department</w:t>
            </w:r>
          </w:p>
        </w:tc>
        <w:tc>
          <w:tcPr/>
          <w:p>
            <w:pPr>
              <w:pStyle w:val="Compact"/>
              <w:jc w:val="left"/>
            </w:pPr>
            <w:r>
              <w:t xml:space="preserve">Procurement &amp; Sourcing Division</w:t>
            </w:r>
          </w:p>
        </w:tc>
      </w:tr>
      <w:tr>
        <w:tc>
          <w:tcPr/>
          <w:p>
            <w:pPr>
              <w:pStyle w:val="Compact"/>
              <w:jc w:val="left"/>
            </w:pPr>
            <w:r>
              <w:rPr>
                <w:bCs/>
                <w:b/>
              </w:rPr>
              <w:t xml:space="preserve">Authorized Officer</w:t>
            </w:r>
          </w:p>
        </w:tc>
        <w:tc>
          <w:tcPr/>
          <w:p>
            <w:pPr>
              <w:pStyle w:val="Compact"/>
              <w:jc w:val="left"/>
            </w:pPr>
            <w:r>
              <w:t xml:space="preserve">Ms. Farhana Akter, Senior Procurement Manager</w:t>
            </w:r>
          </w:p>
        </w:tc>
      </w:tr>
      <w:tr>
        <w:tc>
          <w:tcPr/>
          <w:p>
            <w:pPr>
              <w:pStyle w:val="Compact"/>
              <w:jc w:val="left"/>
            </w:pPr>
            <w:r>
              <w:rPr>
                <w:bCs/>
                <w:b/>
              </w:rPr>
              <w:t xml:space="preserve">Delivery Address</w:t>
            </w:r>
          </w:p>
        </w:tc>
        <w:tc>
          <w:tcPr/>
          <w:p>
            <w:pPr>
              <w:pStyle w:val="Compact"/>
              <w:jc w:val="left"/>
            </w:pPr>
            <w:r>
              <w:t xml:space="preserve">Al-Noor Garments Warehouse, Plot 8, Tejgaon I/A, Dhaka 1208, Bangladesh</w:t>
            </w:r>
          </w:p>
        </w:tc>
      </w:tr>
      <w:tr>
        <w:tc>
          <w:tcPr/>
          <w:p>
            <w:pPr>
              <w:pStyle w:val="Compact"/>
              <w:jc w:val="left"/>
            </w:pPr>
            <w:r>
              <w:rPr>
                <w:bCs/>
                <w:b/>
              </w:rPr>
              <w:t xml:space="preserve">Contact for Delivery</w:t>
            </w:r>
          </w:p>
        </w:tc>
        <w:tc>
          <w:tcPr/>
          <w:p>
            <w:pPr>
              <w:pStyle w:val="Compact"/>
              <w:jc w:val="left"/>
            </w:pPr>
            <w:r>
              <w:t xml:space="preserve">Mr. Rakibul Hasan, Warehouse Supervisor – +880-1811-223344</w:t>
            </w:r>
          </w:p>
        </w:tc>
      </w:tr>
    </w:tbl>
    <w:bookmarkEnd w:id="22"/>
    <w:bookmarkStart w:id="23" w:name="X5d958f362d7dcb816fd700b162fdb6c5d8b4fc9"/>
    <w:p>
      <w:pPr>
        <w:pStyle w:val="Heading2"/>
      </w:pPr>
      <w:r>
        <w:t xml:space="preserve">Order Details – Tailor Services &amp; Finished Garments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Work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Custom-tailored men's panjabi (cotton, 240 GSM) – full stitching, buttonholes, and finishing as per buyer's pattern sheet PS-2025-114</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Custom-tailored women's salwar kameez set (silk-blend fabric) – three-piece set including dupatta, as per pattern sheet PS-2025-115</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Alteration and re-stitching of 80 existing office uniforms (trousers and shirts) – hemming, sleeve adjustment, and button replacement</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Embroidered logo patch application on 200 panjabi collars – hand-embroidery by the Tailor's senior artisan team</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250.00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Quality inspection, pressing, and poly-bag packaging of all 430 finished items prior to delivery at the buyer's Dhaka warehouse</w:t>
            </w:r>
          </w:p>
        </w:tc>
        <w:tc>
          <w:tcPr/>
          <w:p>
            <w:pPr>
              <w:pStyle w:val="Compact"/>
              <w:jc w:val="left"/>
            </w:pPr>
            <w:r>
              <w:t xml:space="preserve">430</w:t>
            </w:r>
          </w:p>
        </w:tc>
        <w:tc>
          <w:tcPr/>
          <w:p>
            <w:pPr>
              <w:pStyle w:val="Compact"/>
              <w:jc w:val="left"/>
            </w:pPr>
            <w:r>
              <w:t xml:space="preserve">Pieces</w:t>
            </w:r>
          </w:p>
        </w:tc>
        <w:tc>
          <w:tcPr/>
          <w:p>
            <w:pPr>
              <w:pStyle w:val="Compact"/>
              <w:jc w:val="left"/>
            </w:pPr>
            <w:r>
              <w:t xml:space="preserve">80.00</w:t>
            </w:r>
          </w:p>
        </w:tc>
        <w:tc>
          <w:tcPr/>
          <w:p>
            <w:pPr>
              <w:pStyle w:val="Compact"/>
              <w:jc w:val="left"/>
            </w:pPr>
            <w:r>
              <w:t xml:space="preserve">34,400.00</w:t>
            </w:r>
          </w:p>
        </w:tc>
      </w:tr>
    </w:tbl>
    <w:p>
      <w:pPr>
        <w:pStyle w:val="BodyText"/>
      </w:pPr>
      <w:r>
        <w:t xml:space="preserve">Subtotal: ৳ 842,400.00</w:t>
      </w:r>
    </w:p>
    <w:p>
      <w:pPr>
        <w:pStyle w:val="BodyText"/>
      </w:pPr>
      <w:r>
        <w:t xml:space="preserve">VAT (5%): ৳ 42,120.00</w:t>
      </w:r>
    </w:p>
    <w:p>
      <w:pPr>
        <w:pStyle w:val="BodyText"/>
      </w:pPr>
      <w:r>
        <w:rPr>
          <w:bCs/>
          <w:b/>
        </w:rPr>
        <w:t xml:space="preserve">Grand Total: ৳ 884,520.00 (Eight Lakh Eighty-Four Thousand Five Hundred Twenty Taka Only)</w:t>
      </w:r>
    </w:p>
    <w:bookmarkEnd w:id="23"/>
    <w:bookmarkStart w:id="24"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Al-Noor Garments &amp; Textile Trading Co., Ltd., Dhaka, Bangladesh, and constitutes a binding agreement upon acceptance by the named Tailor, Shanti Tailor House &amp; Custom Garment Workshop, located in Chawkbazar, Dhaka.</w:t>
      </w:r>
    </w:p>
    <w:p>
      <w:pPr>
        <w:numPr>
          <w:ilvl w:val="0"/>
          <w:numId w:val="1001"/>
        </w:numPr>
        <w:pStyle w:val="Compact"/>
      </w:pPr>
      <w:r>
        <w:t xml:space="preserve">The Tailor shall complete all stitching, tailoring, embroidery, and finishing work strictly in accordance with the pattern sheets, fabric specifications, and quality standards provided by the buyer. Any deviation from the approved patterns must be reported to the buyer's quality team before production begins.</w:t>
      </w:r>
    </w:p>
    <w:p>
      <w:pPr>
        <w:numPr>
          <w:ilvl w:val="0"/>
          <w:numId w:val="1001"/>
        </w:numPr>
        <w:pStyle w:val="Compact"/>
      </w:pPr>
      <w:r>
        <w:t xml:space="preserve">All work shall be performed at the Tailor's workshop in Dhaka, Bangladesh, using the buyer-supplied fabrics and trims. The Tailor is responsible for the safekeeping of all materials until final delivery.</w:t>
      </w:r>
    </w:p>
    <w:p>
      <w:pPr>
        <w:numPr>
          <w:ilvl w:val="0"/>
          <w:numId w:val="1001"/>
        </w:numPr>
        <w:pStyle w:val="Compact"/>
      </w:pPr>
      <w:r>
        <w:t xml:space="preserve">Delivery of all 430 finished items shall be made to the buyer's warehouse at Tejgaon I/A, Dhaka, no later than 30 June 2025. Late delivery shall attract a penalty of 0.5% of the total Purchase Order value per calendar day of delay, up to a maximum of 5%.</w:t>
      </w:r>
    </w:p>
    <w:p>
      <w:pPr>
        <w:numPr>
          <w:ilvl w:val="0"/>
          <w:numId w:val="1001"/>
        </w:numPr>
        <w:pStyle w:val="Compact"/>
      </w:pPr>
      <w:r>
        <w:t xml:space="preserve">Payment shall be made within thirty (30) calendar days from the date of successful delivery and written acceptance by the buyer's quality assurance team. Payment will be processed via bank transfer to the account specified in this Purchase Order.</w:t>
      </w:r>
    </w:p>
    <w:p>
      <w:pPr>
        <w:numPr>
          <w:ilvl w:val="0"/>
          <w:numId w:val="1001"/>
        </w:numPr>
        <w:pStyle w:val="Compact"/>
      </w:pPr>
      <w:r>
        <w:t xml:space="preserve">The Tailor warrants that all workmanship shall be free from defects in stitching, alignment, and finishing for a period of ninety (90) days from the date of delivery. Any defective items identified within this warranty period shall be re-worked or replaced at the Tailor's own cost.</w:t>
      </w:r>
    </w:p>
    <w:p>
      <w:pPr>
        <w:numPr>
          <w:ilvl w:val="0"/>
          <w:numId w:val="1001"/>
        </w:numPr>
        <w:pStyle w:val="Compact"/>
      </w:pPr>
      <w:r>
        <w:t xml:space="preserve">This Purchase Order is governed by the laws of the People's Republic of Bangladesh. Any disputes arising from this Purchase Order shall be resolved through the courts of competent jurisdiction in Dhaka, Bangladesh.</w:t>
      </w:r>
    </w:p>
    <w:p>
      <w:pPr>
        <w:numPr>
          <w:ilvl w:val="0"/>
          <w:numId w:val="1001"/>
        </w:numPr>
        <w:pStyle w:val="Compact"/>
      </w:pPr>
      <w:r>
        <w:t xml:space="preserve">The Tailor shall maintain adequate insurance coverage for all buyer-supplied materials in their possession and shall indemnify the buyer against any loss, damage, or theft occurring at the Tailor's premises in Dhaka.</w:t>
      </w:r>
    </w:p>
    <w:p>
      <w:pPr>
        <w:numPr>
          <w:ilvl w:val="0"/>
          <w:numId w:val="1001"/>
        </w:numPr>
        <w:pStyle w:val="Compact"/>
      </w:pPr>
      <w:r>
        <w:t xml:space="preserve">Neither party may assign or transfer this Purchase Order without the prior written consent of the other party. This Purchase Order may be amended only by a written addendum signed by both parties.</w:t>
      </w:r>
    </w:p>
    <w:p>
      <w:pPr>
        <w:numPr>
          <w:ilvl w:val="0"/>
          <w:numId w:val="1001"/>
        </w:numPr>
        <w:pStyle w:val="Compact"/>
      </w:pPr>
      <w:r>
        <w:t xml:space="preserve">All communications regarding this Purchase Order shall be directed to the authorized officers listed above. Verbal instructions shall not constitute a valid modification of this Purchase Order.</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Tailor services and finished garment delivery in Bangladesh Dhaka.</w:t>
      </w:r>
    </w:p>
    <w:bookmarkEnd w:id="25"/>
    <w:p>
      <w:pPr>
        <w:pStyle w:val="BodyText"/>
      </w:pPr>
      <w:r>
        <w:rPr>
          <w:bCs/>
          <w:b/>
        </w:rPr>
        <w:t xml:space="preserve">For and on behalf of the Buyer</w:t>
      </w:r>
    </w:p>
    <w:p>
      <w:pPr>
        <w:pStyle w:val="BodyText"/>
      </w:pPr>
      <w:r>
        <w:t xml:space="preserve">Al-Noor Garments &amp; Textile Trading Co., Ltd.</w:t>
      </w:r>
    </w:p>
    <w:p>
      <w:pPr>
        <w:pStyle w:val="BodyText"/>
      </w:pPr>
      <w:r>
        <w:t xml:space="preserve">Name: Ms. Farhana Akter</w:t>
      </w:r>
    </w:p>
    <w:p>
      <w:pPr>
        <w:pStyle w:val="BodyText"/>
      </w:pPr>
      <w:r>
        <w:t xml:space="preserve">Title: Senior Procurement Manager</w:t>
      </w:r>
    </w:p>
    <w:p>
      <w:pPr>
        <w:pStyle w:val="BodyText"/>
      </w:pPr>
      <w:r>
        <w:t xml:space="preserve">Date: _______________</w:t>
      </w:r>
    </w:p>
    <w:p>
      <w:pPr>
        <w:pStyle w:val="BodyText"/>
      </w:pPr>
      <w:r>
        <w:rPr>
          <w:bCs/>
          <w:b/>
        </w:rPr>
        <w:t xml:space="preserve">For and on behalf of the Tailor / Supplier</w:t>
      </w:r>
    </w:p>
    <w:p>
      <w:pPr>
        <w:pStyle w:val="BodyText"/>
      </w:pPr>
      <w:r>
        <w:t xml:space="preserve">Shanti Tailor House &amp; Custom Garment Workshop</w:t>
      </w:r>
    </w:p>
    <w:p>
      <w:pPr>
        <w:pStyle w:val="BodyText"/>
      </w:pPr>
      <w:r>
        <w:t xml:space="preserve">Name: Mr. Abdul Karim Shanti</w:t>
      </w:r>
    </w:p>
    <w:p>
      <w:pPr>
        <w:pStyle w:val="BodyText"/>
      </w:pPr>
      <w:r>
        <w:t xml:space="preserve">Title: Proprietor / Master Tailor</w:t>
      </w:r>
    </w:p>
    <w:p>
      <w:pPr>
        <w:pStyle w:val="BodyText"/>
      </w:pPr>
      <w:r>
        <w:t xml:space="preserve">Date: _______________</w:t>
      </w:r>
    </w:p>
    <w:p>
      <w:pPr>
        <w:pStyle w:val="BodyText"/>
      </w:pPr>
      <w:r>
        <w:t xml:space="preserve">This Purchase Order (PO/BD/DHK/2025/00472) was issued in Dhaka, Bangladesh. It is valid for a period of sixty (60) days from the date of issue. Unauthorized reproduction or distribution of this document is prohibited.</w:t>
      </w:r>
    </w:p>
    <w:p>
      <w:pPr>
        <w:pStyle w:val="BodyText"/>
      </w:pPr>
      <w:r>
        <w:t xml:space="preserve">Page 1 of 1 | Al-Noor Garments &amp; Textile Trading Co., Ltd. –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Bangladesh Dhaka</dc:title>
  <dc:creator/>
  <dc:language>en</dc:language>
  <cp:keywords/>
  <dcterms:created xsi:type="dcterms:W3CDTF">2026-10-10T02:42:33Z</dcterms:created>
  <dcterms:modified xsi:type="dcterms:W3CDTF">2026-10-10T02:42:33Z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