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Formal Procurement Document for Tailor Services</w:t>
      </w:r>
    </w:p>
    <w:p>
      <w:pPr>
        <w:pStyle w:val="BodyText"/>
      </w:pPr>
      <w:r>
        <w:t xml:space="preserve">Issued in Belgium Brussels — European Union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PO-BE-BRU-2025-04871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08 August 2025</w:t>
            </w:r>
          </w:p>
        </w:tc>
      </w:tr>
      <w:tr>
        <w:tc>
          <w:tcPr/>
          <w:p>
            <w:pPr>
              <w:pStyle w:val="Compact"/>
              <w:jc w:val="left"/>
            </w:pPr>
            <w:r>
              <w:t xml:space="preserve">Payment Terms:</w:t>
            </w:r>
          </w:p>
        </w:tc>
        <w:tc>
          <w:tcPr/>
          <w:p>
            <w:pPr>
              <w:pStyle w:val="Compact"/>
              <w:jc w:val="left"/>
            </w:pPr>
            <w:r>
              <w:t xml:space="preserve">Net 30 days from invoice date (per Belgian commercial law)</w:t>
            </w:r>
          </w:p>
        </w:tc>
      </w:tr>
      <w:tr>
        <w:tc>
          <w:tcPr/>
          <w:p>
            <w:pPr>
              <w:pStyle w:val="Compact"/>
              <w:jc w:val="left"/>
            </w:pPr>
            <w:r>
              <w:t xml:space="preserve">Currency:</w:t>
            </w:r>
          </w:p>
        </w:tc>
        <w:tc>
          <w:tcPr/>
          <w:p>
            <w:pPr>
              <w:pStyle w:val="Compact"/>
              <w:jc w:val="left"/>
            </w:pPr>
            <w:r>
              <w:t xml:space="preserve">Euro (EUR) — Belgian National Currency</w:t>
            </w:r>
          </w:p>
        </w:tc>
      </w:tr>
      <w:tr>
        <w:tc>
          <w:tcPr/>
          <w:p>
            <w:pPr>
              <w:pStyle w:val="Compact"/>
              <w:jc w:val="left"/>
            </w:pPr>
            <w:r>
              <w:t xml:space="preserve">Governing Law:</w:t>
            </w:r>
          </w:p>
        </w:tc>
        <w:tc>
          <w:tcPr/>
          <w:p>
            <w:pPr>
              <w:pStyle w:val="Compact"/>
              <w:jc w:val="left"/>
            </w:pPr>
            <w:r>
              <w:t xml:space="preserve">Kingdom of Belgium — Brussels-Capital Region</w:t>
            </w:r>
          </w:p>
        </w:tc>
      </w:tr>
    </w:tbl>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Brussels Corporate Attire &amp; Events S.A.</w:t>
            </w:r>
          </w:p>
        </w:tc>
      </w:tr>
      <w:tr>
        <w:tc>
          <w:tcPr/>
          <w:p>
            <w:pPr>
              <w:pStyle w:val="Compact"/>
              <w:jc w:val="left"/>
            </w:pPr>
            <w:r>
              <w:t xml:space="preserve">Address:</w:t>
            </w:r>
          </w:p>
        </w:tc>
        <w:tc>
          <w:tcPr/>
          <w:p>
            <w:pPr>
              <w:pStyle w:val="Compact"/>
              <w:jc w:val="left"/>
            </w:pPr>
            <w:r>
              <w:t xml:space="preserve">Rue de la Loi 42, 1000 Brussels, Belgium</w:t>
            </w:r>
          </w:p>
        </w:tc>
      </w:tr>
      <w:tr>
        <w:tc>
          <w:tcPr/>
          <w:p>
            <w:pPr>
              <w:pStyle w:val="Compact"/>
              <w:jc w:val="left"/>
            </w:pPr>
            <w:r>
              <w:t xml:space="preserve">VAT Number (BE):</w:t>
            </w:r>
          </w:p>
        </w:tc>
        <w:tc>
          <w:tcPr/>
          <w:p>
            <w:pPr>
              <w:pStyle w:val="Compact"/>
              <w:jc w:val="left"/>
            </w:pPr>
            <w:r>
              <w:t xml:space="preserve">BE 0765.432.109</w:t>
            </w:r>
          </w:p>
        </w:tc>
      </w:tr>
      <w:tr>
        <w:tc>
          <w:tcPr/>
          <w:p>
            <w:pPr>
              <w:pStyle w:val="Compact"/>
              <w:jc w:val="left"/>
            </w:pPr>
            <w:r>
              <w:t xml:space="preserve">Contact Person:</w:t>
            </w:r>
          </w:p>
        </w:tc>
        <w:tc>
          <w:tcPr/>
          <w:p>
            <w:pPr>
              <w:pStyle w:val="Compact"/>
              <w:jc w:val="left"/>
            </w:pPr>
            <w:r>
              <w:t xml:space="preserve">Mme. Catherine Vermeulen, Procurement Director</w:t>
            </w:r>
          </w:p>
        </w:tc>
      </w:tr>
      <w:tr>
        <w:tc>
          <w:tcPr/>
          <w:p>
            <w:pPr>
              <w:pStyle w:val="Compact"/>
              <w:jc w:val="left"/>
            </w:pPr>
            <w:r>
              <w:t xml:space="preserve">Email / Phone:</w:t>
            </w:r>
          </w:p>
        </w:tc>
        <w:tc>
          <w:tcPr/>
          <w:p>
            <w:pPr>
              <w:pStyle w:val="Compact"/>
              <w:jc w:val="left"/>
            </w:pPr>
            <w:r>
              <w:t xml:space="preserve">c.vermeulen@brusselsattire.be / +32 2 555 0147</w:t>
            </w:r>
          </w:p>
        </w:tc>
      </w:tr>
    </w:tbl>
    <w:p>
      <w:pPr>
        <w:pStyle w:val="BodyText"/>
      </w:pPr>
      <w:r>
        <w:t xml:space="preserve">2. Vendor / Supplier (Tailor)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Tailor Business Name:</w:t>
            </w:r>
          </w:p>
        </w:tc>
        <w:tc>
          <w:tcPr/>
          <w:p>
            <w:pPr>
              <w:pStyle w:val="Compact"/>
              <w:jc w:val="left"/>
            </w:pPr>
            <w:r>
              <w:t xml:space="preserve">Maison Couture de Bruxelles — Atelier de Tailleur</w:t>
            </w:r>
          </w:p>
        </w:tc>
      </w:tr>
      <w:tr>
        <w:tc>
          <w:tcPr/>
          <w:p>
            <w:pPr>
              <w:pStyle w:val="Compact"/>
              <w:jc w:val="left"/>
            </w:pPr>
            <w:r>
              <w:t xml:space="preserve">Address:</w:t>
            </w:r>
          </w:p>
        </w:tc>
        <w:tc>
          <w:tcPr/>
          <w:p>
            <w:pPr>
              <w:pStyle w:val="Compact"/>
              <w:jc w:val="left"/>
            </w:pPr>
            <w:r>
              <w:t xml:space="preserve">Place de Brouckère 17, 1000 Brussels, Belgium</w:t>
            </w:r>
          </w:p>
        </w:tc>
      </w:tr>
      <w:tr>
        <w:tc>
          <w:tcPr/>
          <w:p>
            <w:pPr>
              <w:pStyle w:val="Compact"/>
              <w:jc w:val="left"/>
            </w:pPr>
            <w:r>
              <w:t xml:space="preserve">VAT Number (BE):</w:t>
            </w:r>
          </w:p>
        </w:tc>
        <w:tc>
          <w:tcPr/>
          <w:p>
            <w:pPr>
              <w:pStyle w:val="Compact"/>
              <w:jc w:val="left"/>
            </w:pPr>
            <w:r>
              <w:t xml:space="preserve">BE 0891.234.567</w:t>
            </w:r>
          </w:p>
        </w:tc>
      </w:tr>
      <w:tr>
        <w:tc>
          <w:tcPr/>
          <w:p>
            <w:pPr>
              <w:pStyle w:val="Compact"/>
              <w:jc w:val="left"/>
            </w:pPr>
            <w:r>
              <w:t xml:space="preserve">Master Tailor:</w:t>
            </w:r>
          </w:p>
        </w:tc>
        <w:tc>
          <w:tcPr/>
          <w:p>
            <w:pPr>
              <w:pStyle w:val="Compact"/>
              <w:jc w:val="left"/>
            </w:pPr>
            <w:r>
              <w:t xml:space="preserve">M. Jean-Pierre Delvaux, Head of Atelier</w:t>
            </w:r>
          </w:p>
        </w:tc>
      </w:tr>
      <w:tr>
        <w:tc>
          <w:tcPr/>
          <w:p>
            <w:pPr>
              <w:pStyle w:val="Compact"/>
              <w:jc w:val="left"/>
            </w:pPr>
            <w:r>
              <w:t xml:space="preserve">Specialisation:</w:t>
            </w:r>
          </w:p>
        </w:tc>
        <w:tc>
          <w:tcPr/>
          <w:p>
            <w:pPr>
              <w:pStyle w:val="Compact"/>
              <w:jc w:val="left"/>
            </w:pPr>
            <w:r>
              <w:t xml:space="preserve">Bespoke suiting, formal wear alterations, and corporate uniform tailoring in the Brussels metropolitan area</w:t>
            </w:r>
          </w:p>
        </w:tc>
      </w:tr>
    </w:tbl>
    <w:p>
      <w:pPr>
        <w:pStyle w:val="BodyText"/>
      </w:pPr>
      <w:r>
        <w:t xml:space="preserve">3. Scope of Work &amp; Line Items</w:t>
      </w:r>
    </w:p>
    <w:p>
      <w:pPr>
        <w:pStyle w:val="BodyText"/>
      </w:pPr>
      <w:r>
        <w:t xml:space="preserve">This Purchase Order is issued by Brussels Corporate Attire &amp; Events S.A. to engage the services of the above-named Tailor, Maison Couture de Bruxelles, for the provision of bespoke tailoring, garment construction, and alteration services. All work shall be performed at the Tailor's atelier located in the heart of Belgium Brussels, in accordance with the specifications outlined below and in compliance with the Belgian Code of Economic Law (Code de droit économique) and applicable EU textile labelling regulations.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Tailor Service / Item</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Bespoke two-piece wool suit (Italian Super 150s fabric) — full measure, hand-stitched lapels, half-canvas construction. Tailor to provide two fitting sessions at the Brussels atelier.</w:t>
            </w:r>
          </w:p>
        </w:tc>
        <w:tc>
          <w:tcPr/>
          <w:p>
            <w:pPr>
              <w:pStyle w:val="Compact"/>
              <w:jc w:val="left"/>
            </w:pPr>
            <w:r>
              <w:t xml:space="preserve">25</w:t>
            </w:r>
          </w:p>
        </w:tc>
        <w:tc>
          <w:tcPr/>
          <w:p>
            <w:pPr>
              <w:pStyle w:val="Compact"/>
              <w:jc w:val="left"/>
            </w:pPr>
            <w:r>
              <w:t xml:space="preserve">1,250.00</w:t>
            </w:r>
          </w:p>
        </w:tc>
        <w:tc>
          <w:tcPr/>
          <w:p>
            <w:pPr>
              <w:pStyle w:val="Compact"/>
              <w:jc w:val="left"/>
            </w:pPr>
            <w:r>
              <w:t xml:space="preserve">31,250.00</w:t>
            </w:r>
          </w:p>
        </w:tc>
      </w:tr>
      <w:tr>
        <w:tc>
          <w:tcPr/>
          <w:p>
            <w:pPr>
              <w:pStyle w:val="Compact"/>
              <w:jc w:val="left"/>
            </w:pPr>
            <w:r>
              <w:t xml:space="preserve">02</w:t>
            </w:r>
          </w:p>
        </w:tc>
        <w:tc>
          <w:tcPr/>
          <w:p>
            <w:pPr>
              <w:pStyle w:val="Compact"/>
              <w:jc w:val="left"/>
            </w:pPr>
            <w:r>
              <w:t xml:space="preserve">Bespoke three-piece evening tuxedo (midnight blue, satin peak lapels) — for the annual Brussels Corporate Gala. Includes cummerbund and pocket square.</w:t>
            </w:r>
          </w:p>
        </w:tc>
        <w:tc>
          <w:tcPr/>
          <w:p>
            <w:pPr>
              <w:pStyle w:val="Compact"/>
              <w:jc w:val="left"/>
            </w:pPr>
            <w:r>
              <w:t xml:space="preserve">10</w:t>
            </w:r>
          </w:p>
        </w:tc>
        <w:tc>
          <w:tcPr/>
          <w:p>
            <w:pPr>
              <w:pStyle w:val="Compact"/>
              <w:jc w:val="left"/>
            </w:pPr>
            <w:r>
              <w:t xml:space="preserve">1,850.00</w:t>
            </w:r>
          </w:p>
        </w:tc>
        <w:tc>
          <w:tcPr/>
          <w:p>
            <w:pPr>
              <w:pStyle w:val="Compact"/>
              <w:jc w:val="left"/>
            </w:pPr>
            <w:r>
              <w:t xml:space="preserve">18,500.00</w:t>
            </w:r>
          </w:p>
        </w:tc>
      </w:tr>
      <w:tr>
        <w:tc>
          <w:tcPr/>
          <w:p>
            <w:pPr>
              <w:pStyle w:val="Compact"/>
              <w:jc w:val="left"/>
            </w:pPr>
            <w:r>
              <w:t xml:space="preserve">03</w:t>
            </w:r>
          </w:p>
        </w:tc>
        <w:tc>
          <w:tcPr/>
          <w:p>
            <w:pPr>
              <w:pStyle w:val="Compact"/>
              <w:jc w:val="left"/>
            </w:pPr>
            <w:r>
              <w:t xml:space="preserve">Corporate uniform tailoring — 60 tailored blazers (navy, single-breasted) with embroidered company crest. Fabric: Belgian-made wool blend, OEKO-TEX certified.</w:t>
            </w:r>
          </w:p>
        </w:tc>
        <w:tc>
          <w:tcPr/>
          <w:p>
            <w:pPr>
              <w:pStyle w:val="Compact"/>
              <w:jc w:val="left"/>
            </w:pPr>
            <w:r>
              <w:t xml:space="preserve">60</w:t>
            </w:r>
          </w:p>
        </w:tc>
        <w:tc>
          <w:tcPr/>
          <w:p>
            <w:pPr>
              <w:pStyle w:val="Compact"/>
              <w:jc w:val="left"/>
            </w:pPr>
            <w:r>
              <w:t xml:space="preserve">420.00</w:t>
            </w:r>
          </w:p>
        </w:tc>
        <w:tc>
          <w:tcPr/>
          <w:p>
            <w:pPr>
              <w:pStyle w:val="Compact"/>
              <w:jc w:val="left"/>
            </w:pPr>
            <w:r>
              <w:t xml:space="preserve">25,200.00</w:t>
            </w:r>
          </w:p>
        </w:tc>
      </w:tr>
      <w:tr>
        <w:tc>
          <w:tcPr/>
          <w:p>
            <w:pPr>
              <w:pStyle w:val="Compact"/>
              <w:jc w:val="left"/>
            </w:pPr>
            <w:r>
              <w:t xml:space="preserve">04</w:t>
            </w:r>
          </w:p>
        </w:tc>
        <w:tc>
          <w:tcPr/>
          <w:p>
            <w:pPr>
              <w:pStyle w:val="Compact"/>
              <w:jc w:val="left"/>
            </w:pPr>
            <w:r>
              <w:t xml:space="preserve">Alteration and fitting service for existing garments (hemming, sleeve adjustment, waist tapering) for 40 staff members. Performed at the Tailor's Brussels workshop.</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05</w:t>
            </w:r>
          </w:p>
        </w:tc>
        <w:tc>
          <w:tcPr/>
          <w:p>
            <w:pPr>
              <w:pStyle w:val="Compact"/>
              <w:jc w:val="left"/>
            </w:pPr>
            <w:r>
              <w:t xml:space="preserve">Custom-made silk neckties (Brussels floral motif, hand-rolled edges) — set of 5 per executive. Tailor to source silk from Belgian textile mill in Verviers.</w:t>
            </w:r>
          </w:p>
        </w:tc>
        <w:tc>
          <w:tcPr/>
          <w:p>
            <w:pPr>
              <w:pStyle w:val="Compact"/>
              <w:jc w:val="left"/>
            </w:pPr>
            <w:r>
              <w:t xml:space="preserve">12 sets</w:t>
            </w:r>
          </w:p>
        </w:tc>
        <w:tc>
          <w:tcPr/>
          <w:p>
            <w:pPr>
              <w:pStyle w:val="Compact"/>
              <w:jc w:val="left"/>
            </w:pPr>
            <w:r>
              <w:t xml:space="preserve">310.00</w:t>
            </w:r>
          </w:p>
        </w:tc>
        <w:tc>
          <w:tcPr/>
          <w:p>
            <w:pPr>
              <w:pStyle w:val="Compact"/>
              <w:jc w:val="left"/>
            </w:pPr>
            <w:r>
              <w:t xml:space="preserve">3,720.00</w:t>
            </w:r>
          </w:p>
        </w:tc>
      </w:tr>
      <w:tr>
        <w:tc>
          <w:tcPr/>
          <w:p>
            <w:pPr>
              <w:pStyle w:val="Compact"/>
              <w:jc w:val="left"/>
            </w:pPr>
            <w:r>
              <w:t xml:space="preserve">06</w:t>
            </w:r>
          </w:p>
        </w:tc>
        <w:tc>
          <w:tcPr/>
          <w:p>
            <w:pPr>
              <w:pStyle w:val="Compact"/>
              <w:jc w:val="left"/>
            </w:pPr>
            <w:r>
              <w:t xml:space="preserve">On-site measurement and consultation session at buyer's Brussels headquarters (Rue de la Loi 42). Tailor to bring fabric swatches, pattern templates, and fitting mannequins.</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07</w:t>
            </w:r>
          </w:p>
        </w:tc>
        <w:tc>
          <w:tcPr/>
          <w:p>
            <w:pPr>
              <w:pStyle w:val="Compact"/>
              <w:jc w:val="left"/>
            </w:pPr>
            <w:r>
              <w:t xml:space="preserve">Garment care and maintenance plan (12 months) — includes two steam-pressing sessions per garment, button reattachment, and minor repair at the Tailor's atelier in Belgium Brussels.</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bl>
    <w:p>
      <w:pPr>
        <w:pStyle w:val="BodyText"/>
      </w:pPr>
      <w:r>
        <w:t xml:space="preserve">Subtotal: € 84,920.00</w:t>
      </w:r>
    </w:p>
    <w:p>
      <w:pPr>
        <w:pStyle w:val="BodyText"/>
      </w:pPr>
      <w:r>
        <w:t xml:space="preserve">VAT (21% — Belgian standard rate): € 17,833.20</w:t>
      </w:r>
    </w:p>
    <w:p>
      <w:pPr>
        <w:pStyle w:val="BodyText"/>
      </w:pPr>
      <w:r>
        <w:t xml:space="preserve">Grand Total: € 102,753.20</w:t>
      </w:r>
    </w:p>
    <w:p>
      <w:pPr>
        <w:pStyle w:val="BodyText"/>
      </w:pPr>
      <w:r>
        <w:t xml:space="preserve">4. Delivery &amp; Logistics</w:t>
      </w:r>
    </w:p>
    <w:p>
      <w:pPr>
        <w:pStyle w:val="BodyText"/>
      </w:pPr>
      <w:r>
        <w:t xml:space="preserve">All completed garments and finished tailoring work shall be delivered to the buyer's premises at Rue de la Loi 42, 1000 Brussels, Belgium. The Tailor is responsible for secure, climate-controlled transport within the Brussels-Capital Region. Delivery shall be made in individual garment bags with the Tailor's branded tissue paper and a care instruction card printed in both Dutch and French, in accordance with the bilingual requirements of the Brussels-Capital Region. A signed delivery note shall be required upon receipt.</w:t>
      </w:r>
    </w:p>
    <w:p>
      <w:pPr>
        <w:pStyle w:val="BodyText"/>
      </w:pPr>
      <w:r>
        <w:t xml:space="preserve">5. Terms and Conditions</w:t>
      </w:r>
    </w:p>
    <w:p>
      <w:pPr>
        <w:numPr>
          <w:ilvl w:val="0"/>
          <w:numId w:val="1001"/>
        </w:numPr>
        <w:pStyle w:val="Compact"/>
      </w:pPr>
      <w:r>
        <w:t xml:space="preserve">This Purchase Order is governed by the laws of the Kingdom of Belgium, specifically the Belgian Code of Economic Law (Book VI — Commercial Contracts) and the regulations of the Brussels-Capital Region. Any disputes shall be submitted to the competent commercial court of Brussels.</w:t>
      </w:r>
    </w:p>
    <w:p>
      <w:pPr>
        <w:numPr>
          <w:ilvl w:val="0"/>
          <w:numId w:val="1001"/>
        </w:numPr>
        <w:pStyle w:val="Compact"/>
      </w:pPr>
      <w:r>
        <w:t xml:space="preserve">The Tailor warrants that all fabrics, threads, buttons, and auxiliary materials used in the construction of garments shall comply with EU Regulation (EU) No 1007/2011 on textile fibre labelling and with Belgian consumer protection standards.</w:t>
      </w:r>
    </w:p>
    <w:p>
      <w:pPr>
        <w:numPr>
          <w:ilvl w:val="0"/>
          <w:numId w:val="1001"/>
        </w:numPr>
        <w:pStyle w:val="Compact"/>
      </w:pPr>
      <w:r>
        <w:t xml:space="preserve">The Tailor shall maintain full professional liability insurance (assurance responsabilité civile professionnelle) with a minimum coverage of €1,000,000, valid throughout the duration of this Purchase Order and for twelve (12) months thereafter.</w:t>
      </w:r>
    </w:p>
    <w:p>
      <w:pPr>
        <w:numPr>
          <w:ilvl w:val="0"/>
          <w:numId w:val="1001"/>
        </w:numPr>
        <w:pStyle w:val="Compact"/>
      </w:pPr>
      <w:r>
        <w:t xml:space="preserve">Payment shall be made via bank transfer to the Tailor's Belgian bank account within thirty (30) calendar days of receipt of a valid invoice bearing the correct Belgian VAT number. Late payments shall accrue interest at the rate prescribed by the Belgian Law of 2 August 2002 on late payment in commercial transactions.</w:t>
      </w:r>
    </w:p>
    <w:p>
      <w:pPr>
        <w:numPr>
          <w:ilvl w:val="0"/>
          <w:numId w:val="1001"/>
        </w:numPr>
        <w:pStyle w:val="Compact"/>
      </w:pPr>
      <w:r>
        <w:t xml:space="preserve">The Tailor shall not subcontract any portion of the bespoke tailoring work without prior written consent from the buyer. All hand-stitching, canvas work, and final finishing must be performed by the Tailor's own master craftsmen at the Brussels atelier.</w:t>
      </w:r>
    </w:p>
    <w:p>
      <w:pPr>
        <w:numPr>
          <w:ilvl w:val="0"/>
          <w:numId w:val="1001"/>
        </w:numPr>
        <w:pStyle w:val="Compact"/>
      </w:pPr>
      <w:r>
        <w:t xml:space="preserve">Confidentiality: The Tailor acknowledges that client measurements, design specifications, and corporate branding details are confidential. This obligation survives the termination of this Purchase Order for a period of five (5) years.</w:t>
      </w:r>
    </w:p>
    <w:p>
      <w:pPr>
        <w:numPr>
          <w:ilvl w:val="0"/>
          <w:numId w:val="1001"/>
        </w:numPr>
        <w:pStyle w:val="Compact"/>
      </w:pPr>
      <w:r>
        <w:t xml:space="preserve">Force Majeure: Neither party shall be liable for delays caused by events beyond reasonable control, including but not limited to strikes in the Belgian textile sector, supply chain disruptions within the EU, or government-mandated closures in Belgium Brussels.</w:t>
      </w:r>
    </w:p>
    <w:p>
      <w:pPr>
        <w:numPr>
          <w:ilvl w:val="0"/>
          <w:numId w:val="1001"/>
        </w:numPr>
        <w:pStyle w:val="Compact"/>
      </w:pPr>
      <w:r>
        <w:t xml:space="preserve">All intellectual property rights in custom designs, embroidered crests, and bespoke patterns created under this Purchase Order shall vest exclusively in the buyer. The Tailor retains the right to use general construction techniques but may not reproduce the buyer's specific designs for third parties.</w:t>
      </w:r>
    </w:p>
    <w:p>
      <w:pPr>
        <w:numPr>
          <w:ilvl w:val="0"/>
          <w:numId w:val="1001"/>
        </w:numPr>
        <w:pStyle w:val="Compact"/>
      </w:pPr>
      <w:r>
        <w:t xml:space="preserve">This Purchase Order constitutes the entire agreement between the parties regarding the tailoring services described herein and supersedes all prior negotiations, quotations, and correspondence. Amendments must be made in writing and signed by both parties.</w:t>
      </w:r>
    </w:p>
    <w:p>
      <w:pPr>
        <w:pStyle w:val="FirstParagraph"/>
      </w:pPr>
      <w:r>
        <w:t xml:space="preserve">6. Authorisation &amp; Signatures</w:t>
      </w:r>
    </w:p>
    <w:p>
      <w:pPr>
        <w:pStyle w:val="BodyText"/>
      </w:pPr>
      <w:r>
        <w:t xml:space="preserve">For and on behalf of the Buyer:</w:t>
      </w:r>
    </w:p>
    <w:p>
      <w:pPr>
        <w:pStyle w:val="BodyText"/>
      </w:pPr>
      <w:r>
        <w:t xml:space="preserve">Brussels Corporate Attire &amp; Events S.A.</w:t>
      </w:r>
    </w:p>
    <w:p>
      <w:pPr>
        <w:pStyle w:val="BodyText"/>
      </w:pPr>
      <w:r>
        <w:rPr>
          <w:bCs/>
          <w:b/>
        </w:rPr>
        <w:t xml:space="preserve">Mme. Catherine Vermeulen</w:t>
      </w:r>
      <w:r>
        <w:br/>
      </w:r>
      <w:r>
        <w:t xml:space="preserve">Procurement Director</w:t>
      </w:r>
      <w:r>
        <w:br/>
      </w:r>
      <w:r>
        <w:t xml:space="preserve">Date: _______________</w:t>
      </w:r>
    </w:p>
    <w:p>
      <w:pPr>
        <w:pStyle w:val="BodyText"/>
      </w:pPr>
      <w:r>
        <w:t xml:space="preserve">For and on behalf of the Tailor (Vendor):</w:t>
      </w:r>
    </w:p>
    <w:p>
      <w:pPr>
        <w:pStyle w:val="BodyText"/>
      </w:pPr>
      <w:r>
        <w:t xml:space="preserve">Maison Couture de Bruxelles — Atelier de Tailleur</w:t>
      </w:r>
    </w:p>
    <w:p>
      <w:pPr>
        <w:pStyle w:val="BodyText"/>
      </w:pPr>
      <w:r>
        <w:rPr>
          <w:bCs/>
          <w:b/>
        </w:rPr>
        <w:t xml:space="preserve">M. Jean-Pierre Delvaux</w:t>
      </w:r>
      <w:r>
        <w:br/>
      </w:r>
      <w:r>
        <w:t xml:space="preserve">Master Tailor / Head of Atelier</w:t>
      </w:r>
      <w:r>
        <w:br/>
      </w:r>
      <w:r>
        <w:t xml:space="preserve">Date: _______________</w:t>
      </w:r>
    </w:p>
    <w:p>
      <w:pPr>
        <w:pStyle w:val="BodyText"/>
      </w:pPr>
      <w:r>
        <w:t xml:space="preserve">Purchase Order PO-BE-BRU-2025-04871 — Issued in Belgium Brussels — Page 1 of 1</w:t>
      </w:r>
    </w:p>
    <w:p>
      <w:pPr>
        <w:pStyle w:val="BodyText"/>
      </w:pPr>
      <w:r>
        <w:t xml:space="preserve">This document is a formal commercial instrument. Please retain for your records. For queries, contact the Procurement Department at Brussels Corporate Attire &amp; Events S.A., Rue de la Loi 42, 1000 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Belgium Brussels</dc:title>
  <dc:creator/>
  <dc:language>en</dc:language>
  <cp:keywords/>
  <dcterms:created xsi:type="dcterms:W3CDTF">2026-10-10T02:50:30Z</dcterms:created>
  <dcterms:modified xsi:type="dcterms:W3CDTF">2026-10-10T02:50:30Z</dcterms:modified>
</cp:coreProperties>
</file>

<file path=docProps/custom.xml><?xml version="1.0" encoding="utf-8"?>
<Properties xmlns="http://schemas.openxmlformats.org/officeDocument/2006/custom-properties" xmlns:vt="http://schemas.openxmlformats.org/officeDocument/2006/docPropsVTypes"/>
</file>