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purchase-order"/>
    <w:p>
      <w:pPr>
        <w:pStyle w:val="Heading1"/>
      </w:pPr>
      <w:r>
        <w:t xml:space="preserve">PURCHASE ORDER</w:t>
      </w:r>
    </w:p>
    <w:p>
      <w:pPr>
        <w:pStyle w:val="FirstParagraph"/>
      </w:pPr>
      <w:r>
        <w:t xml:space="preserve">Custom Tailoring Services &amp; Garment Production</w:t>
      </w:r>
    </w:p>
    <w:p>
      <w:pPr>
        <w:pStyle w:val="BodyText"/>
      </w:pPr>
      <w:r>
        <w:rPr>
          <w:bCs/>
          <w:b/>
        </w:rPr>
        <w:t xml:space="preserve">Medellín, Antioquia, Colombia</w:t>
      </w:r>
    </w:p>
    <w:bookmarkEnd w:id="20"/>
    <w:p>
      <w:pPr>
        <w:pStyle w:val="BodyText"/>
      </w:pPr>
      <w:r>
        <w:rPr>
          <w:bCs/>
          <w:b/>
        </w:rPr>
        <w:t xml:space="preserve">Purchase Order No.:</w:t>
      </w:r>
      <w:r>
        <w:t xml:space="preserve"> </w:t>
      </w:r>
      <w:r>
        <w:t xml:space="preserve">PO-MDE-2025-04782</w:t>
      </w:r>
    </w:p>
    <w:p>
      <w:pPr>
        <w:pStyle w:val="BodyText"/>
      </w:pPr>
      <w:r>
        <w:rPr>
          <w:bCs/>
          <w:b/>
        </w:rPr>
        <w:t xml:space="preserve">Date of Issue:</w:t>
      </w:r>
      <w:r>
        <w:t xml:space="preserve"> </w:t>
      </w:r>
      <w:r>
        <w:t xml:space="preserve">June 12, 2025</w:t>
      </w:r>
    </w:p>
    <w:p>
      <w:pPr>
        <w:pStyle w:val="BodyText"/>
      </w:pPr>
      <w:r>
        <w:rPr>
          <w:bCs/>
          <w:b/>
        </w:rPr>
        <w:t xml:space="preserve">Delivery Deadline: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Colombian Peso (COP)</w:t>
      </w:r>
    </w:p>
    <w:p>
      <w:pPr>
        <w:pStyle w:val="BodyText"/>
      </w:pPr>
      <w:r>
        <w:rPr>
          <w:bCs/>
          <w:b/>
        </w:rPr>
        <w:t xml:space="preserve">Valid Until:</w:t>
      </w:r>
      <w:r>
        <w:t xml:space="preserve"> </w:t>
      </w:r>
      <w:r>
        <w:t xml:space="preserve">June 26, 2025</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(Client)</w:t>
            </w:r>
          </w:p>
        </w:tc>
        <w:tc>
          <w:tcPr/>
          <w:p>
            <w:pPr>
              <w:pStyle w:val="Compact"/>
              <w:jc w:val="left"/>
            </w:pPr>
            <w:r>
              <w:t xml:space="preserve">Seller (Tailor / Tailoring Workshop)</w:t>
            </w:r>
          </w:p>
        </w:tc>
      </w:tr>
      <w:tr>
        <w:tc>
          <w:tcPr/>
          <w:p>
            <w:pPr>
              <w:jc w:val="left"/>
            </w:pPr>
            <w:r>
              <w:rPr>
                <w:bCs/>
                <w:b/>
              </w:rPr>
              <w:t xml:space="preserve">Company:</w:t>
            </w:r>
            <w:r>
              <w:t xml:space="preserve"> </w:t>
            </w:r>
            <w:r>
              <w:t xml:space="preserve">Andina Corporate Attire S.A.S.</w:t>
            </w:r>
          </w:p>
          <w:p>
            <w:pPr>
              <w:jc w:val="left"/>
            </w:pPr>
            <w:r>
              <w:rPr>
                <w:bCs/>
                <w:b/>
              </w:rPr>
              <w:t xml:space="preserve">Address:</w:t>
            </w:r>
            <w:r>
              <w:t xml:space="preserve"> </w:t>
            </w:r>
            <w:r>
              <w:t xml:space="preserve">Calle 43 # 47-25, Of. 901, El Poblado, Medellín, Antioquia, Colombia</w:t>
            </w:r>
          </w:p>
          <w:p>
            <w:pPr>
              <w:jc w:val="left"/>
            </w:pPr>
            <w:r>
              <w:rPr>
                <w:bCs/>
                <w:b/>
              </w:rPr>
              <w:t xml:space="preserve">NIT:</w:t>
            </w:r>
            <w:r>
              <w:t xml:space="preserve"> </w:t>
            </w:r>
            <w:r>
              <w:t xml:space="preserve">901.234.567-8</w:t>
            </w:r>
          </w:p>
          <w:p>
            <w:pPr>
              <w:jc w:val="left"/>
            </w:pPr>
            <w:r>
              <w:rPr>
                <w:bCs/>
                <w:b/>
              </w:rPr>
              <w:t xml:space="preserve">Contact:</w:t>
            </w:r>
            <w:r>
              <w:t xml:space="preserve"> </w:t>
            </w:r>
            <w:r>
              <w:t xml:space="preserve">Laura Restrepo, Procurement Manager</w:t>
            </w:r>
          </w:p>
          <w:p>
            <w:pPr>
              <w:jc w:val="left"/>
            </w:pPr>
            <w:r>
              <w:rPr>
                <w:bCs/>
                <w:b/>
              </w:rPr>
              <w:t xml:space="preserve">Email:</w:t>
            </w:r>
            <w:r>
              <w:t xml:space="preserve"> </w:t>
            </w:r>
            <w:r>
              <w:t xml:space="preserve">l.restrepo@andinaattire.co</w:t>
            </w:r>
          </w:p>
          <w:p>
            <w:pPr>
              <w:jc w:val="left"/>
            </w:pPr>
            <w:r>
              <w:rPr>
                <w:bCs/>
                <w:b/>
              </w:rPr>
              <w:t xml:space="preserve">Phone:</w:t>
            </w:r>
            <w:r>
              <w:t xml:space="preserve"> </w:t>
            </w:r>
            <w:r>
              <w:t xml:space="preserve">+57 (604) 444 7821</w:t>
            </w:r>
          </w:p>
        </w:tc>
        <w:tc>
          <w:tcPr/>
          <w:p>
            <w:pPr>
              <w:jc w:val="left"/>
            </w:pPr>
            <w:r>
              <w:rPr>
                <w:bCs/>
                <w:b/>
              </w:rPr>
              <w:t xml:space="preserve">Company:</w:t>
            </w:r>
            <w:r>
              <w:t xml:space="preserve"> </w:t>
            </w:r>
            <w:r>
              <w:t xml:space="preserve">Taller de Sastre El Tejano Ltda.</w:t>
            </w:r>
          </w:p>
          <w:p>
            <w:pPr>
              <w:jc w:val="left"/>
            </w:pPr>
            <w:r>
              <w:rPr>
                <w:bCs/>
                <w:b/>
              </w:rPr>
              <w:t xml:space="preserve">Address:</w:t>
            </w:r>
            <w:r>
              <w:t xml:space="preserve"> </w:t>
            </w:r>
            <w:r>
              <w:t xml:space="preserve">Carrera 45 # 52-30, La Candelaria, Medellín, Antioquia, Colombia</w:t>
            </w:r>
          </w:p>
          <w:p>
            <w:pPr>
              <w:jc w:val="left"/>
            </w:pPr>
            <w:r>
              <w:rPr>
                <w:bCs/>
                <w:b/>
              </w:rPr>
              <w:t xml:space="preserve">NIT:</w:t>
            </w:r>
            <w:r>
              <w:t xml:space="preserve"> </w:t>
            </w:r>
            <w:r>
              <w:t xml:space="preserve">900.876.543-2</w:t>
            </w:r>
          </w:p>
          <w:p>
            <w:pPr>
              <w:jc w:val="left"/>
            </w:pPr>
            <w:r>
              <w:rPr>
                <w:bCs/>
                <w:b/>
              </w:rPr>
              <w:t xml:space="preserve">Contact:</w:t>
            </w:r>
            <w:r>
              <w:t xml:space="preserve"> </w:t>
            </w:r>
            <w:r>
              <w:t xml:space="preserve">Don Alejandro Martínez, Master Tailor &amp; Owner</w:t>
            </w:r>
          </w:p>
          <w:p>
            <w:pPr>
              <w:jc w:val="left"/>
            </w:pPr>
            <w:r>
              <w:rPr>
                <w:bCs/>
                <w:b/>
              </w:rPr>
              <w:t xml:space="preserve">Email:</w:t>
            </w:r>
            <w:r>
              <w:t xml:space="preserve"> </w:t>
            </w:r>
            <w:r>
              <w:t xml:space="preserve">a.martinez@eltejano.co</w:t>
            </w:r>
          </w:p>
          <w:p>
            <w:pPr>
              <w:jc w:val="left"/>
            </w:pPr>
            <w:r>
              <w:rPr>
                <w:bCs/>
                <w:b/>
              </w:rPr>
              <w:t xml:space="preserve">Phone:</w:t>
            </w:r>
            <w:r>
              <w:t xml:space="preserve"> </w:t>
            </w:r>
            <w:r>
              <w:t xml:space="preserve">+57 (604) 266 3390</w:t>
            </w:r>
          </w:p>
        </w:tc>
      </w:tr>
    </w:tbl>
    <w:p>
      <w:pPr>
        <w:pStyle w:val="BodyText"/>
      </w:pPr>
      <w:r>
        <w:t xml:space="preserve">2. DESCRIPTION OF TAILORING SERVICES AND ITEMS ORDERED</w:t>
      </w:r>
    </w:p>
    <w:p>
      <w:pPr>
        <w:pStyle w:val="BodyText"/>
      </w:pPr>
      <w:r>
        <w:t xml:space="preserve">This Purchase Order is issued by Andina Corporate Attire S.A.S. to</w:t>
      </w:r>
      <w:r>
        <w:t xml:space="preserve"> </w:t>
      </w:r>
      <w:r>
        <w:rPr>
          <w:bCs/>
          <w:b/>
        </w:rPr>
        <w:t xml:space="preserve">Taller de Sastre El Tejano Ltda.</w:t>
      </w:r>
      <w:r>
        <w:t xml:space="preserve">, a renowned custom tailor workshop located in the historic La Candelaria neighborhood of Medellín, Colombia, for the production of bespoke corporate garments. The Tailor shall execute all tailoring work in accordance with the specifications detailed below, utilizing premium fabrics sourced from local textile suppliers in Medellín and the surrounding Antioquia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Bespoke two-piece wool suit (navy blue, Italian Super 120s fabric), full canvas construction, hand-stitched lapels, single-breasted, two-button closure. Includes custom tailoring to individual measurements for 45 executives.</w:t>
            </w:r>
          </w:p>
        </w:tc>
        <w:tc>
          <w:tcPr/>
          <w:p>
            <w:pPr>
              <w:pStyle w:val="Compact"/>
              <w:jc w:val="left"/>
            </w:pPr>
            <w:r>
              <w:t xml:space="preserve">45</w:t>
            </w:r>
          </w:p>
        </w:tc>
        <w:tc>
          <w:tcPr/>
          <w:p>
            <w:pPr>
              <w:pStyle w:val="Compact"/>
              <w:jc w:val="left"/>
            </w:pPr>
            <w:r>
              <w:t xml:space="preserve">1,850,000</w:t>
            </w:r>
          </w:p>
        </w:tc>
        <w:tc>
          <w:tcPr/>
          <w:p>
            <w:pPr>
              <w:pStyle w:val="Compact"/>
              <w:jc w:val="left"/>
            </w:pPr>
            <w:r>
              <w:t xml:space="preserve">83,250,000</w:t>
            </w:r>
          </w:p>
        </w:tc>
      </w:tr>
      <w:tr>
        <w:tc>
          <w:tcPr/>
          <w:p>
            <w:pPr>
              <w:pStyle w:val="Compact"/>
              <w:jc w:val="left"/>
            </w:pPr>
            <w:r>
              <w:t xml:space="preserve">2</w:t>
            </w:r>
          </w:p>
        </w:tc>
        <w:tc>
          <w:tcPr/>
          <w:p>
            <w:pPr>
              <w:pStyle w:val="Compact"/>
              <w:jc w:val="left"/>
            </w:pPr>
            <w:r>
              <w:t xml:space="preserve">Custom-tailored dress shirts (Egyptian cotton, 120 thread count), French cuffs, mother-of-pearl buttons, individual collar and sleeve measurements. Tailor to provide 3 fitting sessions per client.</w:t>
            </w:r>
          </w:p>
        </w:tc>
        <w:tc>
          <w:tcPr/>
          <w:p>
            <w:pPr>
              <w:pStyle w:val="Compact"/>
              <w:jc w:val="left"/>
            </w:pPr>
            <w:r>
              <w:t xml:space="preserve">120</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3</w:t>
            </w:r>
          </w:p>
        </w:tc>
        <w:tc>
          <w:tcPr/>
          <w:p>
            <w:pPr>
              <w:pStyle w:val="Compact"/>
              <w:jc w:val="left"/>
            </w:pPr>
            <w:r>
              <w:t xml:space="preserve">Hand-finished silk neckties (100% silk, woven in Medellín), 8 cm width, 145 cm length, custom monogram embroidery for each recipient. Tailor to coordinate color palette with suit order.</w:t>
            </w:r>
          </w:p>
        </w:tc>
        <w:tc>
          <w:tcPr/>
          <w:p>
            <w:pPr>
              <w:pStyle w:val="Compact"/>
              <w:jc w:val="left"/>
            </w:pPr>
            <w:r>
              <w:t xml:space="preserve">45</w:t>
            </w:r>
          </w:p>
        </w:tc>
        <w:tc>
          <w:tcPr/>
          <w:p>
            <w:pPr>
              <w:pStyle w:val="Compact"/>
              <w:jc w:val="left"/>
            </w:pPr>
            <w:r>
              <w:t xml:space="preserve">195,000</w:t>
            </w:r>
          </w:p>
        </w:tc>
        <w:tc>
          <w:tcPr/>
          <w:p>
            <w:pPr>
              <w:pStyle w:val="Compact"/>
              <w:jc w:val="left"/>
            </w:pPr>
            <w:r>
              <w:t xml:space="preserve">8,775,000</w:t>
            </w:r>
          </w:p>
        </w:tc>
      </w:tr>
      <w:tr>
        <w:tc>
          <w:tcPr/>
          <w:p>
            <w:pPr>
              <w:pStyle w:val="Compact"/>
              <w:jc w:val="left"/>
            </w:pPr>
            <w:r>
              <w:t xml:space="preserve">4</w:t>
            </w:r>
          </w:p>
        </w:tc>
        <w:tc>
          <w:tcPr/>
          <w:p>
            <w:pPr>
              <w:pStyle w:val="Compact"/>
              <w:jc w:val="left"/>
            </w:pPr>
            <w:r>
              <w:t xml:space="preserve">Tailored waistcoats (matching navy wool, full canvas), three-button front, adjustable back straps. To be cut and sewn from the same fabric lot as the suits for color consistency.</w:t>
            </w:r>
          </w:p>
        </w:tc>
        <w:tc>
          <w:tcPr/>
          <w:p>
            <w:pPr>
              <w:pStyle w:val="Compact"/>
              <w:jc w:val="left"/>
            </w:pPr>
            <w:r>
              <w:t xml:space="preserve">20</w:t>
            </w:r>
          </w:p>
        </w:tc>
        <w:tc>
          <w:tcPr/>
          <w:p>
            <w:pPr>
              <w:pStyle w:val="Compact"/>
              <w:jc w:val="left"/>
            </w:pPr>
            <w:r>
              <w:t xml:space="preserve">620,000</w:t>
            </w:r>
          </w:p>
        </w:tc>
        <w:tc>
          <w:tcPr/>
          <w:p>
            <w:pPr>
              <w:pStyle w:val="Compact"/>
              <w:jc w:val="left"/>
            </w:pPr>
            <w:r>
              <w:t xml:space="preserve">12,400,000</w:t>
            </w:r>
          </w:p>
        </w:tc>
      </w:tr>
      <w:tr>
        <w:tc>
          <w:tcPr/>
          <w:p>
            <w:pPr>
              <w:pStyle w:val="Compact"/>
              <w:jc w:val="left"/>
            </w:pPr>
            <w:r>
              <w:t xml:space="preserve">5</w:t>
            </w:r>
          </w:p>
        </w:tc>
        <w:tc>
          <w:tcPr/>
          <w:p>
            <w:pPr>
              <w:pStyle w:val="Compact"/>
              <w:jc w:val="left"/>
            </w:pPr>
            <w:r>
              <w:t xml:space="preserve">Alteration and fitting service: The Tailor shall conduct in-person fittings at the buyer's office in El Poblado, Medellín, for all 45 clients. Includes up to three adjustment sessions per garment (hemming, sleeve shortening, waist tapering, shoulder adjustment).</w:t>
            </w:r>
          </w:p>
        </w:tc>
        <w:tc>
          <w:tcPr/>
          <w:p>
            <w:pPr>
              <w:pStyle w:val="Compact"/>
              <w:jc w:val="left"/>
            </w:pPr>
            <w:r>
              <w:t xml:space="preserve">45</w:t>
            </w:r>
          </w:p>
        </w:tc>
        <w:tc>
          <w:tcPr/>
          <w:p>
            <w:pPr>
              <w:pStyle w:val="Compact"/>
              <w:jc w:val="left"/>
            </w:pPr>
            <w:r>
              <w:t xml:space="preserve">150,000</w:t>
            </w:r>
          </w:p>
        </w:tc>
        <w:tc>
          <w:tcPr/>
          <w:p>
            <w:pPr>
              <w:pStyle w:val="Compact"/>
              <w:jc w:val="left"/>
            </w:pPr>
            <w:r>
              <w:t xml:space="preserve">6,750,000</w:t>
            </w:r>
          </w:p>
        </w:tc>
      </w:tr>
      <w:tr>
        <w:tc>
          <w:tcPr/>
          <w:p>
            <w:pPr>
              <w:pStyle w:val="Compact"/>
              <w:jc w:val="left"/>
            </w:pPr>
            <w:r>
              <w:t xml:space="preserve">6</w:t>
            </w:r>
          </w:p>
        </w:tc>
        <w:tc>
          <w:tcPr/>
          <w:p>
            <w:pPr>
              <w:pStyle w:val="Compact"/>
              <w:jc w:val="left"/>
            </w:pPr>
            <w:r>
              <w:t xml:space="preserve">Custom leather belt and wallet set (full-grain leather, hand-stitched in Medellín), embossed with company logo. Tailor workshop to source leather from local tannery in Envigado, Antioquia.</w:t>
            </w:r>
          </w:p>
        </w:tc>
        <w:tc>
          <w:tcPr/>
          <w:p>
            <w:pPr>
              <w:pStyle w:val="Compact"/>
              <w:jc w:val="left"/>
            </w:pPr>
            <w:r>
              <w:t xml:space="preserve">45</w:t>
            </w:r>
          </w:p>
        </w:tc>
        <w:tc>
          <w:tcPr/>
          <w:p>
            <w:pPr>
              <w:pStyle w:val="Compact"/>
              <w:jc w:val="left"/>
            </w:pPr>
            <w:r>
              <w:t xml:space="preserve">320,000</w:t>
            </w:r>
          </w:p>
        </w:tc>
        <w:tc>
          <w:tcPr/>
          <w:p>
            <w:pPr>
              <w:pStyle w:val="Compact"/>
              <w:jc w:val="left"/>
            </w:pPr>
            <w:r>
              <w:t xml:space="preserve">14,400,000</w:t>
            </w:r>
          </w:p>
        </w:tc>
      </w:tr>
      <w:tr>
        <w:tc>
          <w:tcPr>
            <w:gridSpan w:val="4"/>
          </w:tcPr>
          <w:p>
            <w:pPr>
              <w:pStyle w:val="Compact"/>
              <w:jc w:val="right"/>
            </w:pPr>
            <w:r>
              <w:t xml:space="preserve">TOTAL AMOUNT (COP):</w:t>
            </w:r>
          </w:p>
        </w:tc>
        <w:tc>
          <w:tcPr/>
          <w:p>
            <w:pPr>
              <w:pStyle w:val="Compact"/>
              <w:jc w:val="left"/>
            </w:pPr>
            <w:r>
              <w:t xml:space="preserve">159,775,000</w:t>
            </w:r>
          </w:p>
        </w:tc>
      </w:tr>
    </w:tbl>
    <w:p>
      <w:pPr>
        <w:pStyle w:val="BodyText"/>
      </w:pPr>
      <w:r>
        <w:t xml:space="preserve">3. TERMS AND CONDITIONS</w:t>
      </w:r>
    </w:p>
    <w:p>
      <w:pPr>
        <w:numPr>
          <w:ilvl w:val="0"/>
          <w:numId w:val="1001"/>
        </w:numPr>
        <w:pStyle w:val="Compact"/>
      </w:pPr>
      <w:r>
        <w:rPr>
          <w:bCs/>
          <w:b/>
        </w:rPr>
        <w:t xml:space="preserve">Scope of Tailoring Work:</w:t>
      </w:r>
      <w:r>
        <w:t xml:space="preserve"> </w:t>
      </w:r>
      <w:r>
        <w:t xml:space="preserve">The Tailor, Taller de Sastre El Tejano Ltda., shall perform all cutting, sewing, pressing, and finishing work in its workshop located in Medellín, Colombia. All garments must be constructed using traditional bespoke tailoring techniques, including hand-stitching on lapels, buttonholes, and canvas interlining. Machine-only construction is not acceptable for items 1, 2, and 4.</w:t>
      </w:r>
    </w:p>
    <w:p>
      <w:pPr>
        <w:numPr>
          <w:ilvl w:val="0"/>
          <w:numId w:val="1001"/>
        </w:numPr>
        <w:pStyle w:val="Compact"/>
      </w:pPr>
      <w:r>
        <w:rPr>
          <w:bCs/>
          <w:b/>
        </w:rPr>
        <w:t xml:space="preserve">Measurement and Fitting:</w:t>
      </w:r>
      <w:r>
        <w:t xml:space="preserve"> </w:t>
      </w:r>
      <w:r>
        <w:t xml:space="preserve">The Tailor shall schedule and conduct all body measurements at the buyer's premises in El Poblado, Medellín, between June 16 and June 20, 2025. A minimum of three fitting sessions per client is required before final delivery. The Tailor's master fitter, Don Alejandro Martínez, shall personally oversee all fitting appointments.</w:t>
      </w:r>
    </w:p>
    <w:p>
      <w:pPr>
        <w:numPr>
          <w:ilvl w:val="0"/>
          <w:numId w:val="1001"/>
        </w:numPr>
        <w:pStyle w:val="Compact"/>
      </w:pPr>
      <w:r>
        <w:rPr>
          <w:bCs/>
          <w:b/>
        </w:rPr>
        <w:t xml:space="preserve">Delivery:</w:t>
      </w:r>
      <w:r>
        <w:t xml:space="preserve"> </w:t>
      </w:r>
      <w:r>
        <w:t xml:space="preserve">All completed garments and accessories must be delivered to the buyer's office at Calle 43 # 47-25, El Poblado, Medellín, Colombia, no later than July 15, 2025. Delivery shall be made in individual garment bags with tissue paper wrapping, branded with the buyer's company name. The Tailor is responsible for all transportation costs within the city of Medellín.</w:t>
      </w:r>
    </w:p>
    <w:p>
      <w:pPr>
        <w:numPr>
          <w:ilvl w:val="0"/>
          <w:numId w:val="1001"/>
        </w:numPr>
        <w:pStyle w:val="Compact"/>
      </w:pPr>
      <w:r>
        <w:rPr>
          <w:bCs/>
          <w:b/>
        </w:rPr>
        <w:t xml:space="preserve">Payment:</w:t>
      </w:r>
      <w:r>
        <w:t xml:space="preserve"> </w:t>
      </w:r>
      <w:r>
        <w:t xml:space="preserve">Payment shall be made in Colombian Pesos (COP) via bank transfer to the account specified by the Tailor. A 40% advance payment (COP 63,910,000) is due upon acceptance of this Purchase Order. The remaining 60% (COP 95,865,000) is due within 30 calendar days of final delivery and written acceptance by the buyer. Late payments shall incur interest at the rate established by the Superintendencia Financiera de Colombia.</w:t>
      </w:r>
    </w:p>
    <w:p>
      <w:pPr>
        <w:numPr>
          <w:ilvl w:val="0"/>
          <w:numId w:val="1001"/>
        </w:numPr>
        <w:pStyle w:val="Compact"/>
      </w:pPr>
      <w:r>
        <w:rPr>
          <w:bCs/>
          <w:b/>
        </w:rPr>
        <w:t xml:space="preserve">Quality Assurance:</w:t>
      </w:r>
      <w:r>
        <w:t xml:space="preserve"> </w:t>
      </w:r>
      <w:r>
        <w:t xml:space="preserve">The Tailor guarantees that all garments shall be free from defects in materials and workmanship for a period of 12 months from the date of delivery. Any stitching failure, button detachment, or structural defect discovered within this warranty period shall be repaired by the Tailor at no additional cost. The buyer must notify the Tailor in writing within 7 business days of discovering any defect.</w:t>
      </w:r>
    </w:p>
    <w:p>
      <w:pPr>
        <w:numPr>
          <w:ilvl w:val="0"/>
          <w:numId w:val="1001"/>
        </w:numPr>
        <w:pStyle w:val="Compact"/>
      </w:pPr>
      <w:r>
        <w:rPr>
          <w:bCs/>
          <w:b/>
        </w:rPr>
        <w:t xml:space="preserve">Confidentiality:</w:t>
      </w:r>
      <w:r>
        <w:t xml:space="preserve"> </w:t>
      </w:r>
      <w:r>
        <w:t xml:space="preserve">The Tailor acknowledges that client measurements, corporate branding, and design specifications are confidential information belonging to Andina Corporate Attire S.A.S. The Tailor shall not disclose, reproduce, or use any such information for any purpose other than the fulfillment of this Purchase Order. This obligation survives the termination of this agreement for a period of five (5) years.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textile availability in Colombia. The affected party must notify the other in writing within 48 hours of the occurrence.</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the Republic of Colombia. Any disputes arising from this agreement shall be resolved through the commercial courts of Medellín, Antioquia, Colombia. Both parties agree to attempt mediation before initiating any legal proceedings.</w:t>
      </w:r>
    </w:p>
    <w:p>
      <w:pPr>
        <w:numPr>
          <w:ilvl w:val="0"/>
          <w:numId w:val="1001"/>
        </w:numPr>
        <w:pStyle w:val="Compact"/>
      </w:pPr>
      <w:r>
        <w:rPr>
          <w:bCs/>
          <w:b/>
        </w:rPr>
        <w:t xml:space="preserve">Modifications:</w:t>
      </w:r>
      <w:r>
        <w:t xml:space="preserve"> </w:t>
      </w:r>
      <w:r>
        <w:t xml:space="preserve">Any changes to the specifications, quantities, or delivery schedule outlined in this Purchase Order must be agreed upon in writing by both parties. The Tailor shall provide a revised quotation for any modifications exceeding 10% of the original scope.</w:t>
      </w:r>
    </w:p>
    <w:p>
      <w:pPr>
        <w:numPr>
          <w:ilvl w:val="0"/>
          <w:numId w:val="1001"/>
        </w:numPr>
        <w:pStyle w:val="Compact"/>
      </w:pPr>
      <w:r>
        <w:rPr>
          <w:bCs/>
          <w:b/>
        </w:rPr>
        <w:t xml:space="preserve">Tax and Regulatory Compliance:</w:t>
      </w:r>
      <w:r>
        <w:t xml:space="preserve"> </w:t>
      </w:r>
      <w:r>
        <w:t xml:space="preserve">All applicable taxes, including IVA (Impuesto al Valor Agregado) at the current rate of 19% as established by the Colombian tax authority (DIAN), are included in the unit prices stated above. The Tailor shall issue a valid factura electrónica in compliance with Colombian tax regulations upon delivery.</w:t>
      </w:r>
    </w:p>
    <w:p>
      <w:pPr>
        <w:pStyle w:val="FirstParagraph"/>
      </w:pPr>
      <w:r>
        <w:t xml:space="preserve">4. AUTHORIZED SIGNATURES</w:t>
      </w:r>
    </w:p>
    <w:p>
      <w:pPr>
        <w:pStyle w:val="BodyText"/>
      </w:pPr>
      <w:r>
        <w:rPr>
          <w:bCs/>
          <w:b/>
        </w:rPr>
        <w:t xml:space="preserve">For the Buyer:</w:t>
      </w:r>
    </w:p>
    <w:p>
      <w:pPr>
        <w:pStyle w:val="BodyText"/>
      </w:pPr>
      <w:r>
        <w:t xml:space="preserve">Andina Corporate Attire S.A.S.</w:t>
      </w:r>
    </w:p>
    <w:p>
      <w:pPr>
        <w:pStyle w:val="BodyText"/>
      </w:pPr>
      <w:r>
        <w:t xml:space="preserve">Laura Restrepo</w:t>
      </w:r>
    </w:p>
    <w:p>
      <w:pPr>
        <w:pStyle w:val="BodyText"/>
      </w:pPr>
      <w:r>
        <w:t xml:space="preserve">Procurement Manager</w:t>
      </w:r>
    </w:p>
    <w:p>
      <w:pPr>
        <w:pStyle w:val="BodyText"/>
      </w:pPr>
      <w:r>
        <w:t xml:space="preserve">Date: ____________________</w:t>
      </w:r>
    </w:p>
    <w:p>
      <w:pPr>
        <w:pStyle w:val="BodyText"/>
      </w:pPr>
      <w:r>
        <w:rPr>
          <w:bCs/>
          <w:b/>
        </w:rPr>
        <w:t xml:space="preserve">For the Seller (Tailor):</w:t>
      </w:r>
    </w:p>
    <w:p>
      <w:pPr>
        <w:pStyle w:val="BodyText"/>
      </w:pPr>
      <w:r>
        <w:t xml:space="preserve">Taller de Sastre El Tejano Ltda.</w:t>
      </w:r>
    </w:p>
    <w:p>
      <w:pPr>
        <w:pStyle w:val="BodyText"/>
      </w:pPr>
      <w:r>
        <w:t xml:space="preserve">Don Alejandro Martínez</w:t>
      </w:r>
    </w:p>
    <w:p>
      <w:pPr>
        <w:pStyle w:val="BodyText"/>
      </w:pPr>
      <w:r>
        <w:t xml:space="preserve">Master Tailor &amp; Owner</w:t>
      </w:r>
    </w:p>
    <w:p>
      <w:pPr>
        <w:pStyle w:val="BodyText"/>
      </w:pPr>
      <w:r>
        <w:t xml:space="preserve">Date: ____________________</w:t>
      </w:r>
    </w:p>
    <w:p>
      <w:pPr>
        <w:pStyle w:val="BodyText"/>
      </w:pPr>
      <w:r>
        <w:rPr>
          <w:bCs/>
          <w:b/>
        </w:rPr>
        <w:t xml:space="preserve">Purchase Order PO-MDE-2025-04782</w:t>
      </w:r>
      <w:r>
        <w:t xml:space="preserve"> </w:t>
      </w:r>
      <w:r>
        <w:t xml:space="preserve">| Issued in Medellín, Antioquia, Colombia</w:t>
      </w:r>
    </w:p>
    <w:p>
      <w:pPr>
        <w:pStyle w:val="BodyText"/>
      </w:pPr>
      <w:r>
        <w:t xml:space="preserve">This document constitutes a binding Purchase Order for custom tailoring services. Both parties acknowledge that by signing, they agree to all terms and conditions stated herein. The Tailor commits to delivering garments of the highest bespoke quality, reflecting the artisanal tailoring tradition of Medellín, Colombia.</w:t>
      </w:r>
    </w:p>
    <w:p>
      <w:pPr>
        <w:pStyle w:val="BodyText"/>
      </w:pPr>
      <w:r>
        <w:t xml:space="preserve">© 2025 Andina Corporate Attire S.A.S.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Medellín, Colombia</dc:title>
  <dc:creator/>
  <dc:language>en</dc:language>
  <cp:keywords/>
  <dcterms:created xsi:type="dcterms:W3CDTF">2026-10-10T04:20:43Z</dcterms:created>
  <dcterms:modified xsi:type="dcterms:W3CDTF">2026-10-10T04:20:43Z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