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Tailor</w:t>
      </w:r>
      <w:r>
        <w:t xml:space="preserve"> </w:t>
      </w:r>
      <w:r>
        <w:t xml:space="preserve">Services</w:t>
      </w:r>
      <w:r>
        <w:t xml:space="preserve"> </w:t>
      </w:r>
      <w:r>
        <w:t xml:space="preserve">-</w:t>
      </w:r>
      <w:r>
        <w:t xml:space="preserve"> </w:t>
      </w:r>
      <w:r>
        <w:t xml:space="preserve">Germany</w:t>
      </w:r>
      <w:r>
        <w:t xml:space="preserve"> </w:t>
      </w:r>
      <w:r>
        <w:t xml:space="preserve">Berlin</w:t>
      </w:r>
    </w:p>
    <w:bookmarkStart w:id="20" w:name="purchase-order"/>
    <w:p>
      <w:pPr>
        <w:pStyle w:val="Heading1"/>
      </w:pPr>
      <w:r>
        <w:t xml:space="preserve">PURCHASE ORDER</w:t>
      </w:r>
    </w:p>
    <w:p>
      <w:pPr>
        <w:pStyle w:val="FirstParagraph"/>
      </w:pPr>
      <w:r>
        <w:rPr>
          <w:bCs/>
          <w:b/>
        </w:rPr>
        <w:t xml:space="preserve">Meridian Corporate Apparel GmbH</w:t>
      </w:r>
    </w:p>
    <w:p>
      <w:pPr>
        <w:pStyle w:val="BodyText"/>
      </w:pPr>
      <w:r>
        <w:t xml:space="preserve">Unter den Linden 85, 10117 Berlin, Germany</w:t>
      </w:r>
    </w:p>
    <w:p>
      <w:pPr>
        <w:pStyle w:val="BodyText"/>
      </w:pPr>
      <w:r>
        <w:t xml:space="preserve">Phone: +49 30 4455 6677 | Email: procurement@meridian-apparel.de</w:t>
      </w:r>
    </w:p>
    <w:p>
      <w:pPr>
        <w:pStyle w:val="BodyText"/>
      </w:pPr>
      <w:r>
        <w:t xml:space="preserve">USt-IdNr.: DE 312 456 789</w:t>
      </w:r>
    </w:p>
    <w:bookmarkEnd w:id="20"/>
    <w:p>
      <w:pPr>
        <w:pStyle w:val="BodyText"/>
      </w:pPr>
      <w:r>
        <w:rPr>
          <w:bCs/>
          <w:b/>
        </w:rPr>
        <w:t xml:space="preserve">Purchase Order No.:</w:t>
      </w:r>
      <w:r>
        <w:t xml:space="preserve"> </w:t>
      </w:r>
      <w:r>
        <w:t xml:space="preserve">PO-2025-BER-04872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EUR (€)</w:t>
      </w:r>
      <w:r>
        <w:br/>
      </w:r>
      <w:r>
        <w:rPr>
          <w:bCs/>
          <w:b/>
        </w:rPr>
        <w:t xml:space="preserve">Incoterms:</w:t>
      </w:r>
      <w:r>
        <w:t xml:space="preserve"> </w:t>
      </w:r>
      <w:r>
        <w:t xml:space="preserve">DAP Berlin</w:t>
      </w:r>
    </w:p>
    <w:p>
      <w:pPr>
        <w:pStyle w:val="BodyText"/>
      </w:pPr>
      <w:r>
        <w:rPr>
          <w:bCs/>
          <w:b/>
        </w:rPr>
        <w:t xml:space="preserve">Delivery Location:</w:t>
      </w:r>
      <w:r>
        <w:t xml:space="preserve"> </w:t>
      </w:r>
      <w:r>
        <w:t xml:space="preserve">Germany Berlin</w:t>
      </w:r>
      <w:r>
        <w:br/>
      </w:r>
      <w:r>
        <w:rPr>
          <w:bCs/>
          <w:b/>
        </w:rPr>
        <w:t xml:space="preserve">Project Reference:</w:t>
      </w:r>
      <w:r>
        <w:t xml:space="preserve"> </w:t>
      </w:r>
      <w:r>
        <w:t xml:space="preserve">Q3 Executive Wardrobe 2025</w:t>
      </w:r>
      <w:r>
        <w:br/>
      </w:r>
      <w:r>
        <w:rPr>
          <w:bCs/>
          <w:b/>
        </w:rPr>
        <w:t xml:space="preserve">Priority:</w:t>
      </w:r>
      <w:r>
        <w:t xml:space="preserve"> </w:t>
      </w:r>
      <w:r>
        <w:t xml:space="preserve">Standard</w:t>
      </w:r>
    </w:p>
    <w:bookmarkStart w:id="21" w:name="supplier-tailor-information"/>
    <w:p>
      <w:pPr>
        <w:pStyle w:val="Heading2"/>
      </w:pPr>
      <w:r>
        <w:t xml:space="preserve">Supplier / Tailor Information</w:t>
      </w:r>
    </w:p>
    <w:p>
      <w:pPr>
        <w:pStyle w:val="FirstParagraph"/>
      </w:pPr>
      <w:r>
        <w:rPr>
          <w:bCs/>
          <w:b/>
        </w:rPr>
        <w:t xml:space="preserve">Atelier Schneidermeister Falk &amp; Söhne</w:t>
      </w:r>
      <w:r>
        <w:br/>
      </w:r>
      <w:r>
        <w:t xml:space="preserve">Tailor – Custom Bespoke &amp; Corporate Tailoring</w:t>
      </w:r>
      <w:r>
        <w:br/>
      </w:r>
      <w:r>
        <w:t xml:space="preserve">Kurfürstenstraße 22, 10781 Berlin, Germany</w:t>
      </w:r>
      <w:r>
        <w:br/>
      </w:r>
      <w:r>
        <w:t xml:space="preserve">Phone: +49 30 8899 2211</w:t>
      </w:r>
      <w:r>
        <w:br/>
      </w:r>
      <w:r>
        <w:t xml:space="preserve">Email: orders@falk-soehne-tailor.de</w:t>
      </w:r>
      <w:r>
        <w:br/>
      </w:r>
      <w:r>
        <w:t xml:space="preserve">USt-IdNr.: DE 298 774 102</w:t>
      </w:r>
      <w:r>
        <w:br/>
      </w:r>
      <w:r>
        <w:t xml:space="preserve">Handwerkskammer Berlin – Registered Tailor (Meisterbetrieb)</w:t>
      </w:r>
    </w:p>
    <w:bookmarkEnd w:id="21"/>
    <w:bookmarkStart w:id="22" w:name="line-items-tailor-services-and-materials"/>
    <w:p>
      <w:pPr>
        <w:pStyle w:val="Heading2"/>
      </w:pPr>
      <w:r>
        <w:t xml:space="preserve">Line Items – Tailor Services and Materials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Bespoke two-piece wool suit (Italian Super 150s fabric), fully canvassed construction, hand-stitched lapels – Tailor consultation included</w:t>
            </w:r>
          </w:p>
        </w:tc>
        <w:tc>
          <w:tcPr/>
          <w:p>
            <w:pPr>
              <w:pStyle w:val="Compact"/>
              <w:jc w:val="left"/>
            </w:pPr>
            <w:r>
              <w:t xml:space="preserve">12</w:t>
            </w:r>
          </w:p>
        </w:tc>
        <w:tc>
          <w:tcPr/>
          <w:p>
            <w:pPr>
              <w:pStyle w:val="Compact"/>
              <w:jc w:val="left"/>
            </w:pPr>
            <w:r>
              <w:t xml:space="preserve">sets</w:t>
            </w:r>
          </w:p>
        </w:tc>
        <w:tc>
          <w:tcPr/>
          <w:p>
            <w:pPr>
              <w:pStyle w:val="Compact"/>
              <w:jc w:val="left"/>
            </w:pPr>
            <w:r>
              <w:t xml:space="preserve">1,450.00</w:t>
            </w:r>
          </w:p>
        </w:tc>
        <w:tc>
          <w:tcPr/>
          <w:p>
            <w:pPr>
              <w:pStyle w:val="Compact"/>
              <w:jc w:val="left"/>
            </w:pPr>
            <w:r>
              <w:t xml:space="preserve">17,400.00</w:t>
            </w:r>
          </w:p>
        </w:tc>
      </w:tr>
      <w:tr>
        <w:tc>
          <w:tcPr/>
          <w:p>
            <w:pPr>
              <w:pStyle w:val="Compact"/>
              <w:jc w:val="left"/>
            </w:pPr>
            <w:r>
              <w:t xml:space="preserve">02</w:t>
            </w:r>
          </w:p>
        </w:tc>
        <w:tc>
          <w:tcPr/>
          <w:p>
            <w:pPr>
              <w:pStyle w:val="Compact"/>
              <w:jc w:val="left"/>
            </w:pPr>
            <w:r>
              <w:t xml:space="preserve">Custom-tailored three-piece business suit with waistcoat, navy herringbone pattern, hand-finished buttons</w:t>
            </w:r>
          </w:p>
        </w:tc>
        <w:tc>
          <w:tcPr/>
          <w:p>
            <w:pPr>
              <w:pStyle w:val="Compact"/>
              <w:jc w:val="left"/>
            </w:pPr>
            <w:r>
              <w:t xml:space="preserve">8</w:t>
            </w:r>
          </w:p>
        </w:tc>
        <w:tc>
          <w:tcPr/>
          <w:p>
            <w:pPr>
              <w:pStyle w:val="Compact"/>
              <w:jc w:val="left"/>
            </w:pPr>
            <w:r>
              <w:t xml:space="preserve">sets</w:t>
            </w:r>
          </w:p>
        </w:tc>
        <w:tc>
          <w:tcPr/>
          <w:p>
            <w:pPr>
              <w:pStyle w:val="Compact"/>
              <w:jc w:val="left"/>
            </w:pPr>
            <w:r>
              <w:t xml:space="preserve">1,890.00</w:t>
            </w:r>
          </w:p>
        </w:tc>
        <w:tc>
          <w:tcPr/>
          <w:p>
            <w:pPr>
              <w:pStyle w:val="Compact"/>
              <w:jc w:val="left"/>
            </w:pPr>
            <w:r>
              <w:t xml:space="preserve">15,120.00</w:t>
            </w:r>
          </w:p>
        </w:tc>
      </w:tr>
      <w:tr>
        <w:tc>
          <w:tcPr/>
          <w:p>
            <w:pPr>
              <w:pStyle w:val="Compact"/>
              <w:jc w:val="left"/>
            </w:pPr>
            <w:r>
              <w:t xml:space="preserve">03</w:t>
            </w:r>
          </w:p>
        </w:tc>
        <w:tc>
          <w:tcPr/>
          <w:p>
            <w:pPr>
              <w:pStyle w:val="Compact"/>
              <w:jc w:val="left"/>
            </w:pPr>
            <w:r>
              <w:t xml:space="preserve">Alteration and fitting service for existing corporate garments (hemming, sleeve adjustment, waist tapering) – per garment</w:t>
            </w:r>
          </w:p>
        </w:tc>
        <w:tc>
          <w:tcPr/>
          <w:p>
            <w:pPr>
              <w:pStyle w:val="Compact"/>
              <w:jc w:val="left"/>
            </w:pPr>
            <w:r>
              <w:t xml:space="preserve">45</w:t>
            </w:r>
          </w:p>
        </w:tc>
        <w:tc>
          <w:tcPr/>
          <w:p>
            <w:pPr>
              <w:pStyle w:val="Compact"/>
              <w:jc w:val="left"/>
            </w:pPr>
            <w:r>
              <w:t xml:space="preserve">garments</w:t>
            </w:r>
          </w:p>
        </w:tc>
        <w:tc>
          <w:tcPr/>
          <w:p>
            <w:pPr>
              <w:pStyle w:val="Compact"/>
              <w:jc w:val="left"/>
            </w:pPr>
            <w:r>
              <w:t xml:space="preserve">65.00</w:t>
            </w:r>
          </w:p>
        </w:tc>
        <w:tc>
          <w:tcPr/>
          <w:p>
            <w:pPr>
              <w:pStyle w:val="Compact"/>
              <w:jc w:val="left"/>
            </w:pPr>
            <w:r>
              <w:t xml:space="preserve">2,925.00</w:t>
            </w:r>
          </w:p>
        </w:tc>
      </w:tr>
      <w:tr>
        <w:tc>
          <w:tcPr/>
          <w:p>
            <w:pPr>
              <w:pStyle w:val="Compact"/>
              <w:jc w:val="left"/>
            </w:pPr>
            <w:r>
              <w:t xml:space="preserve">04</w:t>
            </w:r>
          </w:p>
        </w:tc>
        <w:tc>
          <w:tcPr/>
          <w:p>
            <w:pPr>
              <w:pStyle w:val="Compact"/>
              <w:jc w:val="left"/>
            </w:pPr>
            <w:r>
              <w:t xml:space="preserve">Bespoke silk neckties, hand-rolled edges, custom monogram embroidery – Tailor selects fabric from in-house collection</w:t>
            </w:r>
          </w:p>
        </w:tc>
        <w:tc>
          <w:tcPr/>
          <w:p>
            <w:pPr>
              <w:pStyle w:val="Compact"/>
              <w:jc w:val="left"/>
            </w:pPr>
            <w:r>
              <w:t xml:space="preserve">20</w:t>
            </w:r>
          </w:p>
        </w:tc>
        <w:tc>
          <w:tcPr/>
          <w:p>
            <w:pPr>
              <w:pStyle w:val="Compact"/>
              <w:jc w:val="left"/>
            </w:pPr>
            <w:r>
              <w:t xml:space="preserve">pieces</w:t>
            </w:r>
          </w:p>
        </w:tc>
        <w:tc>
          <w:tcPr/>
          <w:p>
            <w:pPr>
              <w:pStyle w:val="Compact"/>
              <w:jc w:val="left"/>
            </w:pPr>
            <w:r>
              <w:t xml:space="preserve">120.00</w:t>
            </w:r>
          </w:p>
        </w:tc>
        <w:tc>
          <w:tcPr/>
          <w:p>
            <w:pPr>
              <w:pStyle w:val="Compact"/>
              <w:jc w:val="left"/>
            </w:pPr>
            <w:r>
              <w:t xml:space="preserve">2,400.00</w:t>
            </w:r>
          </w:p>
        </w:tc>
      </w:tr>
      <w:tr>
        <w:tc>
          <w:tcPr/>
          <w:p>
            <w:pPr>
              <w:pStyle w:val="Compact"/>
              <w:jc w:val="left"/>
            </w:pPr>
            <w:r>
              <w:t xml:space="preserve">05</w:t>
            </w:r>
          </w:p>
        </w:tc>
        <w:tc>
          <w:tcPr/>
          <w:p>
            <w:pPr>
              <w:pStyle w:val="Compact"/>
              <w:jc w:val="left"/>
            </w:pPr>
            <w:r>
              <w:t xml:space="preserve">Custom-tailored overcoat in double-faced cashmere blend, full lining, hand-set pockets – seasonal winter collection</w:t>
            </w:r>
          </w:p>
        </w:tc>
        <w:tc>
          <w:tcPr/>
          <w:p>
            <w:pPr>
              <w:pStyle w:val="Compact"/>
              <w:jc w:val="left"/>
            </w:pPr>
            <w:r>
              <w:t xml:space="preserve">6</w:t>
            </w:r>
          </w:p>
        </w:tc>
        <w:tc>
          <w:tcPr/>
          <w:p>
            <w:pPr>
              <w:pStyle w:val="Compact"/>
              <w:jc w:val="left"/>
            </w:pPr>
            <w:r>
              <w:t xml:space="preserve">pieces</w:t>
            </w:r>
          </w:p>
        </w:tc>
        <w:tc>
          <w:tcPr/>
          <w:p>
            <w:pPr>
              <w:pStyle w:val="Compact"/>
              <w:jc w:val="left"/>
            </w:pPr>
            <w:r>
              <w:t xml:space="preserve">2,200.00</w:t>
            </w:r>
          </w:p>
        </w:tc>
        <w:tc>
          <w:tcPr/>
          <w:p>
            <w:pPr>
              <w:pStyle w:val="Compact"/>
              <w:jc w:val="left"/>
            </w:pPr>
            <w:r>
              <w:t xml:space="preserve">13,200.00</w:t>
            </w:r>
          </w:p>
        </w:tc>
      </w:tr>
      <w:tr>
        <w:tc>
          <w:tcPr/>
          <w:p>
            <w:pPr>
              <w:pStyle w:val="Compact"/>
              <w:jc w:val="left"/>
            </w:pPr>
            <w:r>
              <w:t xml:space="preserve">06</w:t>
            </w:r>
          </w:p>
        </w:tc>
        <w:tc>
          <w:tcPr/>
          <w:p>
            <w:pPr>
              <w:pStyle w:val="Compact"/>
              <w:jc w:val="left"/>
            </w:pPr>
            <w:r>
              <w:t xml:space="preserve">On-site Tailor fitting session at Meridian office, Berlin (up to 4 hours), including body measurements and fabric selection consultation</w:t>
            </w:r>
          </w:p>
        </w:tc>
        <w:tc>
          <w:tcPr/>
          <w:p>
            <w:pPr>
              <w:pStyle w:val="Compact"/>
              <w:jc w:val="left"/>
            </w:pPr>
            <w:r>
              <w:t xml:space="preserve">2</w:t>
            </w:r>
          </w:p>
        </w:tc>
        <w:tc>
          <w:tcPr/>
          <w:p>
            <w:pPr>
              <w:pStyle w:val="Compact"/>
              <w:jc w:val="left"/>
            </w:pPr>
            <w:r>
              <w:t xml:space="preserve">sessions</w:t>
            </w:r>
          </w:p>
        </w:tc>
        <w:tc>
          <w:tcPr/>
          <w:p>
            <w:pPr>
              <w:pStyle w:val="Compact"/>
              <w:jc w:val="left"/>
            </w:pPr>
            <w:r>
              <w:t xml:space="preserve">350.00</w:t>
            </w:r>
          </w:p>
        </w:tc>
        <w:tc>
          <w:tcPr/>
          <w:p>
            <w:pPr>
              <w:pStyle w:val="Compact"/>
              <w:jc w:val="left"/>
            </w:pPr>
            <w:r>
              <w:t xml:space="preserve">700.00</w:t>
            </w:r>
          </w:p>
        </w:tc>
      </w:tr>
      <w:tr>
        <w:tc>
          <w:tcPr/>
          <w:p>
            <w:pPr>
              <w:pStyle w:val="Compact"/>
              <w:jc w:val="left"/>
            </w:pPr>
            <w:r>
              <w:t xml:space="preserve">07</w:t>
            </w:r>
          </w:p>
        </w:tc>
        <w:tc>
          <w:tcPr/>
          <w:p>
            <w:pPr>
              <w:pStyle w:val="Compact"/>
              <w:jc w:val="left"/>
            </w:pPr>
            <w:r>
              <w:t xml:space="preserve">Urgent repair and re-tailoring of damaged executive garments (button replacement, seam reinforcement, lining patch)</w:t>
            </w:r>
          </w:p>
        </w:tc>
        <w:tc>
          <w:tcPr/>
          <w:p>
            <w:pPr>
              <w:pStyle w:val="Compact"/>
              <w:jc w:val="left"/>
            </w:pPr>
            <w:r>
              <w:t xml:space="preserve">15</w:t>
            </w:r>
          </w:p>
        </w:tc>
        <w:tc>
          <w:tcPr/>
          <w:p>
            <w:pPr>
              <w:pStyle w:val="Compact"/>
              <w:jc w:val="left"/>
            </w:pPr>
            <w:r>
              <w:t xml:space="preserve">repairs</w:t>
            </w:r>
          </w:p>
        </w:tc>
        <w:tc>
          <w:tcPr/>
          <w:p>
            <w:pPr>
              <w:pStyle w:val="Compact"/>
              <w:jc w:val="left"/>
            </w:pPr>
            <w:r>
              <w:t xml:space="preserve">45.00</w:t>
            </w:r>
          </w:p>
        </w:tc>
        <w:tc>
          <w:tcPr/>
          <w:p>
            <w:pPr>
              <w:pStyle w:val="Compact"/>
              <w:jc w:val="left"/>
            </w:pPr>
            <w:r>
              <w:t xml:space="preserve">675.00</w:t>
            </w:r>
          </w:p>
        </w:tc>
      </w:tr>
      <w:tr>
        <w:tc>
          <w:tcPr>
            <w:gridSpan w:val="5"/>
          </w:tcPr>
          <w:p>
            <w:pPr>
              <w:pStyle w:val="Compact"/>
              <w:jc w:val="right"/>
            </w:pPr>
            <w:r>
              <w:t xml:space="preserve">Subtotal</w:t>
            </w:r>
          </w:p>
        </w:tc>
        <w:tc>
          <w:tcPr/>
          <w:p>
            <w:pPr>
              <w:pStyle w:val="Compact"/>
              <w:jc w:val="left"/>
            </w:pPr>
            <w:r>
              <w:t xml:space="preserve">52,420.00</w:t>
            </w:r>
          </w:p>
        </w:tc>
      </w:tr>
      <w:tr>
        <w:tc>
          <w:tcPr>
            <w:gridSpan w:val="5"/>
          </w:tcPr>
          <w:p>
            <w:pPr>
              <w:pStyle w:val="Compact"/>
              <w:jc w:val="right"/>
            </w:pPr>
            <w:r>
              <w:t xml:space="preserve">VAT (19% – Germany Berlin)</w:t>
            </w:r>
          </w:p>
        </w:tc>
        <w:tc>
          <w:tcPr/>
          <w:p>
            <w:pPr>
              <w:pStyle w:val="Compact"/>
              <w:jc w:val="left"/>
            </w:pPr>
            <w:r>
              <w:t xml:space="preserve">9,959.80</w:t>
            </w:r>
          </w:p>
        </w:tc>
      </w:tr>
      <w:tr>
        <w:tc>
          <w:tcPr>
            <w:gridSpan w:val="5"/>
          </w:tcPr>
          <w:p>
            <w:pPr>
              <w:pStyle w:val="Compact"/>
              <w:jc w:val="right"/>
            </w:pPr>
            <w:r>
              <w:rPr>
                <w:bCs/>
                <w:b/>
              </w:rPr>
              <w:t xml:space="preserve">Grand Total (EUR)</w:t>
            </w:r>
          </w:p>
        </w:tc>
        <w:tc>
          <w:tcPr/>
          <w:p>
            <w:pPr>
              <w:pStyle w:val="Compact"/>
              <w:jc w:val="left"/>
            </w:pPr>
            <w:r>
              <w:rPr>
                <w:bCs/>
                <w:b/>
              </w:rPr>
              <w:t xml:space="preserve">62,379.80</w:t>
            </w:r>
          </w:p>
        </w:tc>
      </w:tr>
    </w:tbl>
    <w:bookmarkEnd w:id="22"/>
    <w:bookmarkStart w:id="23" w:name="X259932c93454df533239e5c24cbb8aa9eb02856"/>
    <w:p>
      <w:pPr>
        <w:pStyle w:val="Heading2"/>
      </w:pPr>
      <w:r>
        <w:t xml:space="preserve">Delivery and Fitting Schedule – Germany Berlin</w:t>
      </w:r>
    </w:p>
    <w:p>
      <w:pPr>
        <w:pStyle w:val="FirstParagraph"/>
      </w:pPr>
      <w:r>
        <w:t xml:space="preserve">All bespoke garments and tailoring services under this Purchase Order shall be delivered to the Meridian Corporate Apparel GmbH headquarters located at Unter den Linden 85, 10117 Berlin, Germany. The Tailor, Atelier Schneidermeister Falk &amp; Söhne, is responsible for all logistics within the Berlin metropolitan area. Initial fittings are scheduled for the week of 21 June 2025, with final garment delivery no later than 15 August 2025. Any alterations required after the final fitting must be completed within five (5) business days. The Tailor shall provide a written progress report to the procurement department every two weeks until full delivery is confirmed.</w:t>
      </w:r>
    </w:p>
    <w:bookmarkEnd w:id="23"/>
    <w:bookmarkStart w:id="24" w:name="terms-and-conditions"/>
    <w:p>
      <w:pPr>
        <w:pStyle w:val="Heading2"/>
      </w:pPr>
      <w:r>
        <w:t xml:space="preserve">Terms and Conditions</w:t>
      </w:r>
    </w:p>
    <w:p>
      <w:pPr>
        <w:numPr>
          <w:ilvl w:val="0"/>
          <w:numId w:val="1001"/>
        </w:numPr>
        <w:pStyle w:val="Compact"/>
      </w:pPr>
      <w:r>
        <w:rPr>
          <w:bCs/>
          <w:b/>
        </w:rPr>
        <w:t xml:space="preserve">1. Acceptance:</w:t>
      </w:r>
      <w:r>
        <w:t xml:space="preserve"> </w:t>
      </w:r>
      <w:r>
        <w:t xml:space="preserve">This Purchase Order constitutes a binding offer. The Tailor shall confirm acceptance in writing within five (5) business days of receipt. Failure to confirm within this period shall be interpreted as acceptance under the terms stated herein.</w:t>
      </w:r>
    </w:p>
    <w:p>
      <w:pPr>
        <w:numPr>
          <w:ilvl w:val="0"/>
          <w:numId w:val="1001"/>
        </w:numPr>
        <w:pStyle w:val="Compact"/>
      </w:pPr>
      <w:r>
        <w:rPr>
          <w:bCs/>
          <w:b/>
        </w:rPr>
        <w:t xml:space="preserve">2. Quality Standards:</w:t>
      </w:r>
      <w:r>
        <w:t xml:space="preserve"> </w:t>
      </w:r>
      <w:r>
        <w:t xml:space="preserve">All garments produced by the Tailor must meet the quality specifications outlined in Annex A of this Purchase Order. Each bespoke suit must undergo a minimum of two fitting sessions before final delivery. The Tailor guarantees hand-finished construction on all lapels, buttonholes, and pocket edges.</w:t>
      </w:r>
    </w:p>
    <w:p>
      <w:pPr>
        <w:numPr>
          <w:ilvl w:val="0"/>
          <w:numId w:val="1001"/>
        </w:numPr>
        <w:pStyle w:val="Compact"/>
      </w:pPr>
      <w:r>
        <w:rPr>
          <w:bCs/>
          <w:b/>
        </w:rPr>
        <w:t xml:space="preserve">3. Payment:</w:t>
      </w:r>
      <w:r>
        <w:t xml:space="preserve"> </w:t>
      </w:r>
      <w:r>
        <w:t xml:space="preserve">Payment shall be made via SEPA bank transfer to the account specified by the Tailor within thirty (30) days of invoice receipt. The invoice must reference this Purchase Order number (PO-2025-BER-04872) and include the German VAT identification number.</w:t>
      </w:r>
    </w:p>
    <w:p>
      <w:pPr>
        <w:numPr>
          <w:ilvl w:val="0"/>
          <w:numId w:val="1001"/>
        </w:numPr>
        <w:pStyle w:val="Compact"/>
      </w:pPr>
      <w:r>
        <w:rPr>
          <w:bCs/>
          <w:b/>
        </w:rPr>
        <w:t xml:space="preserve">4. Cancellation and Changes:</w:t>
      </w:r>
      <w:r>
        <w:t xml:space="preserve"> </w:t>
      </w:r>
      <w:r>
        <w:t xml:space="preserve">The buyer may cancel or modify line items up to fourteen (14) days before the scheduled fitting date without penalty. Cancellations after this period are subject to a 25% surcharge on the affected items to cover materials already procured by the Tailor.</w:t>
      </w:r>
    </w:p>
    <w:p>
      <w:pPr>
        <w:numPr>
          <w:ilvl w:val="0"/>
          <w:numId w:val="1001"/>
        </w:numPr>
        <w:pStyle w:val="Compact"/>
      </w:pPr>
      <w:r>
        <w:rPr>
          <w:bCs/>
          <w:b/>
        </w:rPr>
        <w:t xml:space="preserve">5. Warranty:</w:t>
      </w:r>
      <w:r>
        <w:t xml:space="preserve"> </w:t>
      </w:r>
      <w:r>
        <w:t xml:space="preserve">The Tailor provides a twelve-month warranty on all bespoke garments against defects in workmanship, including seam failure, lining detachment, and buttonhole unraveling. Repairs under warranty shall be performed at no additional cost at the Tailor's workshop in Berlin.</w:t>
      </w:r>
    </w:p>
    <w:p>
      <w:pPr>
        <w:numPr>
          <w:ilvl w:val="0"/>
          <w:numId w:val="1001"/>
        </w:numPr>
        <w:pStyle w:val="Compact"/>
      </w:pPr>
      <w:r>
        <w:rPr>
          <w:bCs/>
          <w:b/>
        </w:rPr>
        <w:t xml:space="preserve">6. Data Protection:</w:t>
      </w:r>
      <w:r>
        <w:t xml:space="preserve"> </w:t>
      </w:r>
      <w:r>
        <w:t xml:space="preserve">All personal measurements and client data collected by the Tailor during fitting sessions in Germany Berlin shall be processed in accordance with the EU General Data Protection Regulation (GDPR) and the German Federal Data Protection Act (BDSG). Data shall be retained for a maximum of twenty-four (24) months.</w:t>
      </w:r>
    </w:p>
    <w:p>
      <w:pPr>
        <w:numPr>
          <w:ilvl w:val="0"/>
          <w:numId w:val="1001"/>
        </w:numPr>
        <w:pStyle w:val="Compact"/>
      </w:pPr>
      <w:r>
        <w:rPr>
          <w:bCs/>
          <w:b/>
        </w:rPr>
        <w:t xml:space="preserve">7. Governing Law:</w:t>
      </w:r>
      <w:r>
        <w:t xml:space="preserve"> </w:t>
      </w:r>
      <w:r>
        <w:t xml:space="preserve">This Purchase Order shall be governed by and construed in accordance with the laws of the Federal Republic of Germany. Any disputes shall be subject to the exclusive jurisdiction of the competent courts in Berlin, Germany.</w:t>
      </w:r>
    </w:p>
    <w:p>
      <w:pPr>
        <w:numPr>
          <w:ilvl w:val="0"/>
          <w:numId w:val="1001"/>
        </w:numPr>
        <w:pStyle w:val="Compact"/>
      </w:pPr>
      <w:r>
        <w:rPr>
          <w:bCs/>
          <w:b/>
        </w:rPr>
        <w:t xml:space="preserve">8. Force Majeure:</w:t>
      </w:r>
      <w:r>
        <w:t xml:space="preserve"> </w:t>
      </w:r>
      <w:r>
        <w:t xml:space="preserve">Neither party shall be liable for delays caused by events beyond reasonable control, including but not limited to natural disasters, government-mandated closures, or supply chain disruptions affecting the Tailor's fabric suppliers.</w:t>
      </w:r>
    </w:p>
    <w:bookmarkEnd w:id="24"/>
    <w:bookmarkStart w:id="25" w:name="authorized-signatures"/>
    <w:p>
      <w:pPr>
        <w:pStyle w:val="Heading2"/>
      </w:pPr>
      <w:r>
        <w:t xml:space="preserve">Authorized Signatures</w:t>
      </w:r>
    </w:p>
    <w:p>
      <w:pPr>
        <w:pStyle w:val="FirstParagraph"/>
      </w:pPr>
      <w:r>
        <w:rPr>
          <w:bCs/>
          <w:b/>
        </w:rPr>
        <w:t xml:space="preserve">For Meridian Corporate Apparel GmbH (Buyer)</w:t>
      </w:r>
    </w:p>
    <w:p>
      <w:pPr>
        <w:pStyle w:val="BodyText"/>
      </w:pPr>
      <w:r>
        <w:t xml:space="preserve">Name: Dr. Katharina Vogel</w:t>
      </w:r>
      <w:r>
        <w:br/>
      </w:r>
      <w:r>
        <w:t xml:space="preserve">Title: Head of Procurement</w:t>
      </w:r>
      <w:r>
        <w:br/>
      </w:r>
      <w:r>
        <w:t xml:space="preserve">Signature: _________________________</w:t>
      </w:r>
      <w:r>
        <w:br/>
      </w:r>
      <w:r>
        <w:t xml:space="preserve">Date: _________________________</w:t>
      </w:r>
    </w:p>
    <w:p>
      <w:pPr>
        <w:pStyle w:val="BodyText"/>
      </w:pPr>
      <w:r>
        <w:rPr>
          <w:bCs/>
          <w:b/>
        </w:rPr>
        <w:t xml:space="preserve">For Atelier Schneidermeister Falk &amp; Söhne (Tailor / Supplier)</w:t>
      </w:r>
    </w:p>
    <w:p>
      <w:pPr>
        <w:pStyle w:val="BodyText"/>
      </w:pPr>
      <w:r>
        <w:t xml:space="preserve">Name: Herr Markus Falk</w:t>
      </w:r>
      <w:r>
        <w:br/>
      </w:r>
      <w:r>
        <w:t xml:space="preserve">Title: Master Tailor (Schneidermeister)</w:t>
      </w:r>
      <w:r>
        <w:br/>
      </w:r>
      <w:r>
        <w:t xml:space="preserve">Signature: _________________________</w:t>
      </w:r>
      <w:r>
        <w:br/>
      </w:r>
      <w:r>
        <w:t xml:space="preserve">Date: _________________________</w:t>
      </w:r>
    </w:p>
    <w:bookmarkEnd w:id="25"/>
    <w:p>
      <w:pPr>
        <w:pStyle w:val="BodyText"/>
      </w:pPr>
      <w:r>
        <w:t xml:space="preserve">This Purchase Order (PO-2025-BER-04872) was issued by Meridian Corporate Apparel GmbH, Berlin, Germany. All tailoring services and bespoke garment production shall be executed in accordance with the specifications and timelines defined herein. The Tailor acknowledges receipt of this document and agrees to the stated terms. Document reference: Germany Berlin – Q3 2025 Executive Wardrobe Programme.</w:t>
      </w:r>
    </w:p>
    <w:p>
      <w:pPr>
        <w:pStyle w:val="BodyText"/>
      </w:pPr>
      <w:r>
        <w:t xml:space="preserve">© 2025 Meridian Corporate Apparel GmbH. All rights reserved. Printed in Berlin, Germany.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Tailor Services - Germany Berlin</dc:title>
  <dc:creator/>
  <dc:language>en</dc:language>
  <cp:keywords/>
  <dcterms:created xsi:type="dcterms:W3CDTF">2026-10-10T03:41:35Z</dcterms:created>
  <dcterms:modified xsi:type="dcterms:W3CDTF">2026-10-10T03:41:35Z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