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Frankfurt Corporate Apparel &amp; Tailoring Solutions GmbH</w:t>
      </w:r>
    </w:p>
    <w:p>
      <w:pPr>
        <w:pStyle w:val="BodyText"/>
      </w:pPr>
      <w:r>
        <w:t xml:space="preserve">Bockenheimer Landstraße 24, 60323 Frankfurt am Main, Germany</w:t>
      </w:r>
    </w:p>
    <w:p>
      <w:pPr>
        <w:pStyle w:val="BodyText"/>
      </w:pPr>
      <w:r>
        <w:t xml:space="preserve">Phone: +49 69 1234 5678 | Email: procurement@frankfurt-tailoring-solutions.de</w:t>
      </w:r>
    </w:p>
    <w:p>
      <w:pPr>
        <w:pStyle w:val="BodyText"/>
      </w:pPr>
      <w:r>
        <w:t xml:space="preserve">USt-IdNr.: DE 312 456 789 | HRB 45678 Frankfurt am Main</w:t>
      </w:r>
    </w:p>
    <w:bookmarkEnd w:id="20"/>
    <w:p>
      <w:pPr>
        <w:pStyle w:val="BodyText"/>
      </w:pPr>
      <w:r>
        <w:rPr>
          <w:bCs/>
          <w:b/>
        </w:rPr>
        <w:t xml:space="preserve">Purchase Order No.:</w:t>
      </w:r>
      <w:r>
        <w:t xml:space="preserve"> </w:t>
      </w:r>
      <w:r>
        <w:t xml:space="preserve">PO-2025-FRA-00482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DAP Frankfurt (Incoterms 2020)</w:t>
      </w:r>
      <w:r>
        <w:br/>
      </w:r>
      <w:r>
        <w:rPr>
          <w:bCs/>
          <w:b/>
        </w:rPr>
        <w:t xml:space="preserve">Currency:</w:t>
      </w:r>
      <w:r>
        <w:t xml:space="preserve"> </w:t>
      </w:r>
      <w:r>
        <w:t xml:space="preserve">EUR (€)</w:t>
      </w:r>
    </w:p>
    <w:p>
      <w:pPr>
        <w:pStyle w:val="BodyText"/>
      </w:pPr>
      <w:r>
        <w:rPr>
          <w:bCs/>
          <w:b/>
        </w:rPr>
        <w:t xml:space="preserve">Requested Delivery:</w:t>
      </w:r>
      <w:r>
        <w:t xml:space="preserve"> </w:t>
      </w:r>
      <w:r>
        <w:t xml:space="preserve">01 August 2025</w:t>
      </w:r>
      <w:r>
        <w:br/>
      </w:r>
      <w:r>
        <w:rPr>
          <w:bCs/>
          <w:b/>
        </w:rPr>
        <w:t xml:space="preserve">Delivery Location:</w:t>
      </w:r>
      <w:r>
        <w:t xml:space="preserve"> </w:t>
      </w:r>
      <w:r>
        <w:t xml:space="preserve">Frankfurt am Main, Germany</w:t>
      </w:r>
      <w:r>
        <w:br/>
      </w:r>
      <w:r>
        <w:rPr>
          <w:bCs/>
          <w:b/>
        </w:rPr>
        <w:t xml:space="preserve">Priority:</w:t>
      </w:r>
      <w:r>
        <w:t xml:space="preserve"> </w:t>
      </w:r>
      <w:r>
        <w:t xml:space="preserve">Standard</w:t>
      </w:r>
    </w:p>
    <w:bookmarkStart w:id="21" w:name="supplier-tailor-information"/>
    <w:p>
      <w:pPr>
        <w:pStyle w:val="Heading2"/>
      </w:pPr>
      <w:r>
        <w:t xml:space="preserve">Supplier / Tailor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Atelier Schneidermeister Wagner &amp; Söhne – Master Tailor, Frankfurt am Main</w:t>
            </w:r>
          </w:p>
        </w:tc>
      </w:tr>
      <w:tr>
        <w:tc>
          <w:tcPr/>
          <w:p>
            <w:pPr>
              <w:pStyle w:val="Compact"/>
              <w:jc w:val="left"/>
            </w:pPr>
            <w:r>
              <w:rPr>
                <w:bCs/>
                <w:b/>
              </w:rPr>
              <w:t xml:space="preserve">Address:</w:t>
            </w:r>
          </w:p>
        </w:tc>
        <w:tc>
          <w:tcPr/>
          <w:p>
            <w:pPr>
              <w:pStyle w:val="Compact"/>
              <w:jc w:val="left"/>
            </w:pPr>
            <w:r>
              <w:t xml:space="preserve">Sandweg 11, 60311 Frankfurt am Main, Germany</w:t>
            </w:r>
          </w:p>
        </w:tc>
      </w:tr>
      <w:tr>
        <w:tc>
          <w:tcPr/>
          <w:p>
            <w:pPr>
              <w:pStyle w:val="Compact"/>
              <w:jc w:val="left"/>
            </w:pPr>
            <w:r>
              <w:rPr>
                <w:bCs/>
                <w:b/>
              </w:rPr>
              <w:t xml:space="preserve">Contact Person:</w:t>
            </w:r>
          </w:p>
        </w:tc>
        <w:tc>
          <w:tcPr/>
          <w:p>
            <w:pPr>
              <w:pStyle w:val="Compact"/>
              <w:jc w:val="left"/>
            </w:pPr>
            <w:r>
              <w:t xml:space="preserve">Meisterin (Master Tailor) Ingrid Wagner, Head of Atelier</w:t>
            </w:r>
          </w:p>
        </w:tc>
      </w:tr>
      <w:tr>
        <w:tc>
          <w:tcPr/>
          <w:p>
            <w:pPr>
              <w:pStyle w:val="Compact"/>
              <w:jc w:val="left"/>
            </w:pPr>
            <w:r>
              <w:rPr>
                <w:bCs/>
                <w:b/>
              </w:rPr>
              <w:t xml:space="preserve">Phone / Email:</w:t>
            </w:r>
          </w:p>
        </w:tc>
        <w:tc>
          <w:tcPr/>
          <w:p>
            <w:pPr>
              <w:pStyle w:val="Compact"/>
              <w:jc w:val="left"/>
            </w:pPr>
            <w:r>
              <w:t xml:space="preserve">+49 69 8877 6655 | atelier@wagner-schneider-frankfurt.de</w:t>
            </w:r>
          </w:p>
        </w:tc>
      </w:tr>
      <w:tr>
        <w:tc>
          <w:tcPr/>
          <w:p>
            <w:pPr>
              <w:pStyle w:val="Compact"/>
              <w:jc w:val="left"/>
            </w:pPr>
            <w:r>
              <w:rPr>
                <w:bCs/>
                <w:b/>
              </w:rPr>
              <w:t xml:space="preserve">USt-IdNr.:</w:t>
            </w:r>
          </w:p>
        </w:tc>
        <w:tc>
          <w:tcPr/>
          <w:p>
            <w:pPr>
              <w:pStyle w:val="Compact"/>
              <w:jc w:val="left"/>
            </w:pPr>
            <w:r>
              <w:t xml:space="preserve">DE 298 765 432</w:t>
            </w:r>
          </w:p>
        </w:tc>
      </w:tr>
    </w:tbl>
    <w:bookmarkEnd w:id="21"/>
    <w:bookmarkStart w:id="22" w:name="bill-to-ship-to"/>
    <w:p>
      <w:pPr>
        <w:pStyle w:val="Heading2"/>
      </w:pPr>
      <w:r>
        <w:t xml:space="preserve">Bill To / Ship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Frankfurt Corporate Apparel &amp; Tailoring Solutions GmbH</w:t>
            </w:r>
          </w:p>
        </w:tc>
      </w:tr>
      <w:tr>
        <w:tc>
          <w:tcPr/>
          <w:p>
            <w:pPr>
              <w:pStyle w:val="Compact"/>
              <w:jc w:val="left"/>
            </w:pPr>
            <w:r>
              <w:rPr>
                <w:bCs/>
                <w:b/>
              </w:rPr>
              <w:t xml:space="preserve">Address:</w:t>
            </w:r>
          </w:p>
        </w:tc>
        <w:tc>
          <w:tcPr/>
          <w:p>
            <w:pPr>
              <w:pStyle w:val="Compact"/>
              <w:jc w:val="left"/>
            </w:pPr>
            <w:r>
              <w:t xml:space="preserve">Bockenheimer Landstraße 24, 60323 Frankfurt am Main, Germany</w:t>
            </w:r>
          </w:p>
        </w:tc>
      </w:tr>
      <w:tr>
        <w:tc>
          <w:tcPr/>
          <w:p>
            <w:pPr>
              <w:pStyle w:val="Compact"/>
              <w:jc w:val="left"/>
            </w:pPr>
            <w:r>
              <w:rPr>
                <w:bCs/>
                <w:b/>
              </w:rPr>
              <w:t xml:space="preserve">Attn:</w:t>
            </w:r>
          </w:p>
        </w:tc>
        <w:tc>
          <w:tcPr/>
          <w:p>
            <w:pPr>
              <w:pStyle w:val="Compact"/>
              <w:jc w:val="left"/>
            </w:pPr>
            <w:r>
              <w:t xml:space="preserve">Mr. Klaus Berger, Head of Procurement</w:t>
            </w:r>
          </w:p>
        </w:tc>
      </w:tr>
    </w:tbl>
    <w:bookmarkEnd w:id="22"/>
    <w:bookmarkStart w:id="23" w:name="line-items-tailor-services-garments"/>
    <w:p>
      <w:pPr>
        <w:pStyle w:val="Heading2"/>
      </w:pPr>
      <w:r>
        <w:t xml:space="preserve">Line Items – Tailor Services &amp; Garments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Custom-tailored three-piece business suit (wool, charcoal grey) – full bespoke fitting by Master Tailor, including two in-person fittings in Frankfurt am Main</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002</w:t>
            </w:r>
          </w:p>
        </w:tc>
        <w:tc>
          <w:tcPr/>
          <w:p>
            <w:pPr>
              <w:pStyle w:val="Compact"/>
              <w:jc w:val="left"/>
            </w:pPr>
            <w:r>
              <w:t xml:space="preserve">Hand-tailored silk dress shirts (white and light blue, assorted sizes) – French placket, mother-of-pearl buttons, tailored to individual measurements</w:t>
            </w:r>
          </w:p>
        </w:tc>
        <w:tc>
          <w:tcPr/>
          <w:p>
            <w:pPr>
              <w:pStyle w:val="Compact"/>
              <w:jc w:val="left"/>
            </w:pPr>
            <w:r>
              <w:t xml:space="preserve">120</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003</w:t>
            </w:r>
          </w:p>
        </w:tc>
        <w:tc>
          <w:tcPr/>
          <w:p>
            <w:pPr>
              <w:pStyle w:val="Compact"/>
              <w:jc w:val="left"/>
            </w:pPr>
            <w:r>
              <w:t xml:space="preserve">Bespoke overcoat (camel wool, double-breasted) – full canvas construction, hand-stitched lapels, tailored by senior Tailor in Frankfurt atelier</w:t>
            </w:r>
          </w:p>
        </w:tc>
        <w:tc>
          <w:tcPr/>
          <w:p>
            <w:pPr>
              <w:pStyle w:val="Compact"/>
              <w:jc w:val="left"/>
            </w:pPr>
            <w:r>
              <w:t xml:space="preserve">15</w:t>
            </w:r>
          </w:p>
        </w:tc>
        <w:tc>
          <w:tcPr/>
          <w:p>
            <w:pPr>
              <w:pStyle w:val="Compact"/>
              <w:jc w:val="left"/>
            </w:pPr>
            <w:r>
              <w:t xml:space="preserve">pcs</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004</w:t>
            </w:r>
          </w:p>
        </w:tc>
        <w:tc>
          <w:tcPr/>
          <w:p>
            <w:pPr>
              <w:pStyle w:val="Compact"/>
              <w:jc w:val="left"/>
            </w:pPr>
            <w:r>
              <w:t xml:space="preserve">Tailored trousers (navy wool, flat front, half-lined) – individual hemming and waist adjustment by Tailor</w:t>
            </w:r>
          </w:p>
        </w:tc>
        <w:tc>
          <w:tcPr/>
          <w:p>
            <w:pPr>
              <w:pStyle w:val="Compact"/>
              <w:jc w:val="left"/>
            </w:pPr>
            <w:r>
              <w:t xml:space="preserve">80</w:t>
            </w:r>
          </w:p>
        </w:tc>
        <w:tc>
          <w:tcPr/>
          <w:p>
            <w:pPr>
              <w:pStyle w:val="Compact"/>
              <w:jc w:val="left"/>
            </w:pPr>
            <w:r>
              <w:t xml:space="preserve">pcs</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005</w:t>
            </w:r>
          </w:p>
        </w:tc>
        <w:tc>
          <w:tcPr/>
          <w:p>
            <w:pPr>
              <w:pStyle w:val="Compact"/>
              <w:jc w:val="left"/>
            </w:pPr>
            <w:r>
              <w:t xml:space="preserve">Alteration and fitting service – up to three adjustment sessions per garment, performed by certified Tailor at the Frankfurt am Main workshop</w:t>
            </w:r>
          </w:p>
        </w:tc>
        <w:tc>
          <w:tcPr/>
          <w:p>
            <w:pPr>
              <w:pStyle w:val="Compact"/>
              <w:jc w:val="left"/>
            </w:pPr>
            <w:r>
              <w:t xml:space="preserve">120</w:t>
            </w:r>
          </w:p>
        </w:tc>
        <w:tc>
          <w:tcPr/>
          <w:p>
            <w:pPr>
              <w:pStyle w:val="Compact"/>
              <w:jc w:val="left"/>
            </w:pPr>
            <w:r>
              <w:t xml:space="preserve">hrs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006</w:t>
            </w:r>
          </w:p>
        </w:tc>
        <w:tc>
          <w:tcPr/>
          <w:p>
            <w:pPr>
              <w:pStyle w:val="Compact"/>
              <w:jc w:val="left"/>
            </w:pPr>
            <w:r>
              <w:t xml:space="preserve">Premium Italian fabric selection (Super 150s wool, cashmere blend) – sourced and cut by the Tailor for executive wardrobe programme</w:t>
            </w:r>
          </w:p>
        </w:tc>
        <w:tc>
          <w:tcPr/>
          <w:p>
            <w:pPr>
              <w:pStyle w:val="Compact"/>
              <w:jc w:val="left"/>
            </w:pPr>
            <w:r>
              <w:t xml:space="preserve">40</w:t>
            </w:r>
          </w:p>
        </w:tc>
        <w:tc>
          <w:tcPr/>
          <w:p>
            <w:pPr>
              <w:pStyle w:val="Compact"/>
              <w:jc w:val="left"/>
            </w:pPr>
            <w:r>
              <w:t xml:space="preserve">metres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007</w:t>
            </w:r>
          </w:p>
        </w:tc>
        <w:tc>
          <w:tcPr/>
          <w:p>
            <w:pPr>
              <w:pStyle w:val="Compact"/>
              <w:jc w:val="left"/>
            </w:pPr>
            <w:r>
              <w:t xml:space="preserve">Hand-stitched leather belt and matching wallet set – bespoke, tailored to client specifications by the Tailor's accessory division</w:t>
            </w:r>
          </w:p>
        </w:tc>
        <w:tc>
          <w:tcPr/>
          <w:p>
            <w:pPr>
              <w:pStyle w:val="Compact"/>
              <w:jc w:val="left"/>
            </w:pPr>
            <w:r>
              <w:t xml:space="preserve">30</w:t>
            </w:r>
          </w:p>
        </w:tc>
        <w:tc>
          <w:tcPr/>
          <w:p>
            <w:pPr>
              <w:pStyle w:val="Compact"/>
              <w:jc w:val="left"/>
            </w:pPr>
            <w:r>
              <w:t xml:space="preserve">sets</w:t>
            </w:r>
          </w:p>
        </w:tc>
        <w:tc>
          <w:tcPr/>
          <w:p>
            <w:pPr>
              <w:pStyle w:val="Compact"/>
              <w:jc w:val="left"/>
            </w:pPr>
            <w:r>
              <w:t xml:space="preserve">210.00</w:t>
            </w:r>
          </w:p>
        </w:tc>
        <w:tc>
          <w:tcPr/>
          <w:p>
            <w:pPr>
              <w:pStyle w:val="Compact"/>
              <w:jc w:val="left"/>
            </w:pPr>
            <w:r>
              <w:t xml:space="preserve">6,300.00</w:t>
            </w:r>
          </w:p>
        </w:tc>
      </w:tr>
      <w:tr>
        <w:tc>
          <w:tcPr>
            <w:gridSpan w:val="5"/>
          </w:tcPr>
          <w:p>
            <w:pPr>
              <w:pStyle w:val="Compact"/>
              <w:jc w:val="right"/>
            </w:pPr>
            <w:r>
              <w:t xml:space="preserve">Subtotal</w:t>
            </w:r>
          </w:p>
        </w:tc>
        <w:tc>
          <w:tcPr/>
          <w:p>
            <w:pPr>
              <w:pStyle w:val="Compact"/>
              <w:jc w:val="left"/>
            </w:pPr>
            <w:r>
              <w:t xml:space="preserve">138,550.00</w:t>
            </w:r>
          </w:p>
        </w:tc>
      </w:tr>
      <w:tr>
        <w:tc>
          <w:tcPr>
            <w:gridSpan w:val="5"/>
          </w:tcPr>
          <w:p>
            <w:pPr>
              <w:pStyle w:val="Compact"/>
              <w:jc w:val="right"/>
            </w:pPr>
            <w:r>
              <w:t xml:space="preserve">VAT (19% – Germany)</w:t>
            </w:r>
          </w:p>
        </w:tc>
        <w:tc>
          <w:tcPr/>
          <w:p>
            <w:pPr>
              <w:pStyle w:val="Compact"/>
              <w:jc w:val="left"/>
            </w:pPr>
            <w:r>
              <w:t xml:space="preserve">26,324.50</w:t>
            </w:r>
          </w:p>
        </w:tc>
      </w:tr>
      <w:tr>
        <w:tc>
          <w:tcPr>
            <w:gridSpan w:val="5"/>
          </w:tcPr>
          <w:p>
            <w:pPr>
              <w:pStyle w:val="Compact"/>
              <w:jc w:val="right"/>
            </w:pPr>
            <w:r>
              <w:rPr>
                <w:bCs/>
                <w:b/>
              </w:rPr>
              <w:t xml:space="preserve">Grand Total (EUR)</w:t>
            </w:r>
          </w:p>
        </w:tc>
        <w:tc>
          <w:tcPr/>
          <w:p>
            <w:pPr>
              <w:pStyle w:val="Compact"/>
              <w:jc w:val="left"/>
            </w:pPr>
            <w:r>
              <w:rPr>
                <w:bCs/>
                <w:b/>
              </w:rPr>
              <w:t xml:space="preserve">164,874.50</w:t>
            </w:r>
          </w:p>
        </w:tc>
      </w:tr>
    </w:tbl>
    <w:p>
      <w:pPr>
        <w:pStyle w:val="BodyText"/>
      </w:pPr>
      <w:r>
        <w:rPr>
          <w:bCs/>
          <w:b/>
        </w:rPr>
        <w:t xml:space="preserve">Note:</w:t>
      </w:r>
      <w:r>
        <w:t xml:space="preserve"> </w:t>
      </w:r>
      <w:r>
        <w:t xml:space="preserve">All garments and services referenced in this Purchase Order are to be executed by the named Master Tailor or a directly supervised senior Tailor at the Frankfurt am Main atelier. No subcontracting of bespoke tailoring work is permitted without prior written approval from the buyer. All fittings and measurements shall take place at the Tailor's premises in Frankfurt, Germany, or at the buyer's office at Bockenheimer Landstraße 24, Frankfurt am Main.</w:t>
      </w:r>
    </w:p>
    <w:bookmarkEnd w:id="23"/>
    <w:bookmarkStart w:id="24" w:name="terms-and-conditions"/>
    <w:p>
      <w:pPr>
        <w:pStyle w:val="Heading2"/>
      </w:pPr>
      <w:r>
        <w:t xml:space="preserve">Terms and Conditions</w:t>
      </w:r>
    </w:p>
    <w:p>
      <w:pPr>
        <w:pStyle w:val="FirstParagraph"/>
      </w:pPr>
      <w:r>
        <w:rPr>
          <w:bCs/>
          <w:b/>
        </w:rPr>
        <w:t xml:space="preserve">1. Scope of Work:</w:t>
      </w:r>
      <w:r>
        <w:t xml:space="preserve"> </w:t>
      </w:r>
      <w:r>
        <w:t xml:space="preserve">This Purchase Order covers the full range of bespoke tailoring services, garment production, fabric sourcing, and alteration work as detailed in the line items above. The Tailor shall adhere to all specifications, measurements, and quality standards agreed upon during the initial consultation in Frankfurt am Main.</w:t>
      </w:r>
    </w:p>
    <w:p>
      <w:pPr>
        <w:pStyle w:val="BodyText"/>
      </w:pPr>
      <w:r>
        <w:rPr>
          <w:bCs/>
          <w:b/>
        </w:rPr>
        <w:t xml:space="preserve">2. Quality Assurance:</w:t>
      </w:r>
      <w:r>
        <w:t xml:space="preserve"> </w:t>
      </w:r>
      <w:r>
        <w:t xml:space="preserve">Every garment produced under this Purchase Order must pass a final quality inspection conducted by the Master Tailor before delivery. Any item failing to meet the agreed bespoke standard shall be reworked at no additional cost to the buyer.</w:t>
      </w:r>
    </w:p>
    <w:p>
      <w:pPr>
        <w:pStyle w:val="BodyText"/>
      </w:pPr>
      <w:r>
        <w:rPr>
          <w:bCs/>
          <w:b/>
        </w:rPr>
        <w:t xml:space="preserve">3. Delivery:</w:t>
      </w:r>
      <w:r>
        <w:t xml:space="preserve"> </w:t>
      </w:r>
      <w:r>
        <w:t xml:space="preserve">All items shall be delivered to the buyer's address in Frankfurt, Germany, no later than 01 August 2025. Delivery shall be made in accordance with DAP (Delivered at Place) terms under Incoterms 2020. The Tailor is responsible for all packaging, labelling, and transport costs within Germany.</w:t>
      </w:r>
    </w:p>
    <w:p>
      <w:pPr>
        <w:pStyle w:val="BodyText"/>
      </w:pPr>
      <w:r>
        <w:rPr>
          <w:bCs/>
          <w:b/>
        </w:rPr>
        <w:t xml:space="preserve">4. Payment:</w:t>
      </w:r>
      <w:r>
        <w:t xml:space="preserve"> </w:t>
      </w:r>
      <w:r>
        <w:t xml:space="preserve">Payment shall be made within thirty (30) calendar days of receipt of a valid invoice from the Tailor. Payment shall be processed via SEPA bank transfer to the account specified on the invoice. Late payments shall incur interest at the statutory rate under German commercial law (HGB § 288).</w:t>
      </w:r>
    </w:p>
    <w:p>
      <w:pPr>
        <w:pStyle w:val="BodyText"/>
      </w:pPr>
      <w:r>
        <w:rPr>
          <w:bCs/>
          <w:b/>
        </w:rPr>
        <w:t xml:space="preserve">5. Cancellation and Changes:</w:t>
      </w:r>
      <w:r>
        <w:t xml:space="preserve"> </w:t>
      </w:r>
      <w:r>
        <w:t xml:space="preserve">The buyer reserves the right to modify quantities or specifications up to fourteen (14) days prior to the requested delivery date. Any changes after this period are subject to the Tailor's written approval and may incur additional charges.</w:t>
      </w:r>
    </w:p>
    <w:p>
      <w:pPr>
        <w:pStyle w:val="BodyText"/>
      </w:pPr>
      <w:r>
        <w:rPr>
          <w:bCs/>
          <w:b/>
        </w:rPr>
        <w:t xml:space="preserve">6. 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Frankfurt am Main, Germany.</w:t>
      </w:r>
    </w:p>
    <w:p>
      <w:pPr>
        <w:pStyle w:val="BodyText"/>
      </w:pPr>
      <w:r>
        <w:rPr>
          <w:bCs/>
          <w:b/>
        </w:rPr>
        <w:t xml:space="preserve">7. Confidentiality:</w:t>
      </w:r>
      <w:r>
        <w:t xml:space="preserve"> </w:t>
      </w:r>
      <w:r>
        <w:t xml:space="preserve">All client measurements, design preferences, and corporate branding details shared with the Tailor in connection with this Purchase Order shall be treated as strictly confidential and shall not be disclosed to any third party.</w:t>
      </w:r>
    </w:p>
    <w:p>
      <w:pPr>
        <w:pStyle w:val="BodyText"/>
      </w:pPr>
      <w:r>
        <w:rPr>
          <w:bCs/>
          <w:b/>
        </w:rPr>
        <w:t xml:space="preserve">8. Compliance:</w:t>
      </w:r>
      <w:r>
        <w:t xml:space="preserve"> </w:t>
      </w:r>
      <w:r>
        <w:t xml:space="preserve">The Tailor confirms that all work performed under this Purchase Order complies with applicable German labour regulations, textile labelling requirements (Textilkennzeichnungsgesetz), and consumer protection laws in force in Germany Frankfurt and the broader German jurisdiction.</w:t>
      </w:r>
    </w:p>
    <w:p>
      <w:pPr>
        <w:pStyle w:val="BodyText"/>
      </w:pPr>
      <w:r>
        <w:rPr>
          <w:bCs/>
          <w:b/>
        </w:rPr>
        <w:t xml:space="preserve">Authorized by (Buyer):</w:t>
      </w:r>
    </w:p>
    <w:p>
      <w:pPr>
        <w:pStyle w:val="BodyText"/>
      </w:pPr>
      <w:r>
        <w:t xml:space="preserve">Klaus Berger – Head of Procurement</w:t>
      </w:r>
      <w:r>
        <w:br/>
      </w:r>
      <w:r>
        <w:t xml:space="preserve">Frankfurt Corporate Apparel &amp; Tailoring Solutions GmbH</w:t>
      </w:r>
      <w:r>
        <w:br/>
      </w:r>
      <w:r>
        <w:t xml:space="preserve">Date: _______________</w:t>
      </w:r>
    </w:p>
    <w:p>
      <w:pPr>
        <w:pStyle w:val="BodyText"/>
      </w:pPr>
      <w:r>
        <w:rPr>
          <w:bCs/>
          <w:b/>
        </w:rPr>
        <w:t xml:space="preserve">Accepted by (Tailor / Supplier):</w:t>
      </w:r>
    </w:p>
    <w:p>
      <w:pPr>
        <w:pStyle w:val="BodyText"/>
      </w:pPr>
      <w:r>
        <w:t xml:space="preserve">Ingrid Wagner – Master Tailor (Schneidermeisterin)</w:t>
      </w:r>
      <w:r>
        <w:br/>
      </w:r>
      <w:r>
        <w:t xml:space="preserve">Atelier Schneidermeister Wagner &amp; Söhne</w:t>
      </w:r>
      <w:r>
        <w:br/>
      </w:r>
      <w:r>
        <w:t xml:space="preserve">Frankfurt am Main, Germany</w:t>
      </w:r>
      <w:r>
        <w:br/>
      </w:r>
      <w:r>
        <w:t xml:space="preserve">Date: _______________</w:t>
      </w:r>
    </w:p>
    <w:p>
      <w:pPr>
        <w:pStyle w:val="BodyText"/>
      </w:pPr>
      <w:r>
        <w:t xml:space="preserve">This Purchase Order (PO-2025-FRA-00482) was issued by Frankfurt Corporate Apparel &amp; Tailoring Solutions GmbH, Frankfurt am Main, Germany. All tailoring services and garments referenced herein are to be fulfilled by the designated Master Tailor at the Frankfurt, Germany atelier. This document constitutes a binding commercial agreement upon signature by both parties. For any queries regarding this Purchase Order, please contact the Procurement Department at procurement@frankfurt-tailoring-solutions.de.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Germany Frankfurt</dc:title>
  <dc:creator/>
  <dc:language>en</dc:language>
  <cp:keywords/>
  <dcterms:created xsi:type="dcterms:W3CDTF">2026-10-10T02:26:50Z</dcterms:created>
  <dcterms:modified xsi:type="dcterms:W3CDTF">2026-10-10T02:26:50Z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