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Formal Procurement Document for Tailor Services and Materials</w:t>
      </w:r>
    </w:p>
    <w:p>
      <w:pPr>
        <w:pStyle w:val="BodyText"/>
      </w:pPr>
      <w:r>
        <w:t xml:space="preserve">Issued in Ivory Coast Abidjan — Republic of Côte d'Ivoire</w:t>
      </w:r>
    </w:p>
    <w:bookmarkEnd w:id="20"/>
    <w:p>
      <w:pPr>
        <w:pStyle w:val="BodyText"/>
      </w:pPr>
      <w:r>
        <w:rPr>
          <w:bCs/>
          <w:b/>
        </w:rPr>
        <w:t xml:space="preserve">Purchase Order No.:</w:t>
      </w:r>
      <w:r>
        <w:t xml:space="preserve"> </w:t>
      </w:r>
      <w:r>
        <w:t xml:space="preserve">PO-IVC-ABJ-2025-04782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West African CFA Franc (XOF)</w:t>
      </w:r>
      <w:r>
        <w:br/>
      </w:r>
      <w:r>
        <w:rPr>
          <w:bCs/>
          <w:b/>
        </w:rPr>
        <w:t xml:space="preserve">Delivery Location:</w:t>
      </w:r>
      <w:r>
        <w:t xml:space="preserve"> </w:t>
      </w:r>
      <w:r>
        <w:t xml:space="preserve">Abidjan, Ivory Coast</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Abidjan Corporate Attire &amp; Textile Solutions SARL</w:t>
            </w:r>
          </w:p>
        </w:tc>
      </w:tr>
      <w:tr>
        <w:tc>
          <w:tcPr/>
          <w:p>
            <w:pPr>
              <w:pStyle w:val="Compact"/>
              <w:jc w:val="left"/>
            </w:pPr>
            <w:r>
              <w:rPr>
                <w:bCs/>
                <w:b/>
              </w:rPr>
              <w:t xml:space="preserve">Address:</w:t>
            </w:r>
          </w:p>
        </w:tc>
        <w:tc>
          <w:tcPr/>
          <w:p>
            <w:pPr>
              <w:pStyle w:val="Compact"/>
              <w:jc w:val="left"/>
            </w:pPr>
            <w:r>
              <w:t xml:space="preserve">142 Boulevard de Vridi, Cocody, Abidjan, Ivory Coast</w:t>
            </w:r>
          </w:p>
        </w:tc>
      </w:tr>
      <w:tr>
        <w:tc>
          <w:tcPr/>
          <w:p>
            <w:pPr>
              <w:pStyle w:val="Compact"/>
              <w:jc w:val="left"/>
            </w:pPr>
            <w:r>
              <w:rPr>
                <w:bCs/>
                <w:b/>
              </w:rPr>
              <w:t xml:space="preserve">Contact Person:</w:t>
            </w:r>
          </w:p>
        </w:tc>
        <w:tc>
          <w:tcPr/>
          <w:p>
            <w:pPr>
              <w:pStyle w:val="Compact"/>
              <w:jc w:val="left"/>
            </w:pPr>
            <w:r>
              <w:t xml:space="preserve">Mme. Awa Koné — Procurement Manager</w:t>
            </w:r>
          </w:p>
        </w:tc>
      </w:tr>
      <w:tr>
        <w:tc>
          <w:tcPr/>
          <w:p>
            <w:pPr>
              <w:pStyle w:val="Compact"/>
              <w:jc w:val="left"/>
            </w:pPr>
            <w:r>
              <w:rPr>
                <w:bCs/>
                <w:b/>
              </w:rPr>
              <w:t xml:space="preserve">Telephone:</w:t>
            </w:r>
          </w:p>
        </w:tc>
        <w:tc>
          <w:tcPr/>
          <w:p>
            <w:pPr>
              <w:pStyle w:val="Compact"/>
              <w:jc w:val="left"/>
            </w:pPr>
            <w:r>
              <w:t xml:space="preserve">+225 27 22 45 67 89</w:t>
            </w:r>
          </w:p>
        </w:tc>
      </w:tr>
      <w:tr>
        <w:tc>
          <w:tcPr/>
          <w:p>
            <w:pPr>
              <w:pStyle w:val="Compact"/>
              <w:jc w:val="left"/>
            </w:pPr>
            <w:r>
              <w:rPr>
                <w:bCs/>
                <w:b/>
              </w:rPr>
              <w:t xml:space="preserve">Email:</w:t>
            </w:r>
          </w:p>
        </w:tc>
        <w:tc>
          <w:tcPr/>
          <w:p>
            <w:pPr>
              <w:pStyle w:val="Compact"/>
              <w:jc w:val="left"/>
            </w:pPr>
            <w:r>
              <w:t xml:space="preserve">procurement@abidjanattire.ci</w:t>
            </w:r>
          </w:p>
        </w:tc>
      </w:tr>
      <w:tr>
        <w:tc>
          <w:tcPr/>
          <w:p>
            <w:pPr>
              <w:pStyle w:val="Compact"/>
              <w:jc w:val="left"/>
            </w:pPr>
            <w:r>
              <w:rPr>
                <w:bCs/>
                <w:b/>
              </w:rPr>
              <w:t xml:space="preserve">Tax ID (NIF):</w:t>
            </w:r>
          </w:p>
        </w:tc>
        <w:tc>
          <w:tcPr/>
          <w:p>
            <w:pPr>
              <w:pStyle w:val="Compact"/>
              <w:jc w:val="left"/>
            </w:pPr>
            <w:r>
              <w:t xml:space="preserve">CI-ABJ-2019-448210</w:t>
            </w:r>
          </w:p>
        </w:tc>
      </w:tr>
    </w:tbl>
    <w:p>
      <w:pPr>
        <w:pStyle w:val="BodyText"/>
      </w:pPr>
      <w:r>
        <w:t xml:space="preserve">2. Seller / Tailor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Tailor / Atelier Name:</w:t>
            </w:r>
          </w:p>
        </w:tc>
        <w:tc>
          <w:tcPr/>
          <w:p>
            <w:pPr>
              <w:pStyle w:val="Compact"/>
              <w:jc w:val="left"/>
            </w:pPr>
            <w:r>
              <w:t xml:space="preserve">Atelier Couture d'Abidjan — Master Tailor Kofi Mensah</w:t>
            </w:r>
          </w:p>
        </w:tc>
      </w:tr>
      <w:tr>
        <w:tc>
          <w:tcPr/>
          <w:p>
            <w:pPr>
              <w:pStyle w:val="Compact"/>
              <w:jc w:val="left"/>
            </w:pPr>
            <w:r>
              <w:rPr>
                <w:bCs/>
                <w:b/>
              </w:rPr>
              <w:t xml:space="preserve">Address:</w:t>
            </w:r>
          </w:p>
        </w:tc>
        <w:tc>
          <w:tcPr/>
          <w:p>
            <w:pPr>
              <w:pStyle w:val="Compact"/>
              <w:jc w:val="left"/>
            </w:pPr>
            <w:r>
              <w:t xml:space="preserve">28 Rue des Artisans, Marché Adjamé, Abidjan, Ivory Coast</w:t>
            </w:r>
          </w:p>
        </w:tc>
      </w:tr>
      <w:tr>
        <w:tc>
          <w:tcPr/>
          <w:p>
            <w:pPr>
              <w:pStyle w:val="Compact"/>
              <w:jc w:val="left"/>
            </w:pPr>
            <w:r>
              <w:rPr>
                <w:bCs/>
                <w:b/>
              </w:rPr>
              <w:t xml:space="preserve">Contact Person:</w:t>
            </w:r>
          </w:p>
        </w:tc>
        <w:tc>
          <w:tcPr/>
          <w:p>
            <w:pPr>
              <w:pStyle w:val="Compact"/>
              <w:jc w:val="left"/>
            </w:pPr>
            <w:r>
              <w:t xml:space="preserve">Mr. Kofi Mensah — Lead Tailor &amp; Owner</w:t>
            </w:r>
          </w:p>
        </w:tc>
      </w:tr>
      <w:tr>
        <w:tc>
          <w:tcPr/>
          <w:p>
            <w:pPr>
              <w:pStyle w:val="Compact"/>
              <w:jc w:val="left"/>
            </w:pPr>
            <w:r>
              <w:rPr>
                <w:bCs/>
                <w:b/>
              </w:rPr>
              <w:t xml:space="preserve">Telephone:</w:t>
            </w:r>
          </w:p>
        </w:tc>
        <w:tc>
          <w:tcPr/>
          <w:p>
            <w:pPr>
              <w:pStyle w:val="Compact"/>
              <w:jc w:val="left"/>
            </w:pPr>
            <w:r>
              <w:t xml:space="preserve">+225 07 08 12 34 56</w:t>
            </w:r>
          </w:p>
        </w:tc>
      </w:tr>
      <w:tr>
        <w:tc>
          <w:tcPr/>
          <w:p>
            <w:pPr>
              <w:pStyle w:val="Compact"/>
              <w:jc w:val="left"/>
            </w:pPr>
            <w:r>
              <w:rPr>
                <w:bCs/>
                <w:b/>
              </w:rPr>
              <w:t xml:space="preserve">Email:</w:t>
            </w:r>
          </w:p>
        </w:tc>
        <w:tc>
          <w:tcPr/>
          <w:p>
            <w:pPr>
              <w:pStyle w:val="Compact"/>
              <w:jc w:val="left"/>
            </w:pPr>
            <w:r>
              <w:t xml:space="preserve">atelier.couture.abidjan@gmail.com</w:t>
            </w:r>
          </w:p>
        </w:tc>
      </w:tr>
      <w:tr>
        <w:tc>
          <w:tcPr/>
          <w:p>
            <w:pPr>
              <w:pStyle w:val="Compact"/>
              <w:jc w:val="left"/>
            </w:pPr>
            <w:r>
              <w:rPr>
                <w:bCs/>
                <w:b/>
              </w:rPr>
              <w:t xml:space="preserve">Registration No.:</w:t>
            </w:r>
          </w:p>
        </w:tc>
        <w:tc>
          <w:tcPr/>
          <w:p>
            <w:pPr>
              <w:pStyle w:val="Compact"/>
              <w:jc w:val="left"/>
            </w:pPr>
            <w:r>
              <w:t xml:space="preserve">RC-ABJ-2017-33921</w:t>
            </w:r>
          </w:p>
        </w:tc>
      </w:tr>
    </w:tbl>
    <w:p>
      <w:pPr>
        <w:pStyle w:val="BodyText"/>
      </w:pPr>
      <w:r>
        <w:t xml:space="preserve">3. Description of Goods and Services Ordered</w:t>
      </w:r>
    </w:p>
    <w:p>
      <w:pPr>
        <w:pStyle w:val="BodyText"/>
      </w:pPr>
      <w:r>
        <w:t xml:space="preserve">This Purchase Order is issued by Abidjan Corporate Attire &amp; Textile Solutions SARL to the registered Tailor and atelier, Atelier Couture d'Abidjan, for the procurement of bespoke tailoring services, premium fabrics, and associated materials. All work shall be executed in accordance with the specifications outlined below and delivered to the buyer's premises in Ivory Coast Abidjan.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Bespoke three-piece business suit (Italian wool, charcoal grey) — full Tailor fitting, cutting, and hand-stitching</w:t>
            </w:r>
          </w:p>
        </w:tc>
        <w:tc>
          <w:tcPr/>
          <w:p>
            <w:pPr>
              <w:pStyle w:val="Compact"/>
              <w:jc w:val="left"/>
            </w:pPr>
            <w:r>
              <w:t xml:space="preserve">25</w:t>
            </w:r>
          </w:p>
        </w:tc>
        <w:tc>
          <w:tcPr/>
          <w:p>
            <w:pPr>
              <w:pStyle w:val="Compact"/>
              <w:jc w:val="left"/>
            </w:pPr>
            <w:r>
              <w:t xml:space="preserve">Sets</w:t>
            </w:r>
          </w:p>
        </w:tc>
        <w:tc>
          <w:tcPr/>
          <w:p>
            <w:pPr>
              <w:pStyle w:val="Compact"/>
              <w:jc w:val="left"/>
            </w:pPr>
            <w:r>
              <w:t xml:space="preserve">185,000</w:t>
            </w:r>
          </w:p>
        </w:tc>
        <w:tc>
          <w:tcPr/>
          <w:p>
            <w:pPr>
              <w:pStyle w:val="Compact"/>
              <w:jc w:val="left"/>
            </w:pPr>
            <w:r>
              <w:t xml:space="preserve">4,625,000</w:t>
            </w:r>
          </w:p>
        </w:tc>
      </w:tr>
      <w:tr>
        <w:tc>
          <w:tcPr/>
          <w:p>
            <w:pPr>
              <w:pStyle w:val="Compact"/>
              <w:jc w:val="left"/>
            </w:pPr>
            <w:r>
              <w:t xml:space="preserve">02</w:t>
            </w:r>
          </w:p>
        </w:tc>
        <w:tc>
          <w:tcPr/>
          <w:p>
            <w:pPr>
              <w:pStyle w:val="Compact"/>
              <w:jc w:val="left"/>
            </w:pPr>
            <w:r>
              <w:t xml:space="preserve">Custom-tailored executive blazer (Egyptian cotton blend, navy blue) with French seams</w:t>
            </w:r>
          </w:p>
        </w:tc>
        <w:tc>
          <w:tcPr/>
          <w:p>
            <w:pPr>
              <w:pStyle w:val="Compact"/>
              <w:jc w:val="left"/>
            </w:pPr>
            <w:r>
              <w:t xml:space="preserve">40</w:t>
            </w:r>
          </w:p>
        </w:tc>
        <w:tc>
          <w:tcPr/>
          <w:p>
            <w:pPr>
              <w:pStyle w:val="Compact"/>
              <w:jc w:val="left"/>
            </w:pPr>
            <w:r>
              <w:t xml:space="preserve">Pieces</w:t>
            </w:r>
          </w:p>
        </w:tc>
        <w:tc>
          <w:tcPr/>
          <w:p>
            <w:pPr>
              <w:pStyle w:val="Compact"/>
              <w:jc w:val="left"/>
            </w:pPr>
            <w:r>
              <w:t xml:space="preserve">95,000</w:t>
            </w:r>
          </w:p>
        </w:tc>
        <w:tc>
          <w:tcPr/>
          <w:p>
            <w:pPr>
              <w:pStyle w:val="Compact"/>
              <w:jc w:val="left"/>
            </w:pPr>
            <w:r>
              <w:t xml:space="preserve">3,800,000</w:t>
            </w:r>
          </w:p>
        </w:tc>
      </w:tr>
      <w:tr>
        <w:tc>
          <w:tcPr/>
          <w:p>
            <w:pPr>
              <w:pStyle w:val="Compact"/>
              <w:jc w:val="left"/>
            </w:pPr>
            <w:r>
              <w:t xml:space="preserve">03</w:t>
            </w:r>
          </w:p>
        </w:tc>
        <w:tc>
          <w:tcPr/>
          <w:p>
            <w:pPr>
              <w:pStyle w:val="Compact"/>
              <w:jc w:val="left"/>
            </w:pPr>
            <w:r>
              <w:t xml:space="preserve">Traditional Boubou and Grand Boubou (premium wax print fabric, Ivory Coast Abidjan local design) — Tailor hand-finishing</w:t>
            </w:r>
          </w:p>
        </w:tc>
        <w:tc>
          <w:tcPr/>
          <w:p>
            <w:pPr>
              <w:pStyle w:val="Compact"/>
              <w:jc w:val="left"/>
            </w:pPr>
            <w:r>
              <w:t xml:space="preserve">30</w:t>
            </w:r>
          </w:p>
        </w:tc>
        <w:tc>
          <w:tcPr/>
          <w:p>
            <w:pPr>
              <w:pStyle w:val="Compact"/>
              <w:jc w:val="left"/>
            </w:pPr>
            <w:r>
              <w:t xml:space="preserve">Sets</w:t>
            </w:r>
          </w:p>
        </w:tc>
        <w:tc>
          <w:tcPr/>
          <w:p>
            <w:pPr>
              <w:pStyle w:val="Compact"/>
              <w:jc w:val="left"/>
            </w:pPr>
            <w:r>
              <w:t xml:space="preserve">120,000</w:t>
            </w:r>
          </w:p>
        </w:tc>
        <w:tc>
          <w:tcPr/>
          <w:p>
            <w:pPr>
              <w:pStyle w:val="Compact"/>
              <w:jc w:val="left"/>
            </w:pPr>
            <w:r>
              <w:t xml:space="preserve">3,600,000</w:t>
            </w:r>
          </w:p>
        </w:tc>
      </w:tr>
      <w:tr>
        <w:tc>
          <w:tcPr/>
          <w:p>
            <w:pPr>
              <w:pStyle w:val="Compact"/>
              <w:jc w:val="left"/>
            </w:pPr>
            <w:r>
              <w:t xml:space="preserve">04</w:t>
            </w:r>
          </w:p>
        </w:tc>
        <w:tc>
          <w:tcPr/>
          <w:p>
            <w:pPr>
              <w:pStyle w:val="Compact"/>
              <w:jc w:val="left"/>
            </w:pPr>
            <w:r>
              <w:t xml:space="preserve">Premium fabric procurement: Super 120s wool, Egyptian cotton, and local wax prints (sourced in Abidjan)</w:t>
            </w:r>
          </w:p>
        </w:tc>
        <w:tc>
          <w:tcPr/>
          <w:p>
            <w:pPr>
              <w:pStyle w:val="Compact"/>
              <w:jc w:val="left"/>
            </w:pPr>
            <w:r>
              <w:t xml:space="preserve">150</w:t>
            </w:r>
          </w:p>
        </w:tc>
        <w:tc>
          <w:tcPr/>
          <w:p>
            <w:pPr>
              <w:pStyle w:val="Compact"/>
              <w:jc w:val="left"/>
            </w:pPr>
            <w:r>
              <w:t xml:space="preserve">Meters</w:t>
            </w:r>
          </w:p>
        </w:tc>
        <w:tc>
          <w:tcPr/>
          <w:p>
            <w:pPr>
              <w:pStyle w:val="Compact"/>
              <w:jc w:val="left"/>
            </w:pPr>
            <w:r>
              <w:t xml:space="preserve">8,500</w:t>
            </w:r>
          </w:p>
        </w:tc>
        <w:tc>
          <w:tcPr/>
          <w:p>
            <w:pPr>
              <w:pStyle w:val="Compact"/>
              <w:jc w:val="left"/>
            </w:pPr>
            <w:r>
              <w:t xml:space="preserve">1,275,000</w:t>
            </w:r>
          </w:p>
        </w:tc>
      </w:tr>
      <w:tr>
        <w:tc>
          <w:tcPr/>
          <w:p>
            <w:pPr>
              <w:pStyle w:val="Compact"/>
              <w:jc w:val="left"/>
            </w:pPr>
            <w:r>
              <w:t xml:space="preserve">05</w:t>
            </w:r>
          </w:p>
        </w:tc>
        <w:tc>
          <w:tcPr/>
          <w:p>
            <w:pPr>
              <w:pStyle w:val="Compact"/>
              <w:jc w:val="left"/>
            </w:pPr>
            <w:r>
              <w:t xml:space="preserve">Tailor accessories: hand-sewn buttons, lining fabric, interfacings, and thread packages</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06</w:t>
            </w:r>
          </w:p>
        </w:tc>
        <w:tc>
          <w:tcPr/>
          <w:p>
            <w:pPr>
              <w:pStyle w:val="Compact"/>
              <w:jc w:val="left"/>
            </w:pPr>
            <w:r>
              <w:t xml:space="preserve">Alteration and fitting sessions (up to 3 fittings per garment) conducted by the Tailor at the buyer's office in Abidjan</w:t>
            </w:r>
          </w:p>
        </w:tc>
        <w:tc>
          <w:tcPr/>
          <w:p>
            <w:pPr>
              <w:pStyle w:val="Compact"/>
              <w:jc w:val="left"/>
            </w:pPr>
            <w:r>
              <w:t xml:space="preserve">95</w:t>
            </w:r>
          </w:p>
        </w:tc>
        <w:tc>
          <w:tcPr/>
          <w:p>
            <w:pPr>
              <w:pStyle w:val="Compact"/>
              <w:jc w:val="left"/>
            </w:pPr>
            <w:r>
              <w:t xml:space="preserve">Sessions</w:t>
            </w:r>
          </w:p>
        </w:tc>
        <w:tc>
          <w:tcPr/>
          <w:p>
            <w:pPr>
              <w:pStyle w:val="Compact"/>
              <w:jc w:val="left"/>
            </w:pPr>
            <w:r>
              <w:t xml:space="preserve">15,000</w:t>
            </w:r>
          </w:p>
        </w:tc>
        <w:tc>
          <w:tcPr/>
          <w:p>
            <w:pPr>
              <w:pStyle w:val="Compact"/>
              <w:jc w:val="left"/>
            </w:pPr>
            <w:r>
              <w:t xml:space="preserve">1,425,000</w:t>
            </w:r>
          </w:p>
        </w:tc>
      </w:tr>
      <w:tr>
        <w:tc>
          <w:tcPr/>
          <w:p>
            <w:pPr>
              <w:pStyle w:val="Compact"/>
              <w:jc w:val="left"/>
            </w:pPr>
            <w:r>
              <w:t xml:space="preserve">07</w:t>
            </w:r>
          </w:p>
        </w:tc>
        <w:tc>
          <w:tcPr/>
          <w:p>
            <w:pPr>
              <w:pStyle w:val="Compact"/>
              <w:jc w:val="left"/>
            </w:pPr>
            <w:r>
              <w:t xml:space="preserve">Quality inspection, pressing, and final finishing by the Tailor's atelier team</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350,000</w:t>
            </w:r>
          </w:p>
        </w:tc>
        <w:tc>
          <w:tcPr/>
          <w:p>
            <w:pPr>
              <w:pStyle w:val="Compact"/>
              <w:jc w:val="left"/>
            </w:pPr>
            <w:r>
              <w:t xml:space="preserve">350,000</w:t>
            </w:r>
          </w:p>
        </w:tc>
      </w:tr>
      <w:tr>
        <w:tc>
          <w:tcPr>
            <w:gridSpan w:val="5"/>
          </w:tcPr>
          <w:p>
            <w:pPr>
              <w:pStyle w:val="Compact"/>
              <w:jc w:val="right"/>
            </w:pPr>
            <w:r>
              <w:t xml:space="preserve">SUBTOTAL</w:t>
            </w:r>
          </w:p>
        </w:tc>
        <w:tc>
          <w:tcPr/>
          <w:p>
            <w:pPr>
              <w:pStyle w:val="Compact"/>
              <w:jc w:val="left"/>
            </w:pPr>
            <w:r>
              <w:t xml:space="preserve">15,525,000</w:t>
            </w:r>
          </w:p>
        </w:tc>
      </w:tr>
      <w:tr>
        <w:tc>
          <w:tcPr>
            <w:gridSpan w:val="5"/>
          </w:tcPr>
          <w:p>
            <w:pPr>
              <w:pStyle w:val="Compact"/>
              <w:jc w:val="right"/>
            </w:pPr>
            <w:r>
              <w:t xml:space="preserve">VAT (18% — Ivory Coast standard rate)</w:t>
            </w:r>
          </w:p>
        </w:tc>
        <w:tc>
          <w:tcPr/>
          <w:p>
            <w:pPr>
              <w:pStyle w:val="Compact"/>
              <w:jc w:val="left"/>
            </w:pPr>
            <w:r>
              <w:t xml:space="preserve">2,794,500</w:t>
            </w:r>
          </w:p>
        </w:tc>
      </w:tr>
      <w:tr>
        <w:tc>
          <w:tcPr>
            <w:gridSpan w:val="5"/>
          </w:tcPr>
          <w:p>
            <w:pPr>
              <w:pStyle w:val="Compact"/>
              <w:jc w:val="right"/>
            </w:pPr>
            <w:r>
              <w:t xml:space="preserve">GRAND TOTAL</w:t>
            </w:r>
          </w:p>
        </w:tc>
        <w:tc>
          <w:tcPr/>
          <w:p>
            <w:pPr>
              <w:pStyle w:val="Compact"/>
              <w:jc w:val="left"/>
            </w:pPr>
            <w:r>
              <w:t xml:space="preserve">18,319,500 XOF</w:t>
            </w:r>
          </w:p>
        </w:tc>
      </w:tr>
    </w:tbl>
    <w:p>
      <w:pPr>
        <w:pStyle w:val="BodyText"/>
      </w:pPr>
      <w:r>
        <w:t xml:space="preserve">4. Delivery and Logistics</w:t>
      </w:r>
    </w:p>
    <w:p>
      <w:pPr>
        <w:pStyle w:val="BodyText"/>
      </w:pPr>
      <w:r>
        <w:t xml:space="preserve">All completed garments, fabrics, and materials specified in this Purchase Order shall be delivered to the buyer's warehouse located at 142 Boulevard de Vridi, Cocody, Abidjan, Ivory Coast. The Tailor is responsible for arranging secure transportation within the Abidjan metropolitan area. Delivery is expected no later than</w:t>
      </w:r>
      <w:r>
        <w:t xml:space="preserve"> </w:t>
      </w:r>
      <w:r>
        <w:rPr>
          <w:bCs/>
          <w:b/>
        </w:rPr>
        <w:t xml:space="preserve">30 July 2025</w:t>
      </w:r>
      <w:r>
        <w:t xml:space="preserve">. Partial deliveries are permitted provided that each shipment is accompanied by a delivery note referencing this Purchase Order number (PO-IVC-ABJ-2025-04782). The Tailor shall ensure that all garments are properly pressed, packaged in protective garment bags, and labeled with the buyer's company name and order reference.</w:t>
      </w:r>
    </w:p>
    <w:p>
      <w:pPr>
        <w:pStyle w:val="BodyText"/>
      </w:pPr>
      <w:r>
        <w:t xml:space="preserve">5. Payment Terms and Conditions</w:t>
      </w:r>
    </w:p>
    <w:p>
      <w:pPr>
        <w:numPr>
          <w:ilvl w:val="0"/>
          <w:numId w:val="1001"/>
        </w:numPr>
        <w:pStyle w:val="Compact"/>
      </w:pPr>
      <w:r>
        <w:rPr>
          <w:bCs/>
          <w:b/>
        </w:rPr>
        <w:t xml:space="preserve">Advance Payment:</w:t>
      </w:r>
      <w:r>
        <w:t xml:space="preserve"> </w:t>
      </w:r>
      <w:r>
        <w:t xml:space="preserve">A non-refundable deposit of 30% (5,495,850 XOF) shall be paid within five (5) business days of the acceptance of this Purchase Order by both parties.</w:t>
      </w:r>
    </w:p>
    <w:p>
      <w:pPr>
        <w:numPr>
          <w:ilvl w:val="0"/>
          <w:numId w:val="1001"/>
        </w:numPr>
        <w:pStyle w:val="Compact"/>
      </w:pPr>
      <w:r>
        <w:rPr>
          <w:bCs/>
          <w:b/>
        </w:rPr>
        <w:t xml:space="preserve">Progress Payment:</w:t>
      </w:r>
      <w:r>
        <w:t xml:space="preserve"> </w:t>
      </w:r>
      <w:r>
        <w:t xml:space="preserve">An additional 40% (7,327,800 XOF) shall be due upon completion of 70% of the tailoring work and verified by the buyer's quality representative at the Tailor's atelier in Abidjan.</w:t>
      </w:r>
    </w:p>
    <w:p>
      <w:pPr>
        <w:numPr>
          <w:ilvl w:val="0"/>
          <w:numId w:val="1001"/>
        </w:numPr>
        <w:pStyle w:val="Compact"/>
      </w:pPr>
      <w:r>
        <w:rPr>
          <w:bCs/>
          <w:b/>
        </w:rPr>
        <w:t xml:space="preserve">Final Payment:</w:t>
      </w:r>
      <w:r>
        <w:t xml:space="preserve"> </w:t>
      </w:r>
      <w:r>
        <w:t xml:space="preserve">The remaining 30% (5,495,850 XOF) shall be paid within thirty (30) calendar days following full delivery and written acceptance of all goods and services.</w:t>
      </w:r>
    </w:p>
    <w:p>
      <w:pPr>
        <w:numPr>
          <w:ilvl w:val="0"/>
          <w:numId w:val="1001"/>
        </w:numPr>
        <w:pStyle w:val="Compact"/>
      </w:pPr>
      <w:r>
        <w:rPr>
          <w:bCs/>
          <w:b/>
        </w:rPr>
        <w:t xml:space="preserve">Payment Method:</w:t>
      </w:r>
      <w:r>
        <w:t xml:space="preserve"> </w:t>
      </w:r>
      <w:r>
        <w:t xml:space="preserve">All payments shall be made via bank transfer to the Tailor's designated account at Ecobank Côte d'Ivoire, Abidjan branch. Reference: PO-IVC-ABJ-2025-04782.</w:t>
      </w:r>
    </w:p>
    <w:p>
      <w:pPr>
        <w:numPr>
          <w:ilvl w:val="0"/>
          <w:numId w:val="1001"/>
        </w:numPr>
        <w:pStyle w:val="Compact"/>
      </w:pPr>
      <w:r>
        <w:rPr>
          <w:bCs/>
          <w:b/>
        </w:rPr>
        <w:t xml:space="preserve">Late Payment:</w:t>
      </w:r>
      <w:r>
        <w:t xml:space="preserve"> </w:t>
      </w:r>
      <w:r>
        <w:t xml:space="preserve">A penalty of 1.5% per month shall apply to any overdue balance, in accordance with the commercial code of the Ivory Coast.</w:t>
      </w:r>
    </w:p>
    <w:p>
      <w:pPr>
        <w:pStyle w:val="FirstParagraph"/>
      </w:pPr>
      <w:r>
        <w:t xml:space="preserve">6. Quality Standards and Tailor Obligations</w:t>
      </w:r>
    </w:p>
    <w:p>
      <w:pPr>
        <w:pStyle w:val="BodyText"/>
      </w:pPr>
      <w:r>
        <w:t xml:space="preserve">The Tailor, Atelier Couture d'Abidjan, warrants that all garments produced under this Purchase Order shall meet the highest standards of bespoke tailoring. Each piece shall undergo a minimum of three (3) fitting sessions to ensure a precise, professional fit. The Tailor shall use only the fabrics and materials specified in Section 3 of this document and shall not substitute any component without prior written approval from the buyer. All stitching, buttonholes, and finishing shall be executed by hand or by industrial-grade sewing machines maintained to professional standards. The Tailor shall provide a written quality guarantee of twelve (12) months on all structural seams and workmanship. Any defects discovered within this warranty period shall be repaired or replaced at no additional cost to the buyer.</w:t>
      </w:r>
    </w:p>
    <w:p>
      <w:pPr>
        <w:pStyle w:val="BodyText"/>
      </w:pPr>
      <w:r>
        <w:t xml:space="preserve">7. Cancellation and Dispute Resolution</w:t>
      </w:r>
    </w:p>
    <w:p>
      <w:pPr>
        <w:pStyle w:val="BodyText"/>
      </w:pPr>
      <w:r>
        <w:t xml:space="preserve">Either party may cancel this Purchase Order by providing thirty (30) days' written notice. In the event of cancellation by the buyer after the Tailor has commenced production, the buyer shall be liable for all materials already purchased and labor already performed, up to a maximum of 50% of the total Purchase Order value. Any disputes arising from this Purchase Order shall first be subject to good-faith negotiation between the parties. Should resolution not be reached within fifteen (15) days, the matter shall be referred to the competent commercial court in Abidjan, Ivory Coast, in accordance with the laws of the Republic of Côte d'Ivoire.</w:t>
      </w:r>
    </w:p>
    <w:p>
      <w:pPr>
        <w:pStyle w:val="BodyText"/>
      </w:pPr>
      <w:r>
        <w:t xml:space="preserve">8. Acceptance and Signatures</w:t>
      </w:r>
    </w:p>
    <w:p>
      <w:pPr>
        <w:pStyle w:val="BodyText"/>
      </w:pPr>
      <w:r>
        <w:t xml:space="preserve">By signing below, both parties acknowledge and agree to all terms, conditions, and specifications set forth in this Purchase Order for the tailoring services and materials to be provided in Ivory Coast Abidjan.</w:t>
      </w:r>
    </w:p>
    <w:p>
      <w:pPr>
        <w:pStyle w:val="BodyText"/>
      </w:pPr>
      <w:r>
        <w:rPr>
          <w:bCs/>
          <w:b/>
        </w:rPr>
        <w:t xml:space="preserve">For the Buyer:</w:t>
      </w:r>
      <w:r>
        <w:br/>
      </w:r>
      <w:r>
        <w:t xml:space="preserve">Abidjan Corporate Attire &amp; Textile Solutions SARL</w:t>
      </w:r>
    </w:p>
    <w:p>
      <w:pPr>
        <w:pStyle w:val="BodyText"/>
      </w:pPr>
      <w:r>
        <w:rPr>
          <w:bCs/>
          <w:b/>
        </w:rPr>
        <w:t xml:space="preserve">Name:</w:t>
      </w:r>
      <w:r>
        <w:t xml:space="preserve"> </w:t>
      </w:r>
      <w:r>
        <w:t xml:space="preserve">Mme. Awa Koné</w:t>
      </w:r>
      <w:r>
        <w:br/>
      </w:r>
      <w:r>
        <w:rPr>
          <w:bCs/>
          <w:b/>
        </w:rPr>
        <w:t xml:space="preserve">Title:</w:t>
      </w:r>
      <w:r>
        <w:t xml:space="preserve"> </w:t>
      </w:r>
      <w:r>
        <w:t xml:space="preserve">Procurement Manager</w:t>
      </w:r>
      <w:r>
        <w:br/>
      </w:r>
      <w:r>
        <w:rPr>
          <w:bCs/>
          <w:b/>
        </w:rPr>
        <w:t xml:space="preserve">Signature &amp; Date:</w:t>
      </w:r>
      <w:r>
        <w:t xml:space="preserve"> </w:t>
      </w:r>
      <w:r>
        <w:t xml:space="preserve">_________________________</w:t>
      </w:r>
    </w:p>
    <w:p>
      <w:pPr>
        <w:pStyle w:val="BodyText"/>
      </w:pPr>
      <w:r>
        <w:rPr>
          <w:bCs/>
          <w:b/>
        </w:rPr>
        <w:t xml:space="preserve">For the Tailor / Seller:</w:t>
      </w:r>
      <w:r>
        <w:br/>
      </w:r>
      <w:r>
        <w:t xml:space="preserve">Atelier Couture d'Abidjan</w:t>
      </w:r>
    </w:p>
    <w:p>
      <w:pPr>
        <w:pStyle w:val="BodyText"/>
      </w:pPr>
      <w:r>
        <w:rPr>
          <w:bCs/>
          <w:b/>
        </w:rPr>
        <w:t xml:space="preserve">Name:</w:t>
      </w:r>
      <w:r>
        <w:t xml:space="preserve"> </w:t>
      </w:r>
      <w:r>
        <w:t xml:space="preserve">Mr. Kofi Mensah</w:t>
      </w:r>
      <w:r>
        <w:br/>
      </w:r>
      <w:r>
        <w:rPr>
          <w:bCs/>
          <w:b/>
        </w:rPr>
        <w:t xml:space="preserve">Title:</w:t>
      </w:r>
      <w:r>
        <w:t xml:space="preserve"> </w:t>
      </w:r>
      <w:r>
        <w:t xml:space="preserve">Lead Tailor &amp; Owner</w:t>
      </w:r>
      <w:r>
        <w:br/>
      </w:r>
      <w:r>
        <w:rPr>
          <w:bCs/>
          <w:b/>
        </w:rPr>
        <w:t xml:space="preserve">Signature &amp; Date:</w:t>
      </w:r>
      <w:r>
        <w:t xml:space="preserve"> </w:t>
      </w:r>
      <w:r>
        <w:t xml:space="preserve">_________________________</w:t>
      </w:r>
    </w:p>
    <w:p>
      <w:pPr>
        <w:pStyle w:val="BodyText"/>
      </w:pPr>
      <w:r>
        <w:t xml:space="preserve">This Purchase Order (PO-IVC-ABJ-2025-04782) is a legally binding document issued in Ivory Coast Abidjan. It governs the procurement of Tailor services, fabrics, and related materials between the parties named herein. This document is valid for a period of thirty (30) days from the date of issue. Unauthorized reproduction or distribution is prohibited. © 2025 Abidjan Corporate Attire &amp; Textile Solutions SARL.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Ivory Coast Abidjan</dc:title>
  <dc:creator/>
  <dc:language>en</dc:language>
  <cp:keywords/>
  <dcterms:created xsi:type="dcterms:W3CDTF">2026-10-10T06:24:24Z</dcterms:created>
  <dcterms:modified xsi:type="dcterms:W3CDTF">2026-10-10T06:24:24Z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