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Tailor Services &amp; Custom Garment Fabrication</w:t>
      </w:r>
    </w:p>
    <w:p>
      <w:pPr>
        <w:pStyle w:val="BodyText"/>
      </w:pPr>
      <w:r>
        <w:rPr>
          <w:bCs/>
          <w:b/>
        </w:rPr>
        <w:t xml:space="preserve">Spain Valencia</w:t>
      </w:r>
      <w:r>
        <w:t xml:space="preserve"> </w:t>
      </w:r>
      <w:r>
        <w:t xml:space="preserve">— Official Procurement Document</w:t>
      </w:r>
    </w:p>
    <w:bookmarkEnd w:id="20"/>
    <w:p>
      <w:pPr>
        <w:pStyle w:val="BodyText"/>
      </w:pPr>
      <w:r>
        <w:t xml:space="preserve">Purchase Order No.: PO-VAL-2025-0047</w:t>
      </w:r>
      <w:r>
        <w:br/>
      </w:r>
      <w:r>
        <w:t xml:space="preserve">Date of Issue: 14 June 2025</w:t>
      </w:r>
      <w:r>
        <w:br/>
      </w:r>
      <w:r>
        <w:t xml:space="preserve">Valid Until: 14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Hotel Mediterráneo Valencia S.L.</w:t>
      </w:r>
    </w:p>
    <w:p>
      <w:pPr>
        <w:pStyle w:val="BodyText"/>
      </w:pPr>
      <w:r>
        <w:rPr>
          <w:bCs/>
          <w:b/>
        </w:rPr>
        <w:t xml:space="preserve">Address:</w:t>
      </w:r>
      <w:r>
        <w:t xml:space="preserve"> </w:t>
      </w:r>
      <w:r>
        <w:t xml:space="preserve">Calle de Colón, 42, 46004 Valencia, Spain</w:t>
      </w:r>
    </w:p>
    <w:p>
      <w:pPr>
        <w:pStyle w:val="BodyText"/>
      </w:pPr>
      <w:r>
        <w:rPr>
          <w:bCs/>
          <w:b/>
        </w:rPr>
        <w:t xml:space="preserve">Contact:</w:t>
      </w:r>
      <w:r>
        <w:t xml:space="preserve"> </w:t>
      </w:r>
      <w:r>
        <w:t xml:space="preserve">María Élvarez, Procurement Manager</w:t>
      </w:r>
    </w:p>
    <w:p>
      <w:pPr>
        <w:pStyle w:val="BodyText"/>
      </w:pPr>
      <w:r>
        <w:rPr>
          <w:bCs/>
          <w:b/>
        </w:rPr>
        <w:t xml:space="preserve">Phone:</w:t>
      </w:r>
      <w:r>
        <w:t xml:space="preserve"> </w:t>
      </w:r>
      <w:r>
        <w:t xml:space="preserve">+34 963 555 218</w:t>
      </w:r>
    </w:p>
    <w:p>
      <w:pPr>
        <w:pStyle w:val="BodyText"/>
      </w:pPr>
      <w:r>
        <w:rPr>
          <w:bCs/>
          <w:b/>
        </w:rPr>
        <w:t xml:space="preserve">Email:</w:t>
      </w:r>
      <w:r>
        <w:t xml:space="preserve"> </w:t>
      </w:r>
      <w:r>
        <w:t xml:space="preserve">procurement@hotelmediterraneovalencia.es</w:t>
      </w:r>
    </w:p>
    <w:p>
      <w:pPr>
        <w:pStyle w:val="BodyText"/>
      </w:pPr>
      <w:r>
        <w:rPr>
          <w:bCs/>
          <w:b/>
        </w:rPr>
        <w:t xml:space="preserve">VAT (NIF):</w:t>
      </w:r>
      <w:r>
        <w:t xml:space="preserve"> </w:t>
      </w:r>
      <w:r>
        <w:t xml:space="preserve">B-46882310</w:t>
      </w:r>
    </w:p>
    <w:bookmarkEnd w:id="21"/>
    <w:bookmarkStart w:id="22" w:name="supplier-tailor"/>
    <w:p>
      <w:pPr>
        <w:pStyle w:val="Heading3"/>
      </w:pPr>
      <w:r>
        <w:t xml:space="preserve">Supplier (Tailor)</w:t>
      </w:r>
    </w:p>
    <w:p>
      <w:pPr>
        <w:pStyle w:val="FirstParagraph"/>
      </w:pPr>
      <w:r>
        <w:rPr>
          <w:bCs/>
          <w:b/>
        </w:rPr>
        <w:t xml:space="preserve">Company:</w:t>
      </w:r>
      <w:r>
        <w:t xml:space="preserve"> </w:t>
      </w:r>
      <w:r>
        <w:t xml:space="preserve">Taller de Sastre Valencia — Atelier de Confección</w:t>
      </w:r>
    </w:p>
    <w:p>
      <w:pPr>
        <w:pStyle w:val="BodyText"/>
      </w:pPr>
      <w:r>
        <w:rPr>
          <w:bCs/>
          <w:b/>
        </w:rPr>
        <w:t xml:space="preserve">Address:</w:t>
      </w:r>
      <w:r>
        <w:t xml:space="preserve"> </w:t>
      </w:r>
      <w:r>
        <w:t xml:space="preserve">Carrer de la Pau, 17, 46002 Valencia, Spain</w:t>
      </w:r>
    </w:p>
    <w:p>
      <w:pPr>
        <w:pStyle w:val="BodyText"/>
      </w:pPr>
      <w:r>
        <w:rPr>
          <w:bCs/>
          <w:b/>
        </w:rPr>
        <w:t xml:space="preserve">Contact:</w:t>
      </w:r>
      <w:r>
        <w:t xml:space="preserve"> </w:t>
      </w:r>
      <w:r>
        <w:t xml:space="preserve">Don José Ramón Ferrer, Master Tailor</w:t>
      </w:r>
    </w:p>
    <w:p>
      <w:pPr>
        <w:pStyle w:val="BodyText"/>
      </w:pPr>
      <w:r>
        <w:rPr>
          <w:bCs/>
          <w:b/>
        </w:rPr>
        <w:t xml:space="preserve">Phone:</w:t>
      </w:r>
      <w:r>
        <w:t xml:space="preserve"> </w:t>
      </w:r>
      <w:r>
        <w:t xml:space="preserve">+34 963 221 847</w:t>
      </w:r>
    </w:p>
    <w:p>
      <w:pPr>
        <w:pStyle w:val="BodyText"/>
      </w:pPr>
      <w:r>
        <w:rPr>
          <w:bCs/>
          <w:b/>
        </w:rPr>
        <w:t xml:space="preserve">Email:</w:t>
      </w:r>
      <w:r>
        <w:t xml:space="preserve"> </w:t>
      </w:r>
      <w:r>
        <w:t xml:space="preserve">pedidos@sastrevallencia.es</w:t>
      </w:r>
    </w:p>
    <w:p>
      <w:pPr>
        <w:pStyle w:val="BodyText"/>
      </w:pPr>
      <w:r>
        <w:rPr>
          <w:bCs/>
          <w:b/>
        </w:rPr>
        <w:t xml:space="preserve">VAT (NIF):</w:t>
      </w:r>
      <w:r>
        <w:t xml:space="preserve"> </w:t>
      </w:r>
      <w:r>
        <w:t xml:space="preserve">B-46119054</w:t>
      </w:r>
    </w:p>
    <w:bookmarkEnd w:id="22"/>
    <w:bookmarkStart w:id="23" w:name="purpose-of-this-purchase-order"/>
    <w:p>
      <w:pPr>
        <w:pStyle w:val="Heading2"/>
      </w:pPr>
      <w:r>
        <w:t xml:space="preserve">1. Purpose of This Purchase Order</w:t>
      </w:r>
    </w:p>
    <w:p>
      <w:pPr>
        <w:pStyle w:val="FirstParagraph"/>
      </w:pPr>
      <w:r>
        <w:t xml:space="preserve">This</w:t>
      </w:r>
      <w:r>
        <w:t xml:space="preserve"> </w:t>
      </w:r>
      <w:r>
        <w:t xml:space="preserve">Purchase Order</w:t>
      </w:r>
      <w:r>
        <w:t xml:space="preserve"> </w:t>
      </w:r>
      <w:r>
        <w:t xml:space="preserve">is issued by Hotel Mediterráneo Valencia S.L. to formally request the services of</w:t>
      </w:r>
      <w:r>
        <w:t xml:space="preserve"> </w:t>
      </w:r>
      <w:r>
        <w:t xml:space="preserve">Taller de Sastre Valencia</w:t>
      </w:r>
      <w:r>
        <w:t xml:space="preserve">, a renowned</w:t>
      </w:r>
      <w:r>
        <w:t xml:space="preserve"> </w:t>
      </w:r>
      <w:r>
        <w:t xml:space="preserve">Tailor</w:t>
      </w:r>
      <w:r>
        <w:t xml:space="preserve"> </w:t>
      </w:r>
      <w:r>
        <w:t xml:space="preserve">workshop located in the historic centre of</w:t>
      </w:r>
      <w:r>
        <w:t xml:space="preserve"> </w:t>
      </w:r>
      <w:r>
        <w:t xml:space="preserve">Spain Valencia</w:t>
      </w:r>
      <w:r>
        <w:t xml:space="preserve">. The purpose of this procurement is to commission the design, cutting, and hand-sewing of a complete collection of bespoke staff uniforms and executive formalwear for the hotel’s upcoming seasonal refresh. All garments must reflect the traditional craftsmanship standards for which the</w:t>
      </w:r>
      <w:r>
        <w:t xml:space="preserve"> </w:t>
      </w:r>
      <w:r>
        <w:t xml:space="preserve">Tailor</w:t>
      </w:r>
      <w:r>
        <w:t xml:space="preserve"> </w:t>
      </w:r>
      <w:r>
        <w:t xml:space="preserve">trade in</w:t>
      </w:r>
      <w:r>
        <w:t xml:space="preserve"> </w:t>
      </w:r>
      <w:r>
        <w:t xml:space="preserve">Spain Valencia</w:t>
      </w:r>
      <w:r>
        <w:t xml:space="preserve"> </w:t>
      </w:r>
      <w:r>
        <w:t xml:space="preserve">is internationally celebrated, combining Mediterranean elegance with precise European tailoring techniques.</w:t>
      </w:r>
    </w:p>
    <w:bookmarkEnd w:id="23"/>
    <w:bookmarkStart w:id="24" w:name="line-items-specifications"/>
    <w:p>
      <w:pPr>
        <w:pStyle w:val="Heading2"/>
      </w:pPr>
      <w:r>
        <w:t xml:space="preserve">2. Line Items &amp;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 / Garment</w:t>
            </w:r>
          </w:p>
        </w:tc>
        <w:tc>
          <w:tcPr/>
          <w:p>
            <w:pPr>
              <w:pStyle w:val="Compact"/>
              <w:jc w:val="left"/>
            </w:pPr>
            <w:r>
              <w:t xml:space="preserve">Material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Bespoke two-piece suit for executive management (hand-tailored, half-canvas construction)</w:t>
            </w:r>
          </w:p>
        </w:tc>
        <w:tc>
          <w:tcPr/>
          <w:p>
            <w:pPr>
              <w:pStyle w:val="Compact"/>
              <w:jc w:val="left"/>
            </w:pPr>
            <w:r>
              <w:t xml:space="preserve">Italian Super 150s wool, charcoal</w:t>
            </w:r>
          </w:p>
        </w:tc>
        <w:tc>
          <w:tcPr/>
          <w:p>
            <w:pPr>
              <w:pStyle w:val="Compact"/>
              <w:jc w:val="left"/>
            </w:pPr>
            <w:r>
              <w:t xml:space="preserve">6</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02</w:t>
            </w:r>
          </w:p>
        </w:tc>
        <w:tc>
          <w:tcPr/>
          <w:p>
            <w:pPr>
              <w:pStyle w:val="Compact"/>
              <w:jc w:val="left"/>
            </w:pPr>
            <w:r>
              <w:t xml:space="preserve">Three-piece formal suit with waistcoat for front-of-house supervisors</w:t>
            </w:r>
          </w:p>
        </w:tc>
        <w:tc>
          <w:tcPr/>
          <w:p>
            <w:pPr>
              <w:pStyle w:val="Compact"/>
              <w:jc w:val="left"/>
            </w:pPr>
            <w:r>
              <w:t xml:space="preserve">Spanish merino wool blend, navy</w:t>
            </w:r>
          </w:p>
        </w:tc>
        <w:tc>
          <w:tcPr/>
          <w:p>
            <w:pPr>
              <w:pStyle w:val="Compact"/>
              <w:jc w:val="left"/>
            </w:pPr>
            <w:r>
              <w:t xml:space="preserve">12</w:t>
            </w:r>
          </w:p>
        </w:tc>
        <w:tc>
          <w:tcPr/>
          <w:p>
            <w:pPr>
              <w:pStyle w:val="Compact"/>
              <w:jc w:val="left"/>
            </w:pPr>
            <w:r>
              <w:t xml:space="preserve">890.00</w:t>
            </w:r>
          </w:p>
        </w:tc>
        <w:tc>
          <w:tcPr/>
          <w:p>
            <w:pPr>
              <w:pStyle w:val="Compact"/>
              <w:jc w:val="left"/>
            </w:pPr>
            <w:r>
              <w:t xml:space="preserve">10,680.00</w:t>
            </w:r>
          </w:p>
        </w:tc>
      </w:tr>
      <w:tr>
        <w:tc>
          <w:tcPr/>
          <w:p>
            <w:pPr>
              <w:pStyle w:val="Compact"/>
              <w:jc w:val="left"/>
            </w:pPr>
            <w:r>
              <w:t xml:space="preserve">03</w:t>
            </w:r>
          </w:p>
        </w:tc>
        <w:tc>
          <w:tcPr/>
          <w:p>
            <w:pPr>
              <w:pStyle w:val="Compact"/>
              <w:jc w:val="left"/>
            </w:pPr>
            <w:r>
              <w:t xml:space="preserve">Custom-tailored white dress shirts with French cuffs (staff uniform)</w:t>
            </w:r>
          </w:p>
        </w:tc>
        <w:tc>
          <w:tcPr/>
          <w:p>
            <w:pPr>
              <w:pStyle w:val="Compact"/>
              <w:jc w:val="left"/>
            </w:pPr>
            <w:r>
              <w:t xml:space="preserve">100% Egyptian cotton, 120-thread count</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04</w:t>
            </w:r>
          </w:p>
        </w:tc>
        <w:tc>
          <w:tcPr/>
          <w:p>
            <w:pPr>
              <w:pStyle w:val="Compact"/>
              <w:jc w:val="left"/>
            </w:pPr>
            <w:r>
              <w:t xml:space="preserve">Hand-finished blazer with Valencia city crest embroidery (concierge team)</w:t>
            </w:r>
          </w:p>
        </w:tc>
        <w:tc>
          <w:tcPr/>
          <w:p>
            <w:pPr>
              <w:pStyle w:val="Compact"/>
              <w:jc w:val="left"/>
            </w:pPr>
            <w:r>
              <w:t xml:space="preserve">Wool-silk blend, midnight blue</w:t>
            </w:r>
          </w:p>
        </w:tc>
        <w:tc>
          <w:tcPr/>
          <w:p>
            <w:pPr>
              <w:pStyle w:val="Compact"/>
              <w:jc w:val="left"/>
            </w:pPr>
            <w:r>
              <w:t xml:space="preserve">15</w:t>
            </w:r>
          </w:p>
        </w:tc>
        <w:tc>
          <w:tcPr/>
          <w:p>
            <w:pPr>
              <w:pStyle w:val="Compact"/>
              <w:jc w:val="left"/>
            </w:pPr>
            <w:r>
              <w:t xml:space="preserve">620.00</w:t>
            </w:r>
          </w:p>
        </w:tc>
        <w:tc>
          <w:tcPr/>
          <w:p>
            <w:pPr>
              <w:pStyle w:val="Compact"/>
              <w:jc w:val="left"/>
            </w:pPr>
            <w:r>
              <w:t xml:space="preserve">9,300.00</w:t>
            </w:r>
          </w:p>
        </w:tc>
      </w:tr>
      <w:tr>
        <w:tc>
          <w:tcPr/>
          <w:p>
            <w:pPr>
              <w:pStyle w:val="Compact"/>
              <w:jc w:val="left"/>
            </w:pPr>
            <w:r>
              <w:t xml:space="preserve">05</w:t>
            </w:r>
          </w:p>
        </w:tc>
        <w:tc>
          <w:tcPr/>
          <w:p>
            <w:pPr>
              <w:pStyle w:val="Compact"/>
              <w:jc w:val="left"/>
            </w:pPr>
            <w:r>
              <w:t xml:space="preserve">Custom trousers with side adjusters and pressed crease (all male staff)</w:t>
            </w:r>
          </w:p>
        </w:tc>
        <w:tc>
          <w:tcPr/>
          <w:p>
            <w:pPr>
              <w:pStyle w:val="Compact"/>
              <w:jc w:val="left"/>
            </w:pPr>
            <w:r>
              <w:t xml:space="preserve">Stretch wool twill, black</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06</w:t>
            </w:r>
          </w:p>
        </w:tc>
        <w:tc>
          <w:tcPr/>
          <w:p>
            <w:pPr>
              <w:pStyle w:val="Compact"/>
              <w:jc w:val="left"/>
            </w:pPr>
            <w:r>
              <w:t xml:space="preserve">Evening tuxedo with satin peak lapels (banquet &amp; events team)</w:t>
            </w:r>
          </w:p>
        </w:tc>
        <w:tc>
          <w:tcPr/>
          <w:p>
            <w:pPr>
              <w:pStyle w:val="Compact"/>
              <w:jc w:val="left"/>
            </w:pPr>
            <w:r>
              <w:t xml:space="preserve">Italian wool, black with grosgrain trim</w:t>
            </w:r>
          </w:p>
        </w:tc>
        <w:tc>
          <w:tcPr/>
          <w:p>
            <w:pPr>
              <w:pStyle w:val="Compact"/>
              <w:jc w:val="left"/>
            </w:pPr>
            <w:r>
              <w:t xml:space="preserve">10</w:t>
            </w:r>
          </w:p>
        </w:tc>
        <w:tc>
          <w:tcPr/>
          <w:p>
            <w:pPr>
              <w:pStyle w:val="Compact"/>
              <w:jc w:val="left"/>
            </w:pPr>
            <w:r>
              <w:t xml:space="preserve">1,480.00</w:t>
            </w:r>
          </w:p>
        </w:tc>
        <w:tc>
          <w:tcPr/>
          <w:p>
            <w:pPr>
              <w:pStyle w:val="Compact"/>
              <w:jc w:val="left"/>
            </w:pPr>
            <w:r>
              <w:t xml:space="preserve">14,800.00</w:t>
            </w:r>
          </w:p>
        </w:tc>
      </w:tr>
      <w:tr>
        <w:tc>
          <w:tcPr/>
          <w:p>
            <w:pPr>
              <w:pStyle w:val="Compact"/>
              <w:jc w:val="left"/>
            </w:pPr>
            <w:r>
              <w:t xml:space="preserve">07</w:t>
            </w:r>
          </w:p>
        </w:tc>
        <w:tc>
          <w:tcPr/>
          <w:p>
            <w:pPr>
              <w:pStyle w:val="Compact"/>
              <w:jc w:val="left"/>
            </w:pPr>
            <w:r>
              <w:t xml:space="preserve">Alterations, fittings, and final pressing service (all items above)</w:t>
            </w:r>
          </w:p>
        </w:tc>
        <w:tc>
          <w:tcPr/>
          <w:p>
            <w:pPr>
              <w:pStyle w:val="Compact"/>
              <w:jc w:val="left"/>
            </w:pPr>
            <w:r>
              <w:t xml:space="preserv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61,080.00 EUR</w:t>
            </w:r>
          </w:p>
        </w:tc>
      </w:tr>
      <w:tr>
        <w:tc>
          <w:tcPr/>
          <w:p>
            <w:pPr>
              <w:pStyle w:val="Compact"/>
              <w:jc w:val="right"/>
            </w:pPr>
            <w:r>
              <w:t xml:space="preserve">VAT (21% — Spain):</w:t>
            </w:r>
          </w:p>
        </w:tc>
        <w:tc>
          <w:tcPr/>
          <w:p>
            <w:pPr>
              <w:pStyle w:val="Compact"/>
              <w:jc w:val="left"/>
            </w:pPr>
            <w:r>
              <w:t xml:space="preserve">12,826.80 EUR</w:t>
            </w:r>
          </w:p>
        </w:tc>
      </w:tr>
      <w:tr>
        <w:tc>
          <w:tcPr/>
          <w:p>
            <w:pPr>
              <w:pStyle w:val="Compact"/>
              <w:jc w:val="right"/>
            </w:pPr>
            <w:r>
              <w:t xml:space="preserve">Grand Total (Purchase Order Value):</w:t>
            </w:r>
          </w:p>
        </w:tc>
        <w:tc>
          <w:tcPr/>
          <w:p>
            <w:pPr>
              <w:pStyle w:val="Compact"/>
              <w:jc w:val="left"/>
            </w:pPr>
            <w:r>
              <w:t xml:space="preserve">73,906.80 EUR</w:t>
            </w:r>
          </w:p>
        </w:tc>
      </w:tr>
    </w:tbl>
    <w:bookmarkEnd w:id="24"/>
    <w:bookmarkStart w:id="25" w:name="delivery-fitting-schedule"/>
    <w:p>
      <w:pPr>
        <w:pStyle w:val="Heading2"/>
      </w:pPr>
      <w:r>
        <w:t xml:space="preserve">3. Delivery &amp; Fitting Schedule</w:t>
      </w:r>
    </w:p>
    <w:p>
      <w:pPr>
        <w:pStyle w:val="FirstParagraph"/>
      </w:pPr>
      <w:r>
        <w:t xml:space="preserve">All garments commissioned under this</w:t>
      </w:r>
      <w:r>
        <w:t xml:space="preserve"> </w:t>
      </w:r>
      <w:r>
        <w:t xml:space="preserve">Purchase Order</w:t>
      </w:r>
      <w:r>
        <w:t xml:space="preserve"> </w:t>
      </w:r>
      <w:r>
        <w:t xml:space="preserve">must be delivered to the hotel’s staff fitting room at Calle de Colón, 42, Valencia, Spain. The</w:t>
      </w:r>
      <w:r>
        <w:t xml:space="preserve"> </w:t>
      </w:r>
      <w:r>
        <w:t xml:space="preserve">Tailor</w:t>
      </w:r>
      <w:r>
        <w:t xml:space="preserve"> </w:t>
      </w:r>
      <w:r>
        <w:t xml:space="preserve">workshop shall conduct two in-person fitting sessions per client at their atelier on Carrer de la Pau, 46002 Valencia, Spain. The initial measurement appointment is scheduled for 22 June 2025, and the final fitting and delivery of all completed garments shall not exceed 12 August 2025. Any delay beyond this date attributable to the</w:t>
      </w:r>
      <w:r>
        <w:t xml:space="preserve"> </w:t>
      </w:r>
      <w:r>
        <w:t xml:space="preserve">Tailor</w:t>
      </w:r>
      <w:r>
        <w:t xml:space="preserve"> </w:t>
      </w:r>
      <w:r>
        <w:t xml:space="preserve">shall incur a penalty of 1.5% of the total</w:t>
      </w:r>
      <w:r>
        <w:t xml:space="preserve"> </w:t>
      </w:r>
      <w:r>
        <w:t xml:space="preserve">Purchase Order</w:t>
      </w:r>
      <w:r>
        <w:t xml:space="preserve"> </w:t>
      </w:r>
      <w:r>
        <w:t xml:space="preserve">value per calendar day of delay.</w:t>
      </w:r>
    </w:p>
    <w:bookmarkEnd w:id="25"/>
    <w:bookmarkStart w:id="26" w:name="payment-terms"/>
    <w:p>
      <w:pPr>
        <w:pStyle w:val="Heading2"/>
      </w:pPr>
      <w:r>
        <w:t xml:space="preserve">4. Payment Terms</w:t>
      </w:r>
    </w:p>
    <w:p>
      <w:pPr>
        <w:numPr>
          <w:ilvl w:val="0"/>
          <w:numId w:val="1001"/>
        </w:numPr>
        <w:pStyle w:val="Compact"/>
      </w:pPr>
      <w:r>
        <w:rPr>
          <w:bCs/>
          <w:b/>
        </w:rPr>
        <w:t xml:space="preserve">Advance Payment (50%):</w:t>
      </w:r>
      <w:r>
        <w:t xml:space="preserve"> </w:t>
      </w:r>
      <w:r>
        <w:t xml:space="preserve">36,953.40 EUR due within 10 business days of acceptance of this</w:t>
      </w:r>
      <w:r>
        <w:t xml:space="preserve"> </w:t>
      </w:r>
      <w:r>
        <w:t xml:space="preserve">Purchase Order</w:t>
      </w:r>
      <w:r>
        <w:t xml:space="preserve">, payable via bank transfer to the</w:t>
      </w:r>
      <w:r>
        <w:t xml:space="preserve"> </w:t>
      </w:r>
      <w:r>
        <w:t xml:space="preserve">Tailor</w:t>
      </w:r>
      <w:r>
        <w:t xml:space="preserve">’s account at CaixaBank, IBAN ES91 2100 0418 4502 0005 1332.</w:t>
      </w:r>
    </w:p>
    <w:p>
      <w:pPr>
        <w:numPr>
          <w:ilvl w:val="0"/>
          <w:numId w:val="1001"/>
        </w:numPr>
        <w:pStyle w:val="Compact"/>
      </w:pPr>
      <w:r>
        <w:rPr>
          <w:bCs/>
          <w:b/>
        </w:rPr>
        <w:t xml:space="preserve">Balance (50%):</w:t>
      </w:r>
      <w:r>
        <w:t xml:space="preserve"> </w:t>
      </w:r>
      <w:r>
        <w:t xml:space="preserve">36,953.40 EUR due upon final delivery and written acceptance of all garments, no later than 15 August 2025.</w:t>
      </w:r>
    </w:p>
    <w:p>
      <w:pPr>
        <w:numPr>
          <w:ilvl w:val="0"/>
          <w:numId w:val="1001"/>
        </w:numPr>
        <w:pStyle w:val="Compact"/>
      </w:pPr>
      <w:r>
        <w:t xml:space="preserve">All payments are subject to the standard 30-day commercial credit terms applicable in</w:t>
      </w:r>
      <w:r>
        <w:t xml:space="preserve"> </w:t>
      </w:r>
      <w:r>
        <w:t xml:space="preserve">Spain Valencia</w:t>
      </w:r>
      <w:r>
        <w:t xml:space="preserve"> </w:t>
      </w:r>
      <w:r>
        <w:t xml:space="preserve">under the Ley 3/2004 de lucha contra la morosidad en las operaciones comerciales.</w:t>
      </w:r>
    </w:p>
    <w:p>
      <w:pPr>
        <w:numPr>
          <w:ilvl w:val="0"/>
          <w:numId w:val="1001"/>
        </w:numPr>
        <w:pStyle w:val="Compact"/>
      </w:pPr>
      <w:r>
        <w:t xml:space="preserve">Late payments shall accrue interest at the European Central Bank reference rate plus 8 percentage points, in accordance with Spanish commercial law.</w:t>
      </w:r>
    </w:p>
    <w:bookmarkEnd w:id="26"/>
    <w:bookmarkStart w:id="27" w:name="quality-assurance-acceptance-criteria"/>
    <w:p>
      <w:pPr>
        <w:pStyle w:val="Heading2"/>
      </w:pPr>
      <w:r>
        <w:t xml:space="preserve">5. Quality Assurance &amp; Acceptance Criteria</w:t>
      </w:r>
    </w:p>
    <w:p>
      <w:pPr>
        <w:pStyle w:val="FirstParagraph"/>
      </w:pPr>
      <w:r>
        <w:t xml:space="preserve">The</w:t>
      </w:r>
      <w:r>
        <w:t xml:space="preserve"> </w:t>
      </w:r>
      <w:r>
        <w:t xml:space="preserve">Tailor</w:t>
      </w:r>
      <w:r>
        <w:t xml:space="preserve"> </w:t>
      </w:r>
      <w:r>
        <w:t xml:space="preserve">guarantees that every garment produced under this</w:t>
      </w:r>
      <w:r>
        <w:t xml:space="preserve"> </w:t>
      </w:r>
      <w:r>
        <w:t xml:space="preserve">Purchase Order</w:t>
      </w:r>
      <w:r>
        <w:t xml:space="preserve"> </w:t>
      </w:r>
      <w:r>
        <w:t xml:space="preserve">shall meet the following standards: hand-stitched lapels and buttonholes, full or half-canvas construction as specified, minimum three internal pockets per jacket, and a minimum of two external welt pockets. All embroidery of the Valencia city crest must be executed in gold thread using traditional</w:t>
      </w:r>
      <w:r>
        <w:t xml:space="preserve"> </w:t>
      </w:r>
      <w:r>
        <w:t xml:space="preserve">Spain Valencia</w:t>
      </w:r>
      <w:r>
        <w:t xml:space="preserve"> </w:t>
      </w:r>
      <w:r>
        <w:t xml:space="preserve">needlework techniques. The buyer reserves the right to reject any garment that does not conform to the approved sample. Rejected items must be reworked at no additional cost to the buyer within 14 calendar days. The</w:t>
      </w:r>
      <w:r>
        <w:t xml:space="preserve"> </w:t>
      </w:r>
      <w:r>
        <w:t xml:space="preserve">Tailor</w:t>
      </w:r>
      <w:r>
        <w:t xml:space="preserve"> </w:t>
      </w:r>
      <w:r>
        <w:t xml:space="preserve">shall provide a written quality certificate with each delivery, confirming compliance with all specifications outlined in this</w:t>
      </w:r>
      <w:r>
        <w:t xml:space="preserve"> </w:t>
      </w:r>
      <w:r>
        <w:t xml:space="preserve">Purchase Order</w:t>
      </w:r>
      <w:r>
        <w:t xml:space="preserve">.</w:t>
      </w:r>
    </w:p>
    <w:bookmarkEnd w:id="27"/>
    <w:bookmarkStart w:id="28" w:name="warranties-after-sales-service"/>
    <w:p>
      <w:pPr>
        <w:pStyle w:val="Heading2"/>
      </w:pPr>
      <w:r>
        <w:t xml:space="preserve">6. Warranties &amp; After-Sales Service</w:t>
      </w:r>
    </w:p>
    <w:p>
      <w:pPr>
        <w:pStyle w:val="FirstParagraph"/>
      </w:pPr>
      <w:r>
        <w:t xml:space="preserve">The</w:t>
      </w:r>
      <w:r>
        <w:t xml:space="preserve"> </w:t>
      </w:r>
      <w:r>
        <w:t xml:space="preserve">Tailor</w:t>
      </w:r>
      <w:r>
        <w:t xml:space="preserve"> </w:t>
      </w:r>
      <w:r>
        <w:t xml:space="preserve">provides a 12-month warranty on all structural stitching, canvas, and lining work for every garment delivered under this</w:t>
      </w:r>
      <w:r>
        <w:t xml:space="preserve"> </w:t>
      </w:r>
      <w:r>
        <w:t xml:space="preserve">Purchase Order</w:t>
      </w:r>
      <w:r>
        <w:t xml:space="preserve">. Minor alterations (hemming, sleeve shortening, waist adjustment) within the first 90 days of delivery shall be performed free of charge at the</w:t>
      </w:r>
      <w:r>
        <w:t xml:space="preserve"> </w:t>
      </w:r>
      <w:r>
        <w:t xml:space="preserve">Tailor</w:t>
      </w:r>
      <w:r>
        <w:t xml:space="preserve">’s workshop in</w:t>
      </w:r>
      <w:r>
        <w:t xml:space="preserve"> </w:t>
      </w:r>
      <w:r>
        <w:t xml:space="preserve">Spain Valencia</w:t>
      </w:r>
      <w:r>
        <w:t xml:space="preserve">. This warranty does not cover damage caused by improper care, dry-cleaning errors, or normal wear beyond reasonable use. The buyer shall provide garments for warranty repairs within the stipulated period and shall be notified of any required repairs within 5 business days of receipt.</w:t>
      </w:r>
    </w:p>
    <w:bookmarkEnd w:id="28"/>
    <w:bookmarkStart w:id="29" w:name="confidentiality-data-protection"/>
    <w:p>
      <w:pPr>
        <w:pStyle w:val="Heading2"/>
      </w:pPr>
      <w:r>
        <w:t xml:space="preserve">7. Confidentiality &amp; Data Protection</w:t>
      </w:r>
    </w:p>
    <w:p>
      <w:pPr>
        <w:pStyle w:val="FirstParagraph"/>
      </w:pPr>
      <w:r>
        <w:t xml:space="preserve">Both parties agree to treat all information exchanged in connection with this</w:t>
      </w:r>
      <w:r>
        <w:t xml:space="preserve"> </w:t>
      </w:r>
      <w:r>
        <w:t xml:space="preserve">Purchase Order</w:t>
      </w:r>
      <w:r>
        <w:t xml:space="preserve"> </w:t>
      </w:r>
      <w:r>
        <w:t xml:space="preserve">as strictly confidential. The</w:t>
      </w:r>
      <w:r>
        <w:t xml:space="preserve"> </w:t>
      </w:r>
      <w:r>
        <w:t xml:space="preserve">Tailor</w:t>
      </w:r>
      <w:r>
        <w:t xml:space="preserve"> </w:t>
      </w:r>
      <w:r>
        <w:t xml:space="preserve">shall handle all client measurement data, body dimensions, and personal information in full compliance with the General Data Protection Regulation (GDPR) and the Spanish Organic Law 3/2018 on Data Protection and Guarantee of Digital Rights. No client data collected during the fitting process in</w:t>
      </w:r>
      <w:r>
        <w:t xml:space="preserve"> </w:t>
      </w:r>
      <w:r>
        <w:t xml:space="preserve">Spain Valencia</w:t>
      </w:r>
      <w:r>
        <w:t xml:space="preserve"> </w:t>
      </w:r>
      <w:r>
        <w:t xml:space="preserve">shall be shared with third parties without the explicit written consent of the data subject.</w:t>
      </w:r>
    </w:p>
    <w:bookmarkEnd w:id="29"/>
    <w:bookmarkStart w:id="30" w:name="governing-law-dispute-resolution"/>
    <w:p>
      <w:pPr>
        <w:pStyle w:val="Heading2"/>
      </w:pPr>
      <w:r>
        <w:t xml:space="preserve">8. Governing Law &amp;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laws of the Kingdom of Spain, with specific reference to the commercial codes applicable in the Valencian Community. Any dispute arising from or in connection with this</w:t>
      </w:r>
      <w:r>
        <w:t xml:space="preserve"> </w:t>
      </w:r>
      <w:r>
        <w:t xml:space="preserve">Purchase Order</w:t>
      </w:r>
      <w:r>
        <w:t xml:space="preserve"> </w:t>
      </w:r>
      <w:r>
        <w:t xml:space="preserve">shall first be subject to good-faith negotiation between the parties. Should negotiation fail within 30 days, the dispute shall be referred to the competent commercial courts of Valencia, Spain. Both parties irrevocably submit to the exclusive jurisdiction of the Juzgados de Primera Instancia y Mercantil de Valencia.</w:t>
      </w:r>
    </w:p>
    <w:bookmarkEnd w:id="30"/>
    <w:bookmarkStart w:id="31" w:name="general-provisions"/>
    <w:p>
      <w:pPr>
        <w:pStyle w:val="Heading2"/>
      </w:pPr>
      <w:r>
        <w:t xml:space="preserve">9. General Provisions</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parties regarding the commissioned</w:t>
      </w:r>
      <w:r>
        <w:t xml:space="preserve"> </w:t>
      </w:r>
      <w:r>
        <w:t xml:space="preserve">Tailor</w:t>
      </w:r>
      <w:r>
        <w:t xml:space="preserve"> </w:t>
      </w:r>
      <w:r>
        <w:t xml:space="preserve">services and supersedes all prior negotiations, representations, or agreements.</w:t>
      </w:r>
    </w:p>
    <w:p>
      <w:pPr>
        <w:numPr>
          <w:ilvl w:val="0"/>
          <w:numId w:val="1002"/>
        </w:numPr>
        <w:pStyle w:val="Compact"/>
      </w:pPr>
      <w:r>
        <w:t xml:space="preserve">Any amendments to this</w:t>
      </w:r>
      <w:r>
        <w:t xml:space="preserve"> </w:t>
      </w:r>
      <w:r>
        <w:t xml:space="preserve">Purchase Order</w:t>
      </w:r>
      <w:r>
        <w:t xml:space="preserve"> </w:t>
      </w:r>
      <w:r>
        <w:t xml:space="preserve">must be made in writing and signed by both parties.</w:t>
      </w:r>
    </w:p>
    <w:p>
      <w:pPr>
        <w:numPr>
          <w:ilvl w:val="0"/>
          <w:numId w:val="1002"/>
        </w:numPr>
        <w:pStyle w:val="Compact"/>
      </w:pPr>
      <w:r>
        <w:t xml:space="preserve">The</w:t>
      </w:r>
      <w:r>
        <w:t xml:space="preserve"> </w:t>
      </w:r>
      <w:r>
        <w:t xml:space="preserve">Tailor</w:t>
      </w:r>
      <w:r>
        <w:t xml:space="preserve"> </w:t>
      </w:r>
      <w:r>
        <w:t xml:space="preserve">shall maintain adequate professional liability insurance covering a minimum of 500,000 EUR for the duration of this contract.</w:t>
      </w:r>
    </w:p>
    <w:p>
      <w:pPr>
        <w:numPr>
          <w:ilvl w:val="0"/>
          <w:numId w:val="1002"/>
        </w:numPr>
        <w:pStyle w:val="Compact"/>
      </w:pPr>
      <w:r>
        <w:t xml:space="preserve">Force majeure events, including but not limited to natural disasters affecting the</w:t>
      </w:r>
      <w:r>
        <w:t xml:space="preserve"> </w:t>
      </w:r>
      <w:r>
        <w:t xml:space="preserve">Spain Valencia</w:t>
      </w:r>
      <w:r>
        <w:t xml:space="preserve"> </w:t>
      </w:r>
      <w:r>
        <w:t xml:space="preserve">region, shall temporarily suspend obligations without penalty, provided written notice is given within 48 hours.</w:t>
      </w:r>
    </w:p>
    <w:bookmarkEnd w:id="31"/>
    <w:p>
      <w:pPr>
        <w:pStyle w:val="FirstParagraph"/>
      </w:pPr>
      <w:r>
        <w:rPr>
          <w:bCs/>
          <w:b/>
        </w:rPr>
        <w:t xml:space="preserve">For and on behalf of the Buyer:</w:t>
      </w:r>
    </w:p>
    <w:p>
      <w:pPr>
        <w:pStyle w:val="BodyText"/>
      </w:pPr>
      <w:r>
        <w:t xml:space="preserve">Hotel Mediterráneo Valencia S.L.</w:t>
      </w:r>
    </w:p>
    <w:p>
      <w:pPr>
        <w:pStyle w:val="BodyText"/>
      </w:pPr>
      <w:r>
        <w:t xml:space="preserve">María Élvarez</w:t>
      </w:r>
      <w:r>
        <w:br/>
      </w:r>
      <w:r>
        <w:t xml:space="preserve">Procurement Manager</w:t>
      </w:r>
      <w:r>
        <w:br/>
      </w:r>
      <w:r>
        <w:t xml:space="preserve">Date: _______________</w:t>
      </w:r>
    </w:p>
    <w:p>
      <w:pPr>
        <w:pStyle w:val="BodyText"/>
      </w:pPr>
      <w:r>
        <w:rPr>
          <w:bCs/>
          <w:b/>
        </w:rPr>
        <w:t xml:space="preserve">For and on behalf of the Tailor (Supplier):</w:t>
      </w:r>
    </w:p>
    <w:p>
      <w:pPr>
        <w:pStyle w:val="BodyText"/>
      </w:pPr>
      <w:r>
        <w:t xml:space="preserve">Taller de Sastre Valencia</w:t>
      </w:r>
    </w:p>
    <w:p>
      <w:pPr>
        <w:pStyle w:val="BodyText"/>
      </w:pPr>
      <w:r>
        <w:t xml:space="preserve">Don José Ramón Ferrer</w:t>
      </w:r>
      <w:r>
        <w:br/>
      </w:r>
      <w:r>
        <w:t xml:space="preserve">Master Tailor &amp; Proprietor</w:t>
      </w:r>
      <w:r>
        <w:br/>
      </w:r>
      <w:r>
        <w:t xml:space="preserve">Date: _______________</w:t>
      </w:r>
    </w:p>
    <w:p>
      <w:pPr>
        <w:pStyle w:val="BodyText"/>
      </w:pPr>
      <w:r>
        <w:rPr>
          <w:bCs/>
          <w:b/>
        </w:rPr>
        <w:t xml:space="preserve">Purchase Order No. PO-VAL-2025-0047</w:t>
      </w:r>
      <w:r>
        <w:t xml:space="preserve"> </w:t>
      </w:r>
      <w:r>
        <w:t xml:space="preserve">— Tailor Services — Spain Valencia</w:t>
      </w:r>
    </w:p>
    <w:p>
      <w:pPr>
        <w:pStyle w:val="BodyText"/>
      </w:pPr>
      <w:r>
        <w:t xml:space="preserve">This document is valid only when signed and stamped by both parties. Unauthorized reproduction is prohibited.</w:t>
      </w:r>
    </w:p>
    <w:p>
      <w:pPr>
        <w:pStyle w:val="BodyText"/>
      </w:pPr>
      <w:r>
        <w:t xml:space="preserve">© 2025 Hotel Mediterráneo Valencia S.L. &amp; Taller de Sastre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Spain Valencia</dc:title>
  <dc:creator/>
  <dc:language>en</dc:language>
  <cp:keywords/>
  <dcterms:created xsi:type="dcterms:W3CDTF">2026-10-10T04:01:58Z</dcterms:created>
  <dcterms:modified xsi:type="dcterms:W3CDTF">2026-10-10T04:01:58Z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