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Tailor</w:t>
      </w:r>
      <w:r>
        <w:t xml:space="preserve"> </w:t>
      </w:r>
      <w:r>
        <w:t xml:space="preserve">Services</w:t>
      </w:r>
      <w:r>
        <w:t xml:space="preserve"> </w:t>
      </w:r>
      <w:r>
        <w:t xml:space="preserve">-</w:t>
      </w:r>
      <w:r>
        <w:t xml:space="preserve"> </w:t>
      </w:r>
      <w:r>
        <w:t xml:space="preserve">Sudan</w:t>
      </w:r>
      <w:r>
        <w:t xml:space="preserve"> </w:t>
      </w:r>
      <w:r>
        <w:t xml:space="preserve">Khartoum</w:t>
      </w:r>
    </w:p>
    <w:bookmarkStart w:id="20" w:name="purchase-order"/>
    <w:p>
      <w:pPr>
        <w:pStyle w:val="Heading1"/>
      </w:pPr>
      <w:r>
        <w:t xml:space="preserve">PURCHASE ORDER</w:t>
      </w:r>
    </w:p>
    <w:p>
      <w:pPr>
        <w:pStyle w:val="FirstParagraph"/>
      </w:pPr>
      <w:r>
        <w:rPr>
          <w:bCs/>
          <w:b/>
        </w:rPr>
        <w:t xml:space="preserve">Al-Nile Garments &amp; Textile Co., Ltd.</w:t>
      </w:r>
    </w:p>
    <w:p>
      <w:pPr>
        <w:pStyle w:val="BodyText"/>
      </w:pPr>
      <w:r>
        <w:t xml:space="preserve">Office 14, El-Mahatta Street, Omdurman District, Sudan Khartoum</w:t>
      </w:r>
    </w:p>
    <w:p>
      <w:pPr>
        <w:pStyle w:val="BodyText"/>
      </w:pPr>
      <w:r>
        <w:t xml:space="preserve">Tel: +249-183-456-789 | Email: procurement@alnilegarments.sd</w:t>
      </w:r>
    </w:p>
    <w:p>
      <w:pPr>
        <w:pStyle w:val="BodyText"/>
      </w:pPr>
      <w:r>
        <w:t xml:space="preserve">Commercial Registration No. 104582 | VAT Reg. No. SD-2019-77843</w:t>
      </w:r>
    </w:p>
    <w:bookmarkEnd w:id="20"/>
    <w:p>
      <w:pPr>
        <w:pStyle w:val="BodyText"/>
      </w:pPr>
      <w:r>
        <w:rPr>
          <w:bCs/>
          <w:b/>
        </w:rPr>
        <w:t xml:space="preserve">Purchase Order No.:</w:t>
      </w:r>
      <w:r>
        <w:t xml:space="preserve"> </w:t>
      </w:r>
      <w:r>
        <w:t xml:space="preserve">PO-2025-KRT-0347</w:t>
      </w:r>
    </w:p>
    <w:p>
      <w:pPr>
        <w:pStyle w:val="BodyText"/>
      </w:pPr>
      <w:r>
        <w:rPr>
          <w:bCs/>
          <w:b/>
        </w:rPr>
        <w:t xml:space="preserve">Date of Issue:</w:t>
      </w:r>
      <w:r>
        <w:t xml:space="preserve"> </w:t>
      </w:r>
      <w:r>
        <w:t xml:space="preserve">15 June 2025</w:t>
      </w:r>
    </w:p>
    <w:p>
      <w:pPr>
        <w:pStyle w:val="BodyText"/>
      </w:pPr>
      <w:r>
        <w:rPr>
          <w:bCs/>
          <w:b/>
        </w:rPr>
        <w:t xml:space="preserve">Required Delivery Date:</w:t>
      </w:r>
      <w:r>
        <w:t xml:space="preserve"> </w:t>
      </w:r>
      <w:r>
        <w:t xml:space="preserve">30 July 2025</w:t>
      </w:r>
    </w:p>
    <w:p>
      <w:pPr>
        <w:pStyle w:val="BodyText"/>
      </w:pPr>
      <w:r>
        <w:t xml:space="preserve">CONFIDENTIAL</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Sudanese Pound (SDG)</w:t>
      </w:r>
    </w:p>
    <w:p>
      <w:pPr>
        <w:pStyle w:val="BodyText"/>
      </w:pPr>
      <w:r>
        <w:t xml:space="preserve">SUPPLIER / TAILOR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Tailor Name:</w:t>
            </w:r>
          </w:p>
        </w:tc>
        <w:tc>
          <w:tcPr/>
          <w:p>
            <w:pPr>
              <w:pStyle w:val="Compact"/>
              <w:jc w:val="left"/>
            </w:pPr>
            <w:r>
              <w:t xml:space="preserve">Master Tailor Ibrahim El-Tahir &amp; Associates</w:t>
            </w:r>
          </w:p>
        </w:tc>
      </w:tr>
      <w:tr>
        <w:tc>
          <w:tcPr/>
          <w:p>
            <w:pPr>
              <w:pStyle w:val="Compact"/>
              <w:jc w:val="left"/>
            </w:pPr>
            <w:r>
              <w:rPr>
                <w:bCs/>
                <w:b/>
              </w:rPr>
              <w:t xml:space="preserve">Business Address:</w:t>
            </w:r>
          </w:p>
        </w:tc>
        <w:tc>
          <w:tcPr/>
          <w:p>
            <w:pPr>
              <w:pStyle w:val="Compact"/>
              <w:jc w:val="left"/>
            </w:pPr>
            <w:r>
              <w:t xml:space="preserve">Shop 22, El-Khatib Street, Near El-Mahatta Market, Sudan Khartoum</w:t>
            </w:r>
          </w:p>
        </w:tc>
      </w:tr>
      <w:tr>
        <w:tc>
          <w:tcPr/>
          <w:p>
            <w:pPr>
              <w:pStyle w:val="Compact"/>
              <w:jc w:val="left"/>
            </w:pPr>
            <w:r>
              <w:rPr>
                <w:bCs/>
                <w:b/>
              </w:rPr>
              <w:t xml:space="preserve">Contact Person:</w:t>
            </w:r>
          </w:p>
        </w:tc>
        <w:tc>
          <w:tcPr/>
          <w:p>
            <w:pPr>
              <w:pStyle w:val="Compact"/>
              <w:jc w:val="left"/>
            </w:pPr>
            <w:r>
              <w:t xml:space="preserve">Tailor Ibrahim El-Tahir (Proprietor)</w:t>
            </w:r>
          </w:p>
        </w:tc>
      </w:tr>
      <w:tr>
        <w:tc>
          <w:tcPr/>
          <w:p>
            <w:pPr>
              <w:pStyle w:val="Compact"/>
              <w:jc w:val="left"/>
            </w:pPr>
            <w:r>
              <w:rPr>
                <w:bCs/>
                <w:b/>
              </w:rPr>
              <w:t xml:space="preserve">Phone:</w:t>
            </w:r>
          </w:p>
        </w:tc>
        <w:tc>
          <w:tcPr/>
          <w:p>
            <w:pPr>
              <w:pStyle w:val="Compact"/>
              <w:jc w:val="left"/>
            </w:pPr>
            <w:r>
              <w:t xml:space="preserve">+249-912-334-556</w:t>
            </w:r>
          </w:p>
        </w:tc>
      </w:tr>
      <w:tr>
        <w:tc>
          <w:tcPr/>
          <w:p>
            <w:pPr>
              <w:pStyle w:val="Compact"/>
              <w:jc w:val="left"/>
            </w:pPr>
            <w:r>
              <w:rPr>
                <w:bCs/>
                <w:b/>
              </w:rPr>
              <w:t xml:space="preserve">Email:</w:t>
            </w:r>
          </w:p>
        </w:tc>
        <w:tc>
          <w:tcPr/>
          <w:p>
            <w:pPr>
              <w:pStyle w:val="Compact"/>
              <w:jc w:val="left"/>
            </w:pPr>
            <w:r>
              <w:t xml:space="preserve">tailor.ibrahim.krt@gmail.com</w:t>
            </w:r>
          </w:p>
        </w:tc>
      </w:tr>
      <w:tr>
        <w:tc>
          <w:tcPr/>
          <w:p>
            <w:pPr>
              <w:pStyle w:val="Compact"/>
              <w:jc w:val="left"/>
            </w:pPr>
            <w:r>
              <w:rPr>
                <w:bCs/>
                <w:b/>
              </w:rPr>
              <w:t xml:space="preserve">Specialization:</w:t>
            </w:r>
          </w:p>
        </w:tc>
        <w:tc>
          <w:tcPr/>
          <w:p>
            <w:pPr>
              <w:pStyle w:val="Compact"/>
              <w:jc w:val="left"/>
            </w:pPr>
            <w:r>
              <w:t xml:space="preserve">Custom tailoring, formal wear, traditional Sudanese garments (galabiya, jellabiya, thobe), corporate uniform production, and alteration services</w:t>
            </w:r>
          </w:p>
        </w:tc>
      </w:tr>
    </w:tbl>
    <w:p>
      <w:pPr>
        <w:pStyle w:val="BodyText"/>
      </w:pPr>
      <w:r>
        <w:t xml:space="preserve">PURCHASE ORDER LINE ITEMS – TAILORING SERVICES &amp; MATERIALS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Tailor Service / Material</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(SDG)</w:t>
            </w:r>
          </w:p>
        </w:tc>
        <w:tc>
          <w:tcPr/>
          <w:p>
            <w:pPr>
              <w:pStyle w:val="Compact"/>
              <w:jc w:val="left"/>
            </w:pPr>
            <w:r>
              <w:t xml:space="preserve">Total (SDG)</w:t>
            </w:r>
          </w:p>
        </w:tc>
      </w:tr>
      <w:tr>
        <w:tc>
          <w:tcPr/>
          <w:p>
            <w:pPr>
              <w:pStyle w:val="Compact"/>
              <w:jc w:val="left"/>
            </w:pPr>
            <w:r>
              <w:t xml:space="preserve">1</w:t>
            </w:r>
          </w:p>
        </w:tc>
        <w:tc>
          <w:tcPr/>
          <w:p>
            <w:pPr>
              <w:pStyle w:val="Compact"/>
              <w:jc w:val="left"/>
            </w:pPr>
            <w:r>
              <w:t xml:space="preserve">Custom-tailored formal three-piece suits (wool blend, charcoal grey) – full measurement, cutting, stitching, and finishing by the Tailor</w:t>
            </w:r>
          </w:p>
        </w:tc>
        <w:tc>
          <w:tcPr/>
          <w:p>
            <w:pPr>
              <w:pStyle w:val="Compact"/>
              <w:jc w:val="left"/>
            </w:pPr>
            <w:r>
              <w:t xml:space="preserve">45</w:t>
            </w:r>
          </w:p>
        </w:tc>
        <w:tc>
          <w:tcPr/>
          <w:p>
            <w:pPr>
              <w:pStyle w:val="Compact"/>
              <w:jc w:val="left"/>
            </w:pPr>
            <w:r>
              <w:t xml:space="preserve">Sets</w:t>
            </w:r>
          </w:p>
        </w:tc>
        <w:tc>
          <w:tcPr/>
          <w:p>
            <w:pPr>
              <w:pStyle w:val="Compact"/>
              <w:jc w:val="left"/>
            </w:pPr>
            <w:r>
              <w:t xml:space="preserve">18,500</w:t>
            </w:r>
          </w:p>
        </w:tc>
        <w:tc>
          <w:tcPr/>
          <w:p>
            <w:pPr>
              <w:pStyle w:val="Compact"/>
              <w:jc w:val="left"/>
            </w:pPr>
            <w:r>
              <w:t xml:space="preserve">832,500</w:t>
            </w:r>
          </w:p>
        </w:tc>
      </w:tr>
      <w:tr>
        <w:tc>
          <w:tcPr/>
          <w:p>
            <w:pPr>
              <w:pStyle w:val="Compact"/>
              <w:jc w:val="left"/>
            </w:pPr>
            <w:r>
              <w:t xml:space="preserve">2</w:t>
            </w:r>
          </w:p>
        </w:tc>
        <w:tc>
          <w:tcPr/>
          <w:p>
            <w:pPr>
              <w:pStyle w:val="Compact"/>
              <w:jc w:val="left"/>
            </w:pPr>
            <w:r>
              <w:t xml:space="preserve">Traditional Sudanese galabiya (premium cotton, white and navy) – hand-finished embroidery at chest and cuffs, tailored to individual measurements</w:t>
            </w:r>
          </w:p>
        </w:tc>
        <w:tc>
          <w:tcPr/>
          <w:p>
            <w:pPr>
              <w:pStyle w:val="Compact"/>
              <w:jc w:val="left"/>
            </w:pPr>
            <w:r>
              <w:t xml:space="preserve">120</w:t>
            </w:r>
          </w:p>
        </w:tc>
        <w:tc>
          <w:tcPr/>
          <w:p>
            <w:pPr>
              <w:pStyle w:val="Compact"/>
              <w:jc w:val="left"/>
            </w:pPr>
            <w:r>
              <w:t xml:space="preserve">Pieces</w:t>
            </w:r>
          </w:p>
        </w:tc>
        <w:tc>
          <w:tcPr/>
          <w:p>
            <w:pPr>
              <w:pStyle w:val="Compact"/>
              <w:jc w:val="left"/>
            </w:pPr>
            <w:r>
              <w:t xml:space="preserve">4,200</w:t>
            </w:r>
          </w:p>
        </w:tc>
        <w:tc>
          <w:tcPr/>
          <w:p>
            <w:pPr>
              <w:pStyle w:val="Compact"/>
              <w:jc w:val="left"/>
            </w:pPr>
            <w:r>
              <w:t xml:space="preserve">504,000</w:t>
            </w:r>
          </w:p>
        </w:tc>
      </w:tr>
      <w:tr>
        <w:tc>
          <w:tcPr/>
          <w:p>
            <w:pPr>
              <w:pStyle w:val="Compact"/>
              <w:jc w:val="left"/>
            </w:pPr>
            <w:r>
              <w:t xml:space="preserve">3</w:t>
            </w:r>
          </w:p>
        </w:tc>
        <w:tc>
          <w:tcPr/>
          <w:p>
            <w:pPr>
              <w:pStyle w:val="Compact"/>
              <w:jc w:val="left"/>
            </w:pPr>
            <w:r>
              <w:t xml:space="preserve">Corporate uniform shirts (long-sleeve, light blue, with embroidered company logo) – bulk tailoring service including collar and cuff reinforcement</w:t>
            </w:r>
          </w:p>
        </w:tc>
        <w:tc>
          <w:tcPr/>
          <w:p>
            <w:pPr>
              <w:pStyle w:val="Compact"/>
              <w:jc w:val="left"/>
            </w:pPr>
            <w:r>
              <w:t xml:space="preserve">200</w:t>
            </w:r>
          </w:p>
        </w:tc>
        <w:tc>
          <w:tcPr/>
          <w:p>
            <w:pPr>
              <w:pStyle w:val="Compact"/>
              <w:jc w:val="left"/>
            </w:pPr>
            <w:r>
              <w:t xml:space="preserve">Pieces</w:t>
            </w:r>
          </w:p>
        </w:tc>
        <w:tc>
          <w:tcPr/>
          <w:p>
            <w:pPr>
              <w:pStyle w:val="Compact"/>
              <w:jc w:val="left"/>
            </w:pPr>
            <w:r>
              <w:t xml:space="preserve">3,800</w:t>
            </w:r>
          </w:p>
        </w:tc>
        <w:tc>
          <w:tcPr/>
          <w:p>
            <w:pPr>
              <w:pStyle w:val="Compact"/>
              <w:jc w:val="left"/>
            </w:pPr>
            <w:r>
              <w:t xml:space="preserve">760,000</w:t>
            </w:r>
          </w:p>
        </w:tc>
      </w:tr>
      <w:tr>
        <w:tc>
          <w:tcPr/>
          <w:p>
            <w:pPr>
              <w:pStyle w:val="Compact"/>
              <w:jc w:val="left"/>
            </w:pPr>
            <w:r>
              <w:t xml:space="preserve">4</w:t>
            </w:r>
          </w:p>
        </w:tc>
        <w:tc>
          <w:tcPr/>
          <w:p>
            <w:pPr>
              <w:pStyle w:val="Compact"/>
              <w:jc w:val="left"/>
            </w:pPr>
            <w:r>
              <w:t xml:space="preserve">Imported Italian wool fabric (Super 120s, black) – supplied by the Tailor for executive suit production</w:t>
            </w:r>
          </w:p>
        </w:tc>
        <w:tc>
          <w:tcPr/>
          <w:p>
            <w:pPr>
              <w:pStyle w:val="Compact"/>
              <w:jc w:val="left"/>
            </w:pPr>
            <w:r>
              <w:t xml:space="preserve">60</w:t>
            </w:r>
          </w:p>
        </w:tc>
        <w:tc>
          <w:tcPr/>
          <w:p>
            <w:pPr>
              <w:pStyle w:val="Compact"/>
              <w:jc w:val="left"/>
            </w:pPr>
            <w:r>
              <w:t xml:space="preserve">Meters</w:t>
            </w:r>
          </w:p>
        </w:tc>
        <w:tc>
          <w:tcPr/>
          <w:p>
            <w:pPr>
              <w:pStyle w:val="Compact"/>
              <w:jc w:val="left"/>
            </w:pPr>
            <w:r>
              <w:t xml:space="preserve">12,000</w:t>
            </w:r>
          </w:p>
        </w:tc>
        <w:tc>
          <w:tcPr/>
          <w:p>
            <w:pPr>
              <w:pStyle w:val="Compact"/>
              <w:jc w:val="left"/>
            </w:pPr>
            <w:r>
              <w:t xml:space="preserve">720,000</w:t>
            </w:r>
          </w:p>
        </w:tc>
      </w:tr>
      <w:tr>
        <w:tc>
          <w:tcPr/>
          <w:p>
            <w:pPr>
              <w:pStyle w:val="Compact"/>
              <w:jc w:val="left"/>
            </w:pPr>
            <w:r>
              <w:t xml:space="preserve">5</w:t>
            </w:r>
          </w:p>
        </w:tc>
        <w:tc>
          <w:tcPr/>
          <w:p>
            <w:pPr>
              <w:pStyle w:val="Compact"/>
              <w:jc w:val="left"/>
            </w:pPr>
            <w:r>
              <w:t xml:space="preserve">Alteration and fitting service for previously purchased garments (hemming, sleeve shortening, waist adjustment) – on-site at Sudan Khartoum office</w:t>
            </w:r>
          </w:p>
        </w:tc>
        <w:tc>
          <w:tcPr/>
          <w:p>
            <w:pPr>
              <w:pStyle w:val="Compact"/>
              <w:jc w:val="left"/>
            </w:pPr>
            <w:r>
              <w:t xml:space="preserve">80</w:t>
            </w:r>
          </w:p>
        </w:tc>
        <w:tc>
          <w:tcPr/>
          <w:p>
            <w:pPr>
              <w:pStyle w:val="Compact"/>
              <w:jc w:val="left"/>
            </w:pPr>
            <w:r>
              <w:t xml:space="preserve">Jobs</w:t>
            </w:r>
          </w:p>
        </w:tc>
        <w:tc>
          <w:tcPr/>
          <w:p>
            <w:pPr>
              <w:pStyle w:val="Compact"/>
              <w:jc w:val="left"/>
            </w:pPr>
            <w:r>
              <w:t xml:space="preserve">850</w:t>
            </w:r>
          </w:p>
        </w:tc>
        <w:tc>
          <w:tcPr/>
          <w:p>
            <w:pPr>
              <w:pStyle w:val="Compact"/>
              <w:jc w:val="left"/>
            </w:pPr>
            <w:r>
              <w:t xml:space="preserve">68,000</w:t>
            </w:r>
          </w:p>
        </w:tc>
      </w:tr>
      <w:tr>
        <w:tc>
          <w:tcPr/>
          <w:p>
            <w:pPr>
              <w:pStyle w:val="Compact"/>
              <w:jc w:val="left"/>
            </w:pPr>
            <w:r>
              <w:t xml:space="preserve">6</w:t>
            </w:r>
          </w:p>
        </w:tc>
        <w:tc>
          <w:tcPr/>
          <w:p>
            <w:pPr>
              <w:pStyle w:val="Compact"/>
              <w:jc w:val="left"/>
            </w:pPr>
            <w:r>
              <w:t xml:space="preserve">Custom-tailored thobe (formal, ivory silk-cotton blend) with gold-thread detailing – for senior management ceremonial wear</w:t>
            </w:r>
          </w:p>
        </w:tc>
        <w:tc>
          <w:tcPr/>
          <w:p>
            <w:pPr>
              <w:pStyle w:val="Compact"/>
              <w:jc w:val="left"/>
            </w:pPr>
            <w:r>
              <w:t xml:space="preserve">12</w:t>
            </w:r>
          </w:p>
        </w:tc>
        <w:tc>
          <w:tcPr/>
          <w:p>
            <w:pPr>
              <w:pStyle w:val="Compact"/>
              <w:jc w:val="left"/>
            </w:pPr>
            <w:r>
              <w:t xml:space="preserve">Pieces</w:t>
            </w:r>
          </w:p>
        </w:tc>
        <w:tc>
          <w:tcPr/>
          <w:p>
            <w:pPr>
              <w:pStyle w:val="Compact"/>
              <w:jc w:val="left"/>
            </w:pPr>
            <w:r>
              <w:t xml:space="preserve">9,500</w:t>
            </w:r>
          </w:p>
        </w:tc>
        <w:tc>
          <w:tcPr/>
          <w:p>
            <w:pPr>
              <w:pStyle w:val="Compact"/>
              <w:jc w:val="left"/>
            </w:pPr>
            <w:r>
              <w:t xml:space="preserve">114,000</w:t>
            </w:r>
          </w:p>
        </w:tc>
      </w:tr>
      <w:tr>
        <w:tc>
          <w:tcPr>
            <w:gridSpan w:val="5"/>
          </w:tcPr>
          <w:p>
            <w:pPr>
              <w:pStyle w:val="Compact"/>
              <w:jc w:val="right"/>
            </w:pPr>
            <w:r>
              <w:t xml:space="preserve">SUBTOTAL</w:t>
            </w:r>
          </w:p>
        </w:tc>
        <w:tc>
          <w:tcPr/>
          <w:p>
            <w:pPr>
              <w:pStyle w:val="Compact"/>
              <w:jc w:val="left"/>
            </w:pPr>
            <w:r>
              <w:t xml:space="preserve">3,000,500</w:t>
            </w:r>
          </w:p>
        </w:tc>
      </w:tr>
      <w:tr>
        <w:tc>
          <w:tcPr>
            <w:gridSpan w:val="5"/>
          </w:tcPr>
          <w:p>
            <w:pPr>
              <w:pStyle w:val="Compact"/>
              <w:jc w:val="right"/>
            </w:pPr>
            <w:r>
              <w:t xml:space="preserve">VAT (10%)</w:t>
            </w:r>
          </w:p>
        </w:tc>
        <w:tc>
          <w:tcPr/>
          <w:p>
            <w:pPr>
              <w:pStyle w:val="Compact"/>
              <w:jc w:val="left"/>
            </w:pPr>
            <w:r>
              <w:t xml:space="preserve">300,050</w:t>
            </w:r>
          </w:p>
        </w:tc>
      </w:tr>
      <w:tr>
        <w:tc>
          <w:tcPr>
            <w:gridSpan w:val="5"/>
          </w:tcPr>
          <w:p>
            <w:pPr>
              <w:pStyle w:val="Compact"/>
              <w:jc w:val="right"/>
            </w:pPr>
            <w:r>
              <w:t xml:space="preserve">GRAND TOTAL</w:t>
            </w:r>
          </w:p>
        </w:tc>
        <w:tc>
          <w:tcPr/>
          <w:p>
            <w:pPr>
              <w:pStyle w:val="Compact"/>
              <w:jc w:val="left"/>
            </w:pPr>
            <w:r>
              <w:t xml:space="preserve">3,300,550</w:t>
            </w:r>
          </w:p>
        </w:tc>
      </w:tr>
    </w:tbl>
    <w:p>
      <w:pPr>
        <w:pStyle w:val="BodyText"/>
      </w:pPr>
      <w:r>
        <w:t xml:space="preserve">TERMS AND CONDITIONS OF THIS PURCHASE ORDER</w:t>
      </w:r>
    </w:p>
    <w:p>
      <w:pPr>
        <w:numPr>
          <w:ilvl w:val="0"/>
          <w:numId w:val="1001"/>
        </w:numPr>
        <w:pStyle w:val="Compact"/>
      </w:pPr>
      <w:r>
        <w:rPr>
          <w:bCs/>
          <w:b/>
        </w:rPr>
        <w:t xml:space="preserve">Scope of Tailor Engagement:</w:t>
      </w:r>
      <w:r>
        <w:t xml:space="preserve"> </w:t>
      </w:r>
      <w:r>
        <w:t xml:space="preserve">This Purchase Order authorizes the named Tailor, Master Tailor Ibrahim El-Tahir &amp; Associates, to perform all custom tailoring, garment construction, fabric sourcing, and alteration services as itemized above. The Tailor shall ensure all workmanship meets the quality standards agreed upon during the initial fitting consultation conducted at the Tailor's workshop in Sudan Khartoum.</w:t>
      </w:r>
    </w:p>
    <w:p>
      <w:pPr>
        <w:numPr>
          <w:ilvl w:val="0"/>
          <w:numId w:val="1001"/>
        </w:numPr>
        <w:pStyle w:val="Compact"/>
      </w:pPr>
      <w:r>
        <w:rPr>
          <w:bCs/>
          <w:b/>
        </w:rPr>
        <w:t xml:space="preserve">Delivery Location:</w:t>
      </w:r>
      <w:r>
        <w:t xml:space="preserve"> </w:t>
      </w:r>
      <w:r>
        <w:t xml:space="preserve">All completed garments, fabrics, and finished tailoring work shall be delivered to the buyer's premises at Al-Nile Garments &amp; Textile Co., Ltd., El-Mahatta Street, Omdurman District, Sudan Khartoum. The Tailor is responsible for safe transport within the Sudan Khartoum metropolitan area.</w:t>
      </w:r>
    </w:p>
    <w:p>
      <w:pPr>
        <w:numPr>
          <w:ilvl w:val="0"/>
          <w:numId w:val="1001"/>
        </w:numPr>
        <w:pStyle w:val="Compact"/>
      </w:pPr>
      <w:r>
        <w:rPr>
          <w:bCs/>
          <w:b/>
        </w:rPr>
        <w:t xml:space="preserve">Timeline and Milestones:</w:t>
      </w:r>
      <w:r>
        <w:t xml:space="preserve"> </w:t>
      </w:r>
      <w:r>
        <w:t xml:space="preserve">The Tailor shall submit a detailed production schedule within five (5) business days of accepting this Purchase Order. A first-round fitting session for all custom-tailored items shall be conducted no later than 25 June 2025 at the Tailor's workshop in Sudan Khartoum. Final delivery of all items is due by 30 July 2025.</w:t>
      </w:r>
    </w:p>
    <w:p>
      <w:pPr>
        <w:numPr>
          <w:ilvl w:val="0"/>
          <w:numId w:val="1001"/>
        </w:numPr>
        <w:pStyle w:val="Compact"/>
      </w:pPr>
      <w:r>
        <w:rPr>
          <w:bCs/>
          <w:b/>
        </w:rPr>
        <w:t xml:space="preserve">Quality Assurance:</w:t>
      </w:r>
      <w:r>
        <w:t xml:space="preserve"> </w:t>
      </w:r>
      <w:r>
        <w:t xml:space="preserve">The Tailor guarantees that all stitching, seams, buttonholes, linings, and finishing details shall be free from defects. Any garment found to be below the agreed standard upon inspection at the Sudan Khartoum delivery point shall be reworked or replaced at the Tailor's sole expense within seven (7) calendar days.</w:t>
      </w:r>
    </w:p>
    <w:p>
      <w:pPr>
        <w:numPr>
          <w:ilvl w:val="0"/>
          <w:numId w:val="1001"/>
        </w:numPr>
        <w:pStyle w:val="Compact"/>
      </w:pPr>
      <w:r>
        <w:rPr>
          <w:bCs/>
          <w:b/>
        </w:rPr>
        <w:t xml:space="preserve">Payment Schedule:</w:t>
      </w:r>
      <w:r>
        <w:t xml:space="preserve"> </w:t>
      </w:r>
      <w:r>
        <w:t xml:space="preserve">A 30% advance payment (SDG 990,165) shall be remitted to the Tailor upon signing of this Purchase Order. A further 50% (SDG 1,650,275) shall be due upon completion of the first-round fitting and approval of fabric samples. The remaining 20% (SDG 660,110) shall be paid within thirty (30) days of final delivery and acceptance in Sudan Khartoum.</w:t>
      </w:r>
    </w:p>
    <w:p>
      <w:pPr>
        <w:numPr>
          <w:ilvl w:val="0"/>
          <w:numId w:val="1001"/>
        </w:numPr>
        <w:pStyle w:val="Compact"/>
      </w:pPr>
      <w:r>
        <w:rPr>
          <w:bCs/>
          <w:b/>
        </w:rPr>
        <w:t xml:space="preserve">Material Sourcing:</w:t>
      </w:r>
      <w:r>
        <w:t xml:space="preserve"> </w:t>
      </w:r>
      <w:r>
        <w:t xml:space="preserve">The Tailor shall source all fabrics, threads, buttons, zippers, and interlinings from verified suppliers. For imported materials (e.g., Italian wool), the Tailor shall provide customs clearance documentation and proof of origin. All materials must comply with Sudanese textile import regulations as enforced in Sudan Khartoum.</w:t>
      </w:r>
    </w:p>
    <w:p>
      <w:pPr>
        <w:numPr>
          <w:ilvl w:val="0"/>
          <w:numId w:val="1001"/>
        </w:numPr>
        <w:pStyle w:val="Compact"/>
      </w:pPr>
      <w:r>
        <w:rPr>
          <w:bCs/>
          <w:b/>
        </w:rPr>
        <w:t xml:space="preserve">Confidentiality:</w:t>
      </w:r>
      <w:r>
        <w:t xml:space="preserve"> </w:t>
      </w:r>
      <w:r>
        <w:t xml:space="preserve">The Tailor acknowledges that employee measurements, corporate branding details, and design specifications shared under this Purchase Order are confidential. No patterns, measurements, or design files shall be reproduced or shared with third parties without written consent from the buyer.</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power outages, transport disruptions within Sudan Khartoum, or government-mandated closures. The affected party must notify the other within 48 hours.</w:t>
      </w:r>
    </w:p>
    <w:p>
      <w:pPr>
        <w:numPr>
          <w:ilvl w:val="0"/>
          <w:numId w:val="1001"/>
        </w:numPr>
        <w:pStyle w:val="Compact"/>
      </w:pPr>
      <w:r>
        <w:rPr>
          <w:bCs/>
          <w:b/>
        </w:rPr>
        <w:t xml:space="preserve">Governing Law:</w:t>
      </w:r>
      <w:r>
        <w:t xml:space="preserve"> </w:t>
      </w:r>
      <w:r>
        <w:t xml:space="preserve">This Purchase Order shall be governed by and interpreted in accordance with the laws of the Republic of the Sudan. Any disputes arising from this Purchase Order relating to the Tailor's services shall be resolved through the commercial courts of Sudan Khartoum.</w:t>
      </w:r>
    </w:p>
    <w:p>
      <w:pPr>
        <w:numPr>
          <w:ilvl w:val="0"/>
          <w:numId w:val="1001"/>
        </w:numPr>
        <w:pStyle w:val="Compact"/>
      </w:pPr>
      <w:r>
        <w:rPr>
          <w:bCs/>
          <w:b/>
        </w:rPr>
        <w:t xml:space="preserve">Validity:</w:t>
      </w:r>
      <w:r>
        <w:t xml:space="preserve"> </w:t>
      </w:r>
      <w:r>
        <w:t xml:space="preserve">This Purchase Order is valid for acceptance within ten (10) calendar days from the date of issue. Failure to accept within this period shall render this document null and void.</w:t>
      </w:r>
    </w:p>
    <w:p>
      <w:pPr>
        <w:pStyle w:val="FirstParagraph"/>
      </w:pPr>
      <w:r>
        <w:t xml:space="preserve">ACCEPTANCE AND AUTHORIZATION</w:t>
      </w:r>
    </w:p>
    <w:p>
      <w:pPr>
        <w:pStyle w:val="BodyText"/>
      </w:pPr>
      <w:r>
        <w:rPr>
          <w:bCs/>
          <w:b/>
        </w:rPr>
        <w:t xml:space="preserve">For and on behalf of the Buyer:</w:t>
      </w:r>
    </w:p>
    <w:p>
      <w:pPr>
        <w:pStyle w:val="BodyText"/>
      </w:pPr>
      <w:r>
        <w:t xml:space="preserve">Al-Nile Garments &amp; Textile Co., Ltd.</w:t>
      </w:r>
    </w:p>
    <w:p>
      <w:pPr>
        <w:pStyle w:val="BodyText"/>
      </w:pPr>
      <w:r>
        <w:t xml:space="preserve">Name: Eng. Fatima El-Siddig</w:t>
      </w:r>
    </w:p>
    <w:p>
      <w:pPr>
        <w:pStyle w:val="BodyText"/>
      </w:pPr>
      <w:r>
        <w:t xml:space="preserve">Title: Head of Procurement</w:t>
      </w:r>
    </w:p>
    <w:p>
      <w:pPr>
        <w:pStyle w:val="BodyText"/>
      </w:pPr>
      <w:r>
        <w:t xml:space="preserve">Signature: _________________________</w:t>
      </w:r>
    </w:p>
    <w:p>
      <w:pPr>
        <w:pStyle w:val="BodyText"/>
      </w:pPr>
      <w:r>
        <w:t xml:space="preserve">Date: _________________________</w:t>
      </w:r>
    </w:p>
    <w:p>
      <w:pPr>
        <w:pStyle w:val="BodyText"/>
      </w:pPr>
      <w:r>
        <w:rPr>
          <w:bCs/>
          <w:b/>
        </w:rPr>
        <w:t xml:space="preserve">For and on behalf of the Tailor / Supplier:</w:t>
      </w:r>
    </w:p>
    <w:p>
      <w:pPr>
        <w:pStyle w:val="BodyText"/>
      </w:pPr>
      <w:r>
        <w:t xml:space="preserve">Master Tailor Ibrahim El-Tahir &amp; Associates</w:t>
      </w:r>
    </w:p>
    <w:p>
      <w:pPr>
        <w:pStyle w:val="BodyText"/>
      </w:pPr>
      <w:r>
        <w:t xml:space="preserve">Name: Ibrahim El-Tahir</w:t>
      </w:r>
    </w:p>
    <w:p>
      <w:pPr>
        <w:pStyle w:val="BodyText"/>
      </w:pPr>
      <w:r>
        <w:t xml:space="preserve">Title: Proprietor / Master Tailor</w:t>
      </w:r>
    </w:p>
    <w:p>
      <w:pPr>
        <w:pStyle w:val="BodyText"/>
      </w:pPr>
      <w:r>
        <w:t xml:space="preserve">Signature: _________________________</w:t>
      </w:r>
    </w:p>
    <w:p>
      <w:pPr>
        <w:pStyle w:val="BodyText"/>
      </w:pPr>
      <w:r>
        <w:t xml:space="preserve">Date: _________________________</w:t>
      </w:r>
    </w:p>
    <w:p>
      <w:pPr>
        <w:pStyle w:val="BodyText"/>
      </w:pPr>
      <w:r>
        <w:t xml:space="preserve">This Purchase Order (PO-2025-KRT-0347) was issued by Al-Nile Garments &amp; Textile Co., Ltd., Sudan Khartoum, for the engagement of a professional Tailor for custom garment production and alteration services. This document constitutes a binding commercial agreement upon dual signature. All references to the Tailor herein refer specifically to Master Tailor Ibrahim El-Tahir &amp; Associates, Sudan Khartoum.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Tailor Services - Sudan Khartoum</dc:title>
  <dc:creator/>
  <dc:language>en</dc:language>
  <cp:keywords/>
  <dcterms:created xsi:type="dcterms:W3CDTF">2026-10-10T06:58:37Z</dcterms:created>
  <dcterms:modified xsi:type="dcterms:W3CDTF">2026-10-10T06:58:37Z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