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Tailor Services &amp; Custom Garment Manufacturing</w:t>
      </w:r>
    </w:p>
    <w:p>
      <w:pPr>
        <w:pStyle w:val="BodyText"/>
      </w:pPr>
      <w:r>
        <w:t xml:space="preserve">Turkey Ankara – Central Business District</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PO-ANK-2025-04872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 Level:</w:t>
            </w:r>
            <w:r>
              <w:t xml:space="preserve"> </w:t>
            </w:r>
            <w:r>
              <w:t xml:space="preserve">Standard</w:t>
            </w:r>
          </w:p>
        </w:tc>
        <w:tc>
          <w:tcPr/>
          <w:p>
            <w:pPr>
              <w:pStyle w:val="Compact"/>
              <w:jc w:val="lef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Incoterms:</w:t>
            </w:r>
            <w:r>
              <w:t xml:space="preserve"> </w:t>
            </w:r>
            <w:r>
              <w:t xml:space="preserve">DAP Ankara</w:t>
            </w:r>
            <w:r>
              <w:br/>
            </w:r>
            <w:r>
              <w:rPr>
                <w:bCs/>
                <w:b/>
              </w:rPr>
              <w:t xml:space="preserve">PO Status:</w:t>
            </w:r>
            <w:r>
              <w:t xml:space="preserve"> </w:t>
            </w:r>
            <w:r>
              <w:t xml:space="preserve">Pending Approval</w:t>
            </w:r>
          </w:p>
        </w:tc>
      </w:tr>
    </w:tbl>
    <w:bookmarkStart w:id="21" w:name="parties-involved"/>
    <w:p>
      <w:pPr>
        <w:pStyle w:val="Heading2"/>
      </w:pPr>
      <w:r>
        <w:t xml:space="preserve">1. 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(Issuing Party):</w:t>
            </w:r>
            <w:r>
              <w:br/>
            </w:r>
            <w:r>
              <w:t xml:space="preserve">Ankara Corporate Apparel Solutions Ltd.</w:t>
            </w:r>
            <w:r>
              <w:br/>
            </w:r>
            <w:r>
              <w:t xml:space="preserve">Kızılay Mahallesi, Atatürk Bulvarı No. 142</w:t>
            </w:r>
            <w:r>
              <w:br/>
            </w:r>
            <w:r>
              <w:t xml:space="preserve">Çankaya, Ankara 06690, Turkey</w:t>
            </w:r>
            <w:r>
              <w:br/>
            </w:r>
            <w:r>
              <w:t xml:space="preserve">Tax ID (VKN): 1234567890</w:t>
            </w:r>
            <w:r>
              <w:br/>
            </w:r>
            <w:r>
              <w:t xml:space="preserve">Contact: Murat Yılmaz, Procurement Manager</w:t>
            </w:r>
            <w:r>
              <w:br/>
            </w:r>
            <w:r>
              <w:t xml:space="preserve">Email: procurement@ankaraapparel.com.tr</w:t>
            </w:r>
            <w:r>
              <w:br/>
            </w:r>
            <w:r>
              <w:t xml:space="preserve">Phone: +90 312 445 6789</w:t>
            </w:r>
          </w:p>
        </w:tc>
        <w:tc>
          <w:tcPr/>
          <w:p>
            <w:pPr>
              <w:pStyle w:val="Compact"/>
              <w:jc w:val="left"/>
            </w:pPr>
            <w:r>
              <w:rPr>
                <w:bCs/>
                <w:b/>
              </w:rPr>
              <w:t xml:space="preserve">SELLER (Tailor / Supplier):</w:t>
            </w:r>
            <w:r>
              <w:br/>
            </w:r>
            <w:r>
              <w:t xml:space="preserve">Ege Custom Tailor &amp; Garment Workshop</w:t>
            </w:r>
            <w:r>
              <w:br/>
            </w:r>
            <w:r>
              <w:t xml:space="preserve">Ulus Mahallesi, Taş Ocağı Caddesi No. 87</w:t>
            </w:r>
            <w:r>
              <w:br/>
            </w:r>
            <w:r>
              <w:t xml:space="preserve">Altındağ, Ankara 06420, Turkey</w:t>
            </w:r>
            <w:r>
              <w:br/>
            </w:r>
            <w:r>
              <w:t xml:space="preserve">Tax ID (VKN): 9876543210</w:t>
            </w:r>
            <w:r>
              <w:br/>
            </w:r>
            <w:r>
              <w:t xml:space="preserve">Contact: Ayşe Demir, Master Tailor &amp; Owner</w:t>
            </w:r>
            <w:r>
              <w:br/>
            </w:r>
            <w:r>
              <w:t xml:space="preserve">Email: orders@egetailorankara.com.tr</w:t>
            </w:r>
            <w:r>
              <w:br/>
            </w:r>
            <w:r>
              <w:t xml:space="preserve">Phone: +90 312 334 5678</w:t>
            </w:r>
          </w:p>
        </w:tc>
      </w:tr>
    </w:tbl>
    <w:bookmarkEnd w:id="21"/>
    <w:bookmarkStart w:id="22" w:name="description-of-purchase-order"/>
    <w:p>
      <w:pPr>
        <w:pStyle w:val="Heading2"/>
      </w:pPr>
      <w:r>
        <w:t xml:space="preserve">2. DESCRIPTION OF PURCHASE ORDER</w:t>
      </w:r>
    </w:p>
    <w:p>
      <w:pPr>
        <w:pStyle w:val="FirstParagraph"/>
      </w:pPr>
      <w:r>
        <w:t xml:space="preserve">This Purchase Order is issued by Ankara Corporate Apparel Solutions Ltd. to Ege Custom Tailor &amp; Garment Workshop, a licensed and registered Tailor operating in the heart of Turkey Ankara, for the procurement of custom-tailored business garments, formal wear, and corporate uniform components. The Tailor in Turkey Ankara has been selected based on a competitive evaluation process conducted in May 2025, considering craftsmanship quality, production capacity, material sourcing standards, and compliance with Turkish textile industry regulations. This Purchase Order governs all terms, conditions, deliverables, and obligations between the Buyer and the Tailor for the specified period and scope of work.</w:t>
      </w:r>
    </w:p>
    <w:bookmarkEnd w:id="22"/>
    <w:bookmarkStart w:id="23"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Material / Fabric</w:t>
            </w:r>
          </w:p>
        </w:tc>
        <w:tc>
          <w:tcPr/>
          <w:p>
            <w:pPr>
              <w:pStyle w:val="Compact"/>
              <w:jc w:val="center"/>
            </w:pPr>
            <w:r>
              <w:t xml:space="preserve">Qty</w:t>
            </w:r>
          </w:p>
        </w:tc>
        <w:tc>
          <w:tcPr/>
          <w:p>
            <w:pPr>
              <w:pStyle w:val="Compact"/>
              <w:jc w:val="right"/>
            </w:pPr>
            <w:r>
              <w:t xml:space="preserve">Unit Price (TRY)</w:t>
            </w:r>
          </w:p>
        </w:tc>
        <w:tc>
          <w:tcPr/>
          <w:p>
            <w:pPr>
              <w:pStyle w:val="Compact"/>
              <w:jc w:val="right"/>
            </w:pPr>
            <w:r>
              <w:t xml:space="preserve">Total (TRY)</w:t>
            </w:r>
          </w:p>
        </w:tc>
      </w:tr>
      <w:tr>
        <w:tc>
          <w:tcPr/>
          <w:p>
            <w:pPr>
              <w:pStyle w:val="Compact"/>
              <w:jc w:val="left"/>
            </w:pPr>
            <w:r>
              <w:t xml:space="preserve">01</w:t>
            </w:r>
          </w:p>
        </w:tc>
        <w:tc>
          <w:tcPr/>
          <w:p>
            <w:pPr>
              <w:pStyle w:val="Compact"/>
              <w:jc w:val="left"/>
            </w:pPr>
            <w:r>
              <w:t xml:space="preserve">Two-piece business suit (jacket + trousers), single-breasted, notch lapel, hand-stitched finish</w:t>
            </w:r>
          </w:p>
        </w:tc>
        <w:tc>
          <w:tcPr/>
          <w:p>
            <w:pPr>
              <w:pStyle w:val="Compact"/>
              <w:jc w:val="left"/>
            </w:pPr>
            <w:r>
              <w:t xml:space="preserve">Italian wool blend, 240 GSM, charcoal grey</w:t>
            </w:r>
          </w:p>
        </w:tc>
        <w:tc>
          <w:tcPr/>
          <w:p>
            <w:pPr>
              <w:pStyle w:val="Compact"/>
              <w:jc w:val="center"/>
            </w:pPr>
            <w:r>
              <w:t xml:space="preserve">120</w:t>
            </w:r>
          </w:p>
        </w:tc>
        <w:tc>
          <w:tcPr/>
          <w:p>
            <w:pPr>
              <w:pStyle w:val="Compact"/>
              <w:jc w:val="right"/>
            </w:pPr>
            <w:r>
              <w:t xml:space="preserve">4,850.00</w:t>
            </w:r>
          </w:p>
        </w:tc>
        <w:tc>
          <w:tcPr/>
          <w:p>
            <w:pPr>
              <w:pStyle w:val="Compact"/>
              <w:jc w:val="right"/>
            </w:pPr>
            <w:r>
              <w:t xml:space="preserve">582,000.00</w:t>
            </w:r>
          </w:p>
        </w:tc>
      </w:tr>
      <w:tr>
        <w:tc>
          <w:tcPr/>
          <w:p>
            <w:pPr>
              <w:pStyle w:val="Compact"/>
              <w:jc w:val="left"/>
            </w:pPr>
            <w:r>
              <w:t xml:space="preserve">02</w:t>
            </w:r>
          </w:p>
        </w:tc>
        <w:tc>
          <w:tcPr/>
          <w:p>
            <w:pPr>
              <w:pStyle w:val="Compact"/>
              <w:jc w:val="left"/>
            </w:pPr>
            <w:r>
              <w:t xml:space="preserve">Formal dress shirt, spread collar, French placket, mother-of-pearl buttons, tailored fit</w:t>
            </w:r>
          </w:p>
        </w:tc>
        <w:tc>
          <w:tcPr/>
          <w:p>
            <w:pPr>
              <w:pStyle w:val="Compact"/>
              <w:jc w:val="left"/>
            </w:pPr>
            <w:r>
              <w:t xml:space="preserve">Egyptian cotton, 120 TC, white</w:t>
            </w:r>
          </w:p>
        </w:tc>
        <w:tc>
          <w:tcPr/>
          <w:p>
            <w:pPr>
              <w:pStyle w:val="Compact"/>
              <w:jc w:val="center"/>
            </w:pPr>
            <w:r>
              <w:t xml:space="preserve">200</w:t>
            </w:r>
          </w:p>
        </w:tc>
        <w:tc>
          <w:tcPr/>
          <w:p>
            <w:pPr>
              <w:pStyle w:val="Compact"/>
              <w:jc w:val="right"/>
            </w:pPr>
            <w:r>
              <w:t xml:space="preserve">780.00</w:t>
            </w:r>
          </w:p>
        </w:tc>
        <w:tc>
          <w:tcPr/>
          <w:p>
            <w:pPr>
              <w:pStyle w:val="Compact"/>
              <w:jc w:val="right"/>
            </w:pPr>
            <w:r>
              <w:t xml:space="preserve">156,000.00</w:t>
            </w:r>
          </w:p>
        </w:tc>
      </w:tr>
      <w:tr>
        <w:tc>
          <w:tcPr/>
          <w:p>
            <w:pPr>
              <w:pStyle w:val="Compact"/>
              <w:jc w:val="left"/>
            </w:pPr>
            <w:r>
              <w:t xml:space="preserve">03</w:t>
            </w:r>
          </w:p>
        </w:tc>
        <w:tc>
          <w:tcPr/>
          <w:p>
            <w:pPr>
              <w:pStyle w:val="Compact"/>
              <w:jc w:val="left"/>
            </w:pPr>
            <w:r>
              <w:t xml:space="preserve">Corporate blazer, unstructured, two-button, with interior lining and branded embroidery</w:t>
            </w:r>
          </w:p>
        </w:tc>
        <w:tc>
          <w:tcPr/>
          <w:p>
            <w:pPr>
              <w:pStyle w:val="Compact"/>
              <w:jc w:val="left"/>
            </w:pPr>
            <w:r>
              <w:t xml:space="preserve">Turkish wool-polyester blend, navy blue</w:t>
            </w:r>
          </w:p>
        </w:tc>
        <w:tc>
          <w:tcPr/>
          <w:p>
            <w:pPr>
              <w:pStyle w:val="Compact"/>
              <w:jc w:val="center"/>
            </w:pPr>
            <w:r>
              <w:t xml:space="preserve">80</w:t>
            </w:r>
          </w:p>
        </w:tc>
        <w:tc>
          <w:tcPr/>
          <w:p>
            <w:pPr>
              <w:pStyle w:val="Compact"/>
              <w:jc w:val="right"/>
            </w:pPr>
            <w:r>
              <w:t xml:space="preserve">3,200.00</w:t>
            </w:r>
          </w:p>
        </w:tc>
        <w:tc>
          <w:tcPr/>
          <w:p>
            <w:pPr>
              <w:pStyle w:val="Compact"/>
              <w:jc w:val="right"/>
            </w:pPr>
            <w:r>
              <w:t xml:space="preserve">256,000.00</w:t>
            </w:r>
          </w:p>
        </w:tc>
      </w:tr>
      <w:tr>
        <w:tc>
          <w:tcPr/>
          <w:p>
            <w:pPr>
              <w:pStyle w:val="Compact"/>
              <w:jc w:val="left"/>
            </w:pPr>
            <w:r>
              <w:t xml:space="preserve">04</w:t>
            </w:r>
          </w:p>
        </w:tc>
        <w:tc>
          <w:tcPr/>
          <w:p>
            <w:pPr>
              <w:pStyle w:val="Compact"/>
              <w:jc w:val="left"/>
            </w:pPr>
            <w:r>
              <w:t xml:space="preserve">Evening tuxedo, shawl lapel, satin facing, with cummerbund and bow tie set</w:t>
            </w:r>
          </w:p>
        </w:tc>
        <w:tc>
          <w:tcPr/>
          <w:p>
            <w:pPr>
              <w:pStyle w:val="Compact"/>
              <w:jc w:val="left"/>
            </w:pPr>
            <w:r>
              <w:t xml:space="preserve">Premium Italian wool, black</w:t>
            </w:r>
          </w:p>
        </w:tc>
        <w:tc>
          <w:tcPr/>
          <w:p>
            <w:pPr>
              <w:pStyle w:val="Compact"/>
              <w:jc w:val="center"/>
            </w:pPr>
            <w:r>
              <w:t xml:space="preserve">25</w:t>
            </w:r>
          </w:p>
        </w:tc>
        <w:tc>
          <w:tcPr/>
          <w:p>
            <w:pPr>
              <w:pStyle w:val="Compact"/>
              <w:jc w:val="right"/>
            </w:pPr>
            <w:r>
              <w:t xml:space="preserve">7,500.00</w:t>
            </w:r>
          </w:p>
        </w:tc>
        <w:tc>
          <w:tcPr/>
          <w:p>
            <w:pPr>
              <w:pStyle w:val="Compact"/>
              <w:jc w:val="right"/>
            </w:pPr>
            <w:r>
              <w:t xml:space="preserve">187,500.00</w:t>
            </w:r>
          </w:p>
        </w:tc>
      </w:tr>
      <w:tr>
        <w:tc>
          <w:tcPr/>
          <w:p>
            <w:pPr>
              <w:pStyle w:val="Compact"/>
              <w:jc w:val="left"/>
            </w:pPr>
            <w:r>
              <w:t xml:space="preserve">05</w:t>
            </w:r>
          </w:p>
        </w:tc>
        <w:tc>
          <w:tcPr/>
          <w:p>
            <w:pPr>
              <w:pStyle w:val="Compact"/>
              <w:jc w:val="left"/>
            </w:pPr>
            <w:r>
              <w:t xml:space="preserve">Tailored trousers, flat front, side adjusters, with belt loops, pressed finish</w:t>
            </w:r>
          </w:p>
        </w:tc>
        <w:tc>
          <w:tcPr/>
          <w:p>
            <w:pPr>
              <w:pStyle w:val="Compact"/>
              <w:jc w:val="left"/>
            </w:pPr>
            <w:r>
              <w:t xml:space="preserve">Wool blend, charcoal grey</w:t>
            </w:r>
          </w:p>
        </w:tc>
        <w:tc>
          <w:tcPr/>
          <w:p>
            <w:pPr>
              <w:pStyle w:val="Compact"/>
              <w:jc w:val="center"/>
            </w:pPr>
            <w:r>
              <w:t xml:space="preserve">150</w:t>
            </w:r>
          </w:p>
        </w:tc>
        <w:tc>
          <w:tcPr/>
          <w:p>
            <w:pPr>
              <w:pStyle w:val="Compact"/>
              <w:jc w:val="right"/>
            </w:pPr>
            <w:r>
              <w:t xml:space="preserve">1,450.00</w:t>
            </w:r>
          </w:p>
        </w:tc>
        <w:tc>
          <w:tcPr/>
          <w:p>
            <w:pPr>
              <w:pStyle w:val="Compact"/>
              <w:jc w:val="right"/>
            </w:pPr>
            <w:r>
              <w:t xml:space="preserve">217,500.00</w:t>
            </w:r>
          </w:p>
        </w:tc>
      </w:tr>
      <w:tr>
        <w:tc>
          <w:tcPr/>
          <w:p>
            <w:pPr>
              <w:pStyle w:val="Compact"/>
              <w:jc w:val="left"/>
            </w:pPr>
            <w:r>
              <w:t xml:space="preserve">06</w:t>
            </w:r>
          </w:p>
        </w:tc>
        <w:tc>
          <w:tcPr/>
          <w:p>
            <w:pPr>
              <w:pStyle w:val="Compact"/>
              <w:jc w:val="left"/>
            </w:pPr>
            <w:r>
              <w:t xml:space="preserve">Fitting session and alteration service (per garment, up to 3 fittings)</w:t>
            </w:r>
          </w:p>
        </w:tc>
        <w:tc>
          <w:tcPr/>
          <w:p>
            <w:pPr>
              <w:pStyle w:val="Compact"/>
              <w:jc w:val="left"/>
            </w:pPr>
            <w:r>
              <w:t xml:space="preserve">N/A – Tailor service</w:t>
            </w:r>
          </w:p>
        </w:tc>
        <w:tc>
          <w:tcPr/>
          <w:p>
            <w:pPr>
              <w:pStyle w:val="Compact"/>
              <w:jc w:val="center"/>
            </w:pPr>
            <w:r>
              <w:t xml:space="preserve">575</w:t>
            </w:r>
          </w:p>
        </w:tc>
        <w:tc>
          <w:tcPr/>
          <w:p>
            <w:pPr>
              <w:pStyle w:val="Compact"/>
              <w:jc w:val="right"/>
            </w:pPr>
            <w:r>
              <w:t xml:space="preserve">350.00</w:t>
            </w:r>
          </w:p>
        </w:tc>
        <w:tc>
          <w:tcPr/>
          <w:p>
            <w:pPr>
              <w:pStyle w:val="Compact"/>
              <w:jc w:val="right"/>
            </w:pPr>
            <w:r>
              <w:t xml:space="preserve">201,250.00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1,600,250.00 TRY</w:t>
            </w:r>
          </w:p>
        </w:tc>
      </w:tr>
      <w:tr>
        <w:tc>
          <w:tcPr/>
          <w:p>
            <w:pPr>
              <w:pStyle w:val="Compact"/>
              <w:jc w:val="left"/>
            </w:pPr>
            <w:r>
              <w:t xml:space="preserve">VAT (KDV) – 20%</w:t>
            </w:r>
          </w:p>
        </w:tc>
        <w:tc>
          <w:tcPr/>
          <w:p>
            <w:pPr>
              <w:pStyle w:val="Compact"/>
              <w:jc w:val="right"/>
            </w:pPr>
            <w:r>
              <w:t xml:space="preserve">320,050.00 TRY</w:t>
            </w:r>
          </w:p>
        </w:tc>
      </w:tr>
      <w:tr>
        <w:tc>
          <w:tcPr/>
          <w:p>
            <w:pPr>
              <w:pStyle w:val="Compact"/>
              <w:jc w:val="left"/>
            </w:pPr>
            <w:r>
              <w:t xml:space="preserve">TOTAL AMOUNT DUE</w:t>
            </w:r>
          </w:p>
        </w:tc>
        <w:tc>
          <w:tcPr/>
          <w:p>
            <w:pPr>
              <w:pStyle w:val="Compact"/>
              <w:jc w:val="right"/>
            </w:pPr>
            <w:r>
              <w:t xml:space="preserve">1,920,300.00 TRY</w:t>
            </w:r>
          </w:p>
        </w:tc>
      </w:tr>
    </w:tbl>
    <w:bookmarkEnd w:id="23"/>
    <w:bookmarkStart w:id="24" w:name="delivery-and-production-schedule"/>
    <w:p>
      <w:pPr>
        <w:pStyle w:val="Heading2"/>
      </w:pPr>
      <w:r>
        <w:t xml:space="preserve">4. DELIVERY AND PRODUCTION SCHEDULE</w:t>
      </w:r>
    </w:p>
    <w:p>
      <w:pPr>
        <w:pStyle w:val="FirstParagraph"/>
      </w:pPr>
      <w:r>
        <w:t xml:space="preserve">The Tailor in Turkey Ankara shall complete all garment production and deliver the finished items to the Buyer's designated warehouse located in Çankaya, Ankara, in accordance with the following schedule. The Tailor is responsible for all quality control inspections prior to delivery. Each garment must bear the Buyer's corporate label and the Tailor's quality certification tag. Delivery shall be made via the Tailor's own logistics or a mutually agreed courier service within the Ankara metropolitan area.</w:t>
      </w:r>
    </w:p>
    <w:p>
      <w:pPr>
        <w:numPr>
          <w:ilvl w:val="0"/>
          <w:numId w:val="1001"/>
        </w:numPr>
        <w:pStyle w:val="Compact"/>
      </w:pPr>
      <w:r>
        <w:rPr>
          <w:bCs/>
          <w:b/>
        </w:rPr>
        <w:t xml:space="preserve">Phase 1 (Items 01, 02, 05):</w:t>
      </w:r>
      <w:r>
        <w:t xml:space="preserve"> </w:t>
      </w:r>
      <w:r>
        <w:t xml:space="preserve">Fittings to be conducted at the Tailor's workshop in Altındağ, Ankara between 20 June and 28 June 2025. Final delivery by 15 July 2025.</w:t>
      </w:r>
    </w:p>
    <w:p>
      <w:pPr>
        <w:numPr>
          <w:ilvl w:val="0"/>
          <w:numId w:val="1001"/>
        </w:numPr>
        <w:pStyle w:val="Compact"/>
      </w:pPr>
      <w:r>
        <w:rPr>
          <w:bCs/>
          <w:b/>
        </w:rPr>
        <w:t xml:space="preserve">Phase 2 (Items 03, 04):</w:t>
      </w:r>
      <w:r>
        <w:t xml:space="preserve"> </w:t>
      </w:r>
      <w:r>
        <w:t xml:space="preserve">Fittings to be conducted between 25 June and 5 July 2025. Final delivery by 25 July 2025.</w:t>
      </w:r>
    </w:p>
    <w:p>
      <w:pPr>
        <w:numPr>
          <w:ilvl w:val="0"/>
          <w:numId w:val="1001"/>
        </w:numPr>
        <w:pStyle w:val="Compact"/>
      </w:pPr>
      <w:r>
        <w:rPr>
          <w:bCs/>
          <w:b/>
        </w:rPr>
        <w:t xml:space="preserve">Phase 3 (Item 06 – Alterations):</w:t>
      </w:r>
      <w:r>
        <w:t xml:space="preserve"> </w:t>
      </w:r>
      <w:r>
        <w:t xml:space="preserve">All alteration work to be completed within 10 business days of the final fitting session.</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Republic of Turkey, specifically the Turkish Code of Obligations (Türk Borçlar Kanunu) and applicable commercial regulations in Ankara.</w:t>
      </w:r>
    </w:p>
    <w:p>
      <w:pPr>
        <w:numPr>
          <w:ilvl w:val="0"/>
          <w:numId w:val="1002"/>
        </w:numPr>
        <w:pStyle w:val="Compact"/>
      </w:pPr>
      <w:r>
        <w:t xml:space="preserve">The Tailor warrants that all fabrics and materials used in the production of garments under this Purchase Order shall be of the grade and origin specified in Section 3. Substitution of materials without prior written approval from the Buyer is strictly prohibited.</w:t>
      </w:r>
    </w:p>
    <w:p>
      <w:pPr>
        <w:numPr>
          <w:ilvl w:val="0"/>
          <w:numId w:val="1002"/>
        </w:numPr>
        <w:pStyle w:val="Compact"/>
      </w:pPr>
      <w:r>
        <w:t xml:space="preserve">The Tailor in Turkey Ankara shall maintain a minimum production capacity of 50 garments per week to ensure timely completion. Any delay exceeding five (5) business days shall entitle the Buyer to a penalty of 1.5% of the affected order value per day of delay.</w:t>
      </w:r>
    </w:p>
    <w:p>
      <w:pPr>
        <w:numPr>
          <w:ilvl w:val="0"/>
          <w:numId w:val="1002"/>
        </w:numPr>
        <w:pStyle w:val="Compact"/>
      </w:pPr>
      <w:r>
        <w:t xml:space="preserve">All garments must pass a three-point quality inspection: (a) fabric integrity and colorfastness, (b) stitching and seam alignment, and (c) final fit and finishing. The Tailor shall provide a written quality report for each batch.</w:t>
      </w:r>
    </w:p>
    <w:p>
      <w:pPr>
        <w:numPr>
          <w:ilvl w:val="0"/>
          <w:numId w:val="1002"/>
        </w:numPr>
        <w:pStyle w:val="Compact"/>
      </w:pPr>
      <w:r>
        <w:t xml:space="preserve">The Buyer reserves the right to conduct unannounced inspections at the Tailor's workshop in Ankara during active production hours, with at least 24 hours' prior notice.</w:t>
      </w:r>
    </w:p>
    <w:p>
      <w:pPr>
        <w:numPr>
          <w:ilvl w:val="0"/>
          <w:numId w:val="1002"/>
        </w:numPr>
        <w:pStyle w:val="Compact"/>
      </w:pPr>
      <w:r>
        <w:t xml:space="preserve">Payment shall be made via bank transfer to the Tailor's designated account within thirty (30) calendar days of receipt of the final invoice and delivery confirmation. Late payments shall accrue interest at the statutory rate set by the Central Bank of the Republic of Turkey.</w:t>
      </w:r>
    </w:p>
    <w:p>
      <w:pPr>
        <w:numPr>
          <w:ilvl w:val="0"/>
          <w:numId w:val="1002"/>
        </w:numPr>
        <w:pStyle w:val="Compact"/>
      </w:pPr>
      <w:r>
        <w:t xml:space="preserve">Any disputes arising from this Purchase Order shall first be subject to mediation in Ankara. If mediation fails, the matter shall be referred to the competent commercial courts in Ankara, Turkey.</w:t>
      </w:r>
    </w:p>
    <w:p>
      <w:pPr>
        <w:numPr>
          <w:ilvl w:val="0"/>
          <w:numId w:val="1002"/>
        </w:numPr>
        <w:pStyle w:val="Compact"/>
      </w:pPr>
      <w:r>
        <w:t xml:space="preserve">This Purchase Order constitutes the entire agreement between the parties regarding the subject matter herein and supersedes all prior negotiations, representations, or agreements, whether written or oral.</w:t>
      </w:r>
    </w:p>
    <w:p>
      <w:pPr>
        <w:numPr>
          <w:ilvl w:val="0"/>
          <w:numId w:val="1002"/>
        </w:numPr>
        <w:pStyle w:val="Compact"/>
      </w:pPr>
      <w:r>
        <w:t xml:space="preserve">The Tailor shall maintain adequate insurance coverage for all materials and work-in-progress stored at the workshop premises in Ankara throughout the duration of this Purchase Order.</w:t>
      </w:r>
    </w:p>
    <w:p>
      <w:pPr>
        <w:numPr>
          <w:ilvl w:val="0"/>
          <w:numId w:val="1002"/>
        </w:numPr>
        <w:pStyle w:val="Compact"/>
      </w:pPr>
      <w:r>
        <w:t xml:space="preserve">Confidentiality: The Tailor shall not disclose the Buyer's corporate branding, design specifications, or employee measurements to any third party. This obligation survives the termination of this Purchase Order for a period of three (3) years.</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specifications outlined in this Purchase Order for Tailor services rendered in Turkey Ankara. This document is executed in two (2) original copies, one for each party.</w:t>
      </w:r>
    </w:p>
    <w:tbl>
      <w:tblPr>
        <w:tblStyle w:val="Table"/>
        <w:tblW w:type="pct" w:w="5000"/>
        <w:tblLook w:firstRow="0" w:lastRow="0" w:firstColumn="0" w:lastColumn="0" w:noHBand="0" w:noVBand="0" w:val="0000"/>
      </w:tblPr>
      <w:tblGrid>
        <w:gridCol w:w="3960"/>
        <w:gridCol w:w="3960"/>
      </w:tblGrid>
      <w:tr>
        <w:tc>
          <w:tcPr/>
          <w:p>
            <w:pPr>
              <w:jc w:val="left"/>
            </w:pPr>
            <w:r>
              <w:t xml:space="preserve">For the BUYER:</w:t>
            </w:r>
            <w:r>
              <w:br/>
            </w:r>
            <w:r>
              <w:t xml:space="preserve">Ankara Corporate Apparel Solutions Ltd.</w:t>
            </w:r>
          </w:p>
          <w:p>
            <w:pPr>
              <w:jc w:val="left"/>
            </w:pPr>
            <w:r>
              <w:t xml:space="preserve">Murat Yılmaz</w:t>
            </w:r>
            <w:r>
              <w:br/>
            </w:r>
            <w:r>
              <w:t xml:space="preserve">Procurement Manager</w:t>
            </w:r>
            <w:r>
              <w:br/>
            </w:r>
            <w:r>
              <w:t xml:space="preserve">Date: _______________</w:t>
            </w:r>
          </w:p>
        </w:tc>
        <w:tc>
          <w:tcPr/>
          <w:p>
            <w:pPr>
              <w:jc w:val="left"/>
            </w:pPr>
            <w:r>
              <w:t xml:space="preserve">For the SELLER (Tailor):</w:t>
            </w:r>
            <w:r>
              <w:br/>
            </w:r>
            <w:r>
              <w:t xml:space="preserve">Ege Custom Tailor &amp; Garment Workshop, Ankara</w:t>
            </w:r>
          </w:p>
          <w:p>
            <w:pPr>
              <w:jc w:val="left"/>
            </w:pPr>
            <w:r>
              <w:t xml:space="preserve">Ayşe Demir</w:t>
            </w:r>
            <w:r>
              <w:br/>
            </w:r>
            <w:r>
              <w:t xml:space="preserve">Master Tailor &amp; Owner</w:t>
            </w:r>
            <w:r>
              <w:br/>
            </w:r>
            <w:r>
              <w:t xml:space="preserve">Date: _______________</w:t>
            </w:r>
          </w:p>
        </w:tc>
      </w:tr>
    </w:tbl>
    <w:p>
      <w:pPr>
        <w:pStyle w:val="BodyText"/>
      </w:pPr>
      <w:r>
        <w:t xml:space="preserve">Purchase Order PO-ANK-2025-04872 | Tailor Services | Turkey Ankara | Page 1 of 1</w:t>
      </w:r>
    </w:p>
    <w:p>
      <w:pPr>
        <w:pStyle w:val="BodyText"/>
      </w:pPr>
      <w:r>
        <w:t xml:space="preserve">This document is a controlled copy.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Turkey Ankara</dc:title>
  <dc:creator/>
  <dc:language>en</dc:language>
  <cp:keywords/>
  <dcterms:created xsi:type="dcterms:W3CDTF">2026-10-10T06:21:58Z</dcterms:created>
  <dcterms:modified xsi:type="dcterms:W3CDTF">2026-10-10T06:21:58Z</dcterms:modified>
</cp:coreProperties>
</file>

<file path=docProps/custom.xml><?xml version="1.0" encoding="utf-8"?>
<Properties xmlns="http://schemas.openxmlformats.org/officeDocument/2006/custom-properties" xmlns:vt="http://schemas.openxmlformats.org/officeDocument/2006/docPropsVTypes"/>
</file>