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Custom Tailor Services — United States Los Angeles</w:t>
      </w:r>
    </w:p>
    <w:p>
      <w:pPr>
        <w:pStyle w:val="BodyText"/>
      </w:pPr>
      <w:r>
        <w:t xml:space="preserve">Document Reference: PO-LA-2025-04871</w:t>
      </w:r>
    </w:p>
    <w:bookmarkEnd w:id="20"/>
    <w:p>
      <w:pPr>
        <w:pStyle w:val="BodyText"/>
      </w:pPr>
      <w:r>
        <w:rPr>
          <w:bCs/>
          <w:b/>
        </w:rPr>
        <w:t xml:space="preserve">Purchase Order No.:</w:t>
      </w:r>
      <w:r>
        <w:br/>
      </w:r>
      <w:r>
        <w:t xml:space="preserve">PO-LA-2025-04871</w:t>
      </w:r>
    </w:p>
    <w:p>
      <w:pPr>
        <w:pStyle w:val="BodyText"/>
      </w:pPr>
      <w:r>
        <w:rPr>
          <w:bCs/>
          <w:b/>
        </w:rPr>
        <w:t xml:space="preserve">Date of Issue:</w:t>
      </w:r>
      <w:r>
        <w:br/>
      </w:r>
      <w:r>
        <w:t xml:space="preserve">June 12, 2025</w:t>
      </w:r>
    </w:p>
    <w:p>
      <w:pPr>
        <w:pStyle w:val="BodyText"/>
      </w:pPr>
      <w:r>
        <w:rPr>
          <w:bCs/>
          <w:b/>
        </w:rPr>
        <w:t xml:space="preserve">Required Delivery Date:</w:t>
      </w:r>
      <w:r>
        <w:br/>
      </w:r>
      <w:r>
        <w:t xml:space="preserve">July 18, 2025</w:t>
      </w:r>
    </w:p>
    <w:p>
      <w:pPr>
        <w:pStyle w:val="BodyText"/>
      </w:pPr>
      <w:r>
        <w:rPr>
          <w:bCs/>
          <w:b/>
        </w:rPr>
        <w:t xml:space="preserve">Payment Terms:</w:t>
      </w:r>
      <w:r>
        <w:br/>
      </w:r>
      <w:r>
        <w:t xml:space="preserve">Net 30 Days</w:t>
      </w:r>
    </w:p>
    <w:bookmarkStart w:id="21" w:name="purchaser-buyer"/>
    <w:p>
      <w:pPr>
        <w:pStyle w:val="Heading3"/>
      </w:pPr>
      <w:r>
        <w:t xml:space="preserve">Purchaser (Buyer)</w:t>
      </w:r>
    </w:p>
    <w:p>
      <w:pPr>
        <w:pStyle w:val="FirstParagraph"/>
      </w:pPr>
      <w:r>
        <w:rPr>
          <w:bCs/>
          <w:b/>
        </w:rPr>
        <w:t xml:space="preserve">Westside Corporate Attire Group, LLC</w:t>
      </w:r>
    </w:p>
    <w:p>
      <w:pPr>
        <w:pStyle w:val="BodyText"/>
      </w:pPr>
      <w:r>
        <w:t xml:space="preserve">4720 Wilshire Boulevard, Suite 900</w:t>
      </w:r>
      <w:r>
        <w:br/>
      </w:r>
      <w:r>
        <w:t xml:space="preserve">Los Angeles, California 90036</w:t>
      </w:r>
      <w:r>
        <w:br/>
      </w:r>
      <w:r>
        <w:t xml:space="preserve">United States</w:t>
      </w:r>
    </w:p>
    <w:p>
      <w:pPr>
        <w:pStyle w:val="BodyText"/>
      </w:pPr>
      <w:r>
        <w:t xml:space="preserve">Attn: Margaret Chen, Procurement Director</w:t>
      </w:r>
      <w:r>
        <w:br/>
      </w:r>
      <w:r>
        <w:t xml:space="preserve">Phone: (213) 555-0147</w:t>
      </w:r>
      <w:r>
        <w:br/>
      </w:r>
      <w:r>
        <w:t xml:space="preserve">Email: m.chen@westsidecorporate.com</w:t>
      </w:r>
    </w:p>
    <w:bookmarkEnd w:id="21"/>
    <w:bookmarkStart w:id="22" w:name="supplier-tailor"/>
    <w:p>
      <w:pPr>
        <w:pStyle w:val="Heading3"/>
      </w:pPr>
      <w:r>
        <w:t xml:space="preserve">Supplier (Tailor)</w:t>
      </w:r>
    </w:p>
    <w:p>
      <w:pPr>
        <w:pStyle w:val="FirstParagraph"/>
      </w:pPr>
      <w:r>
        <w:rPr>
          <w:bCs/>
          <w:b/>
        </w:rPr>
        <w:t xml:space="preserve">Atelier Laurent &amp; Sons Tailor</w:t>
      </w:r>
    </w:p>
    <w:p>
      <w:pPr>
        <w:pStyle w:val="BodyText"/>
      </w:pPr>
      <w:r>
        <w:t xml:space="preserve">815 S. Grand Avenue, Floor 3</w:t>
      </w:r>
      <w:r>
        <w:br/>
      </w:r>
      <w:r>
        <w:t xml:space="preserve">Los Angeles, California 90017</w:t>
      </w:r>
      <w:r>
        <w:br/>
      </w:r>
      <w:r>
        <w:t xml:space="preserve">United States</w:t>
      </w:r>
    </w:p>
    <w:p>
      <w:pPr>
        <w:pStyle w:val="BodyText"/>
      </w:pPr>
      <w:r>
        <w:t xml:space="preserve">Attn: Philippe Laurent, Master Tailor &amp; Owner</w:t>
      </w:r>
      <w:r>
        <w:br/>
      </w:r>
      <w:r>
        <w:t xml:space="preserve">Phone: (213) 555-0392</w:t>
      </w:r>
      <w:r>
        <w:br/>
      </w:r>
      <w:r>
        <w:t xml:space="preserve">Email: orders@atelierlaurent.com</w:t>
      </w:r>
    </w:p>
    <w:bookmarkEnd w:id="22"/>
    <w:p>
      <w:pPr>
        <w:pStyle w:val="BodyText"/>
      </w:pPr>
      <w:r>
        <w:t xml:space="preserve">Line Items — Tailor Services and Custom Garments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Tailor Service / Product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Custom-tailored three-piece business suit (navy wool, Italian fabric) — full bespoke construction by master Tailor, including two fittings and final pressing</w:t>
            </w:r>
          </w:p>
        </w:tc>
        <w:tc>
          <w:tcPr/>
          <w:p>
            <w:pPr>
              <w:pStyle w:val="Compact"/>
              <w:jc w:val="left"/>
            </w:pPr>
            <w:r>
              <w:t xml:space="preserve">25</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2</w:t>
            </w:r>
          </w:p>
        </w:tc>
        <w:tc>
          <w:tcPr/>
          <w:p>
            <w:pPr>
              <w:pStyle w:val="Compact"/>
              <w:jc w:val="left"/>
            </w:pPr>
            <w:r>
              <w:t xml:space="preserve">Custom-tailored two-piece executive suit (charcoal herringbone) — half-canvas construction, hand-stitched lapels, and bespoke lining</w:t>
            </w:r>
          </w:p>
        </w:tc>
        <w:tc>
          <w:tcPr/>
          <w:p>
            <w:pPr>
              <w:pStyle w:val="Compact"/>
              <w:jc w:val="left"/>
            </w:pPr>
            <w:r>
              <w:t xml:space="preserve">15</w:t>
            </w:r>
          </w:p>
        </w:tc>
        <w:tc>
          <w:tcPr/>
          <w:p>
            <w:pPr>
              <w:pStyle w:val="Compact"/>
              <w:jc w:val="left"/>
            </w:pPr>
            <w:r>
              <w:t xml:space="preserve">$980.00</w:t>
            </w:r>
          </w:p>
        </w:tc>
        <w:tc>
          <w:tcPr/>
          <w:p>
            <w:pPr>
              <w:pStyle w:val="Compact"/>
              <w:jc w:val="left"/>
            </w:pPr>
            <w:r>
              <w:t xml:space="preserve">$14,700.00</w:t>
            </w:r>
          </w:p>
        </w:tc>
      </w:tr>
      <w:tr>
        <w:tc>
          <w:tcPr/>
          <w:p>
            <w:pPr>
              <w:pStyle w:val="Compact"/>
              <w:jc w:val="left"/>
            </w:pPr>
            <w:r>
              <w:t xml:space="preserve">3</w:t>
            </w:r>
          </w:p>
        </w:tc>
        <w:tc>
          <w:tcPr/>
          <w:p>
            <w:pPr>
              <w:pStyle w:val="Compact"/>
              <w:jc w:val="left"/>
            </w:pPr>
            <w:r>
              <w:t xml:space="preserve">Professional alteration and fitting service for existing corporate garments (trousers, blazers, and dress shirts) — per-garment adjustment by Tailor staff</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Custom-tailored silk dress shirts (white and light blue) — French placket, hand-finished collar, and personalized monogram embroidery</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pPr>
          </w:p>
        </w:tc>
        <w:tc>
          <w:tcPr/>
          <w:p>
            <w:pPr>
              <w:pStyle w:val="Compact"/>
              <w:jc w:val="left"/>
            </w:pPr>
            <w:r>
              <w:t xml:space="preserve">Urgent same-week Tailor repair and reconstruction of damaged event garments (tuxedo jackets and evening wear) — expedited service surcharge included</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5</w:t>
            </w:r>
          </w:p>
        </w:tc>
        <w:tc>
          <w:tcPr/>
          <w:p>
            <w:pPr>
              <w:pStyle w:val="Compact"/>
              <w:jc w:val="left"/>
            </w:pPr>
            <w:r>
              <w:t xml:space="preserve">On-site Tailor consultation and measurement session at purchaser’s Los Angeles headquarters — full team fitting for 40 employees, including fabric selection guidance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Subtotal:</w:t>
            </w:r>
          </w:p>
        </w:tc>
        <w:tc>
          <w:tcPr/>
          <w:p>
            <w:pPr>
              <w:pStyle w:val="Compact"/>
              <w:jc w:val="left"/>
            </w:pPr>
            <w:r>
              <w:t xml:space="preserve">$67,810.00</w:t>
            </w:r>
          </w:p>
        </w:tc>
      </w:tr>
      <w:tr>
        <w:tc>
          <w:tcPr>
            <w:gridSpan w:val="4"/>
          </w:tcPr>
          <w:p>
            <w:pPr>
              <w:pStyle w:val="Compact"/>
              <w:jc w:val="right"/>
            </w:pPr>
            <w:r>
              <w:t xml:space="preserve">Sales Tax (California 9.5%):</w:t>
            </w:r>
          </w:p>
        </w:tc>
        <w:tc>
          <w:tcPr/>
          <w:p>
            <w:pPr>
              <w:pStyle w:val="Compact"/>
              <w:jc w:val="left"/>
            </w:pPr>
            <w:r>
              <w:t xml:space="preserve">$6,441.95</w:t>
            </w:r>
          </w:p>
        </w:tc>
      </w:tr>
      <w:tr>
        <w:tc>
          <w:tcPr>
            <w:gridSpan w:val="4"/>
          </w:tcPr>
          <w:p>
            <w:pPr>
              <w:pStyle w:val="Compact"/>
              <w:jc w:val="right"/>
            </w:pPr>
            <w:r>
              <w:rPr>
                <w:bCs/>
                <w:b/>
              </w:rPr>
              <w:t xml:space="preserve">Purchase Order Total (USD):</w:t>
            </w:r>
          </w:p>
        </w:tc>
        <w:tc>
          <w:tcPr/>
          <w:p>
            <w:pPr>
              <w:pStyle w:val="Compact"/>
              <w:jc w:val="left"/>
            </w:pPr>
            <w:r>
              <w:rPr>
                <w:bCs/>
                <w:b/>
              </w:rPr>
              <w:t xml:space="preserve">$74,251.95</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Westside Corporate Attire Group, LLC (hereinafter “Purchaser”) and Atelier Laurent &amp; Sons Tailor (hereinafter “Tailor” or “Supplier”) for the provision of custom tailoring services, bespoke garment construction, and professional alteration work as itemized above.</w:t>
      </w:r>
    </w:p>
    <w:p>
      <w:pPr>
        <w:numPr>
          <w:ilvl w:val="0"/>
          <w:numId w:val="1001"/>
        </w:numPr>
        <w:pStyle w:val="Compact"/>
      </w:pPr>
      <w:r>
        <w:t xml:space="preserve">All garments and services described in this</w:t>
      </w:r>
      <w:r>
        <w:t xml:space="preserve"> </w:t>
      </w:r>
      <w:r>
        <w:t xml:space="preserve">Purchase Order</w:t>
      </w:r>
      <w:r>
        <w:t xml:space="preserve"> </w:t>
      </w:r>
      <w:r>
        <w:t xml:space="preserve">shall be executed by the</w:t>
      </w:r>
      <w:r>
        <w:t xml:space="preserve"> </w:t>
      </w:r>
      <w:r>
        <w:t xml:space="preserve">Tailor</w:t>
      </w:r>
      <w:r>
        <w:t xml:space="preserve"> </w:t>
      </w:r>
      <w:r>
        <w:t xml:space="preserve">at their licensed workshop located at 815 S. Grand Avenue, Los Angeles, California, United States, or at the Purchaser’s designated facility in Los Angeles as specified in Item 5.</w:t>
      </w:r>
    </w:p>
    <w:p>
      <w:pPr>
        <w:numPr>
          <w:ilvl w:val="0"/>
          <w:numId w:val="1001"/>
        </w:numPr>
        <w:pStyle w:val="Compact"/>
      </w:pPr>
      <w:r>
        <w:t xml:space="preserve">The</w:t>
      </w:r>
      <w:r>
        <w:t xml:space="preserve"> </w:t>
      </w:r>
      <w:r>
        <w:t xml:space="preserve">Tailor</w:t>
      </w:r>
      <w:r>
        <w:t xml:space="preserve"> </w:t>
      </w:r>
      <w:r>
        <w:t xml:space="preserve">warrants that all bespoke garments shall be constructed using premium-grade fabrics sourced from certified suppliers and shall meet the measurements and specifications confirmed during the initial fitting session. Any deviation from agreed-upon specifications must be reported to the Purchaser within 48 hours of discovery.</w:t>
      </w:r>
    </w:p>
    <w:p>
      <w:pPr>
        <w:numPr>
          <w:ilvl w:val="0"/>
          <w:numId w:val="1001"/>
        </w:numPr>
        <w:pStyle w:val="Compact"/>
      </w:pPr>
      <w:r>
        <w:t xml:space="preserve">Delivery of all completed garments and services shall be made no later than July 18, 2025, to the Purchaser’s address at 4720 Wilshire Boulevard, Suite 900, Los Angeles, California 90036, United States. Late delivery beyond the stipulated date shall incur a penalty of 1.5% of the total</w:t>
      </w:r>
      <w:r>
        <w:t xml:space="preserve"> </w:t>
      </w:r>
      <w:r>
        <w:t xml:space="preserve">Purchase Order</w:t>
      </w:r>
      <w:r>
        <w:t xml:space="preserve"> </w:t>
      </w:r>
      <w:r>
        <w:t xml:space="preserve">value per calendar day of delay, up to a maximum of 10%.</w:t>
      </w:r>
    </w:p>
    <w:p>
      <w:pPr>
        <w:numPr>
          <w:ilvl w:val="0"/>
          <w:numId w:val="1001"/>
        </w:numPr>
        <w:pStyle w:val="Compact"/>
      </w:pPr>
      <w:r>
        <w:t xml:space="preserve">Payment shall be made via wire transfer to the</w:t>
      </w:r>
      <w:r>
        <w:t xml:space="preserve"> </w:t>
      </w:r>
      <w:r>
        <w:t xml:space="preserve">Tailor</w:t>
      </w:r>
      <w:r>
        <w:t xml:space="preserve">’s designated bank account within thirty (30) calendar days of receipt of a valid invoice and confirmed delivery of all line items. The Purchaser reserves the right to withhold payment for any garments that fail to meet the quality standards outlined in this</w:t>
      </w:r>
      <w:r>
        <w:t xml:space="preserve"> </w:t>
      </w:r>
      <w:r>
        <w:t xml:space="preserve">Purchase Order</w:t>
      </w:r>
      <w:r>
        <w:t xml:space="preserve">.</w:t>
      </w:r>
    </w:p>
    <w:p>
      <w:pPr>
        <w:numPr>
          <w:ilvl w:val="0"/>
          <w:numId w:val="1001"/>
        </w:numPr>
        <w:pStyle w:val="Compact"/>
      </w:pPr>
      <w:r>
        <w:t xml:space="preserve">The</w:t>
      </w:r>
      <w:r>
        <w:t xml:space="preserve"> </w:t>
      </w:r>
      <w:r>
        <w:t xml:space="preserve">Tailor</w:t>
      </w:r>
      <w:r>
        <w:t xml:space="preserve"> </w:t>
      </w:r>
      <w:r>
        <w:t xml:space="preserve">shall maintain full liability insurance coverage of no less than $2,000,000 per occurrence for the duration of this</w:t>
      </w:r>
      <w:r>
        <w:t xml:space="preserve"> </w:t>
      </w:r>
      <w:r>
        <w:t xml:space="preserve">Purchase Order</w:t>
      </w:r>
      <w:r>
        <w:t xml:space="preserve"> </w:t>
      </w:r>
      <w:r>
        <w:t xml:space="preserve">and shall provide a certificate of insurance upon request. All work performed in the United States, specifically within the jurisdiction of Los Angeles County, California, shall comply with all applicable federal, state, and municipal labor and safety regulations.</w:t>
      </w:r>
    </w:p>
    <w:p>
      <w:pPr>
        <w:numPr>
          <w:ilvl w:val="0"/>
          <w:numId w:val="1001"/>
        </w:numPr>
        <w:pStyle w:val="Compact"/>
      </w:pPr>
      <w:r>
        <w:t xml:space="preserve">Any modifications, additions, or cancellations to this</w:t>
      </w:r>
      <w:r>
        <w:t xml:space="preserve"> </w:t>
      </w:r>
      <w:r>
        <w:t xml:space="preserve">Purchase Order</w:t>
      </w:r>
      <w:r>
        <w:t xml:space="preserve"> </w:t>
      </w:r>
      <w:r>
        <w:t xml:space="preserve">must be made in writing and signed by both parties. Verbal agreements or email communications shall not constitute a valid amendment to this document.</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mediation in Los Angeles, California, United States. Should mediation fail, the matter shall be submitted to binding arbitration under the rules of the American Arbitration Association, with the seat of arbitration in Los Angeles, California.</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State of California and the applicable federal laws of the United States. The</w:t>
      </w:r>
      <w:r>
        <w:t xml:space="preserve"> </w:t>
      </w:r>
      <w:r>
        <w:t xml:space="preserve">Tailor</w:t>
      </w:r>
      <w:r>
        <w:t xml:space="preserve"> </w:t>
      </w:r>
      <w:r>
        <w:t xml:space="preserve">acknowledges that all business operations related to this order are conducted within the United States, Los Angeles metropolitan area, and are subject to California Department of Consumer Affairs regulations.</w:t>
      </w:r>
    </w:p>
    <w:p>
      <w:pPr>
        <w:numPr>
          <w:ilvl w:val="0"/>
          <w:numId w:val="1001"/>
        </w:numPr>
        <w:pStyle w:val="Compact"/>
      </w:pPr>
      <w:r>
        <w:t xml:space="preserve">The</w:t>
      </w:r>
      <w:r>
        <w:t xml:space="preserve"> </w:t>
      </w:r>
      <w:r>
        <w:t xml:space="preserve">Tailor</w:t>
      </w:r>
      <w:r>
        <w:t xml:space="preserve"> </w:t>
      </w:r>
      <w:r>
        <w:t xml:space="preserve">shall provide the Purchaser with a detailed progress report every ten (10) business days from the date of this</w:t>
      </w:r>
      <w:r>
        <w:t xml:space="preserve"> </w:t>
      </w:r>
      <w:r>
        <w:t xml:space="preserve">Purchase Order</w:t>
      </w:r>
      <w:r>
        <w:t xml:space="preserve"> </w:t>
      </w:r>
      <w:r>
        <w:t xml:space="preserve">until final delivery, including photographs of in-progress garments and confirmation of fitting appointments.</w:t>
      </w:r>
    </w:p>
    <w:p>
      <w:pPr>
        <w:pStyle w:val="FirstParagraph"/>
      </w:pPr>
      <w:r>
        <w:t xml:space="preserve">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w:t>
      </w:r>
      <w:r>
        <w:t xml:space="preserve"> </w:t>
      </w:r>
      <w:r>
        <w:t xml:space="preserve">Tailor</w:t>
      </w:r>
      <w:r>
        <w:t xml:space="preserve"> </w:t>
      </w:r>
      <w:r>
        <w:t xml:space="preserve">services to be performed in</w:t>
      </w:r>
      <w:r>
        <w:t xml:space="preserve"> </w:t>
      </w:r>
      <w:r>
        <w:t xml:space="preserve">United States Los Angeles</w:t>
      </w:r>
      <w:r>
        <w:t xml:space="preserve">.</w:t>
      </w:r>
    </w:p>
    <w:p>
      <w:pPr>
        <w:pStyle w:val="BodyText"/>
      </w:pPr>
      <w:r>
        <w:rPr>
          <w:bCs/>
          <w:b/>
        </w:rPr>
        <w:t xml:space="preserve">For the Purchaser:</w:t>
      </w:r>
      <w:r>
        <w:br/>
      </w:r>
      <w:r>
        <w:t xml:space="preserve">Margaret Chen, Procurement Director</w:t>
      </w:r>
      <w:r>
        <w:br/>
      </w:r>
      <w:r>
        <w:t xml:space="preserve">Westside Corporate Attire Group, LLC</w:t>
      </w:r>
      <w:r>
        <w:br/>
      </w:r>
      <w:r>
        <w:t xml:space="preserve">Date: ______________________</w:t>
      </w:r>
    </w:p>
    <w:p>
      <w:pPr>
        <w:pStyle w:val="BodyText"/>
      </w:pPr>
      <w:r>
        <w:rPr>
          <w:bCs/>
          <w:b/>
        </w:rPr>
        <w:t xml:space="preserve">For the Tailor (Supplier):</w:t>
      </w:r>
      <w:r>
        <w:br/>
      </w:r>
      <w:r>
        <w:t xml:space="preserve">Philippe Laurent, Master Tailor &amp; Owner</w:t>
      </w:r>
      <w:r>
        <w:br/>
      </w:r>
      <w:r>
        <w:t xml:space="preserve">Atelier Laurent &amp; Sons Tailor</w:t>
      </w:r>
      <w:r>
        <w:br/>
      </w:r>
      <w:r>
        <w:t xml:space="preserve">Date: ______________________</w:t>
      </w:r>
    </w:p>
    <w:p>
      <w:pPr>
        <w:pStyle w:val="BodyText"/>
      </w:pPr>
      <w:r>
        <w:t xml:space="preserve">This</w:t>
      </w:r>
      <w:r>
        <w:t xml:space="preserve"> </w:t>
      </w:r>
      <w:r>
        <w:t xml:space="preserve">Purchase Order</w:t>
      </w:r>
      <w:r>
        <w:t xml:space="preserve"> </w:t>
      </w:r>
      <w:r>
        <w:t xml:space="preserve">(PO-LA-2025-04871) was issued in Los Angeles, California, United States. All transactions are denominated in United States Dollars (USD). This document is valid for a period of ninety (90) days from the date of issue. For questions regarding this</w:t>
      </w:r>
      <w:r>
        <w:t xml:space="preserve"> </w:t>
      </w:r>
      <w:r>
        <w:t xml:space="preserve">Purchase Order</w:t>
      </w:r>
      <w:r>
        <w:t xml:space="preserve"> </w:t>
      </w:r>
      <w:r>
        <w:t xml:space="preserve">or the</w:t>
      </w:r>
      <w:r>
        <w:t xml:space="preserve"> </w:t>
      </w:r>
      <w:r>
        <w:t xml:space="preserve">Tailor</w:t>
      </w:r>
      <w:r>
        <w:t xml:space="preserve"> </w:t>
      </w:r>
      <w:r>
        <w:t xml:space="preserve">services described herein, contact the Purchaser’s procurement office at (213) 555-0147 or the</w:t>
      </w:r>
      <w:r>
        <w:t xml:space="preserve"> </w:t>
      </w:r>
      <w:r>
        <w:t xml:space="preserve">Tailor</w:t>
      </w:r>
      <w:r>
        <w:t xml:space="preserve"> </w:t>
      </w:r>
      <w:r>
        <w:t xml:space="preserve">at (213) 555-0392. Both parties confirm that all services will be rendered in compliance with the business licensing requirements of the City of Los Angeles and the State of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United States Los Angeles</dc:title>
  <dc:creator/>
  <dc:language>en</dc:language>
  <cp:keywords/>
  <dcterms:created xsi:type="dcterms:W3CDTF">2026-10-10T02:01:55Z</dcterms:created>
  <dcterms:modified xsi:type="dcterms:W3CDTF">2026-10-10T02:01:55Z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