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Tailor</w:t>
      </w:r>
      <w:r>
        <w:t xml:space="preserve"> </w:t>
      </w:r>
      <w:r>
        <w:t xml:space="preserve">Services</w:t>
      </w:r>
      <w:r>
        <w:t xml:space="preserve"> </w:t>
      </w:r>
      <w:r>
        <w:t xml:space="preserve">-</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purchase-order"/>
    <w:p>
      <w:pPr>
        <w:pStyle w:val="Heading1"/>
      </w:pPr>
      <w:r>
        <w:t xml:space="preserve">PURCHASE ORDER</w:t>
      </w:r>
    </w:p>
    <w:p>
      <w:pPr>
        <w:pStyle w:val="FirstParagraph"/>
      </w:pPr>
      <w:r>
        <w:t xml:space="preserve">Formal Procurement Document for Tailor Services and Garment Production</w:t>
      </w:r>
    </w:p>
    <w:p>
      <w:pPr>
        <w:pStyle w:val="BodyText"/>
      </w:pPr>
      <w:r>
        <w:t xml:space="preserve">PO No. HCMC-TLR-2025-0047</w:t>
      </w:r>
    </w:p>
    <w:p>
      <w:pPr>
        <w:pStyle w:val="BodyText"/>
      </w:pPr>
      <w:r>
        <w:t xml:space="preserve">Date of Issue: June 12, 2025  |  Valid Until: July 12, 2025</w:t>
      </w:r>
    </w:p>
    <w:bookmarkEnd w:id="20"/>
    <w:bookmarkStart w:id="21" w:name="purchasing-party-buyer"/>
    <w:p>
      <w:pPr>
        <w:pStyle w:val="Heading3"/>
      </w:pPr>
      <w:r>
        <w:t xml:space="preserve">Purchasing Party (Buyer)</w:t>
      </w:r>
    </w:p>
    <w:p>
      <w:pPr>
        <w:pStyle w:val="FirstParagraph"/>
      </w:pPr>
      <w:r>
        <w:rPr>
          <w:bCs/>
          <w:b/>
        </w:rPr>
        <w:t xml:space="preserve">Saigon Corporate Attire Co., Ltd.</w:t>
      </w:r>
    </w:p>
    <w:p>
      <w:pPr>
        <w:pStyle w:val="BodyText"/>
      </w:pPr>
      <w:r>
        <w:t xml:space="preserve">128 Nguyen Hue Boulevard, District 1</w:t>
      </w:r>
    </w:p>
    <w:p>
      <w:pPr>
        <w:pStyle w:val="BodyText"/>
      </w:pPr>
      <w:r>
        <w:t xml:space="preserve">Vietnam Ho Chi Minh City, 700000</w:t>
      </w:r>
    </w:p>
    <w:p>
      <w:pPr>
        <w:pStyle w:val="BodyText"/>
      </w:pPr>
      <w:r>
        <w:t xml:space="preserve">Tax Code: 0312345678</w:t>
      </w:r>
    </w:p>
    <w:p>
      <w:pPr>
        <w:pStyle w:val="BodyText"/>
      </w:pPr>
      <w:r>
        <w:t xml:space="preserve">Contact: Mr. Tran Van Minh</w:t>
      </w:r>
    </w:p>
    <w:p>
      <w:pPr>
        <w:pStyle w:val="BodyText"/>
      </w:pPr>
      <w:r>
        <w:t xml:space="preserve">Email: procurement@saigontailor.com.vn</w:t>
      </w:r>
    </w:p>
    <w:p>
      <w:pPr>
        <w:pStyle w:val="BodyText"/>
      </w:pPr>
      <w:r>
        <w:t xml:space="preserve">Phone: +84 28 3822 4567</w:t>
      </w:r>
    </w:p>
    <w:bookmarkEnd w:id="21"/>
    <w:bookmarkStart w:id="22" w:name="supplier-tailor-vendor"/>
    <w:p>
      <w:pPr>
        <w:pStyle w:val="Heading3"/>
      </w:pPr>
      <w:r>
        <w:t xml:space="preserve">Supplier (Tailor / Vendor)</w:t>
      </w:r>
    </w:p>
    <w:p>
      <w:pPr>
        <w:pStyle w:val="FirstParagraph"/>
      </w:pPr>
      <w:r>
        <w:rPr>
          <w:bCs/>
          <w:b/>
        </w:rPr>
        <w:t xml:space="preserve">Phuoc An Tailor Workshop</w:t>
      </w:r>
    </w:p>
    <w:p>
      <w:pPr>
        <w:pStyle w:val="BodyText"/>
      </w:pPr>
      <w:r>
        <w:t xml:space="preserve">45 Le Thanh Ton Street, District 1</w:t>
      </w:r>
    </w:p>
    <w:p>
      <w:pPr>
        <w:pStyle w:val="BodyText"/>
      </w:pPr>
      <w:r>
        <w:t xml:space="preserve">Vietnam Ho Chi Minh City, 700000</w:t>
      </w:r>
    </w:p>
    <w:p>
      <w:pPr>
        <w:pStyle w:val="BodyText"/>
      </w:pPr>
      <w:r>
        <w:t xml:space="preserve">Tax Code: 0319876543</w:t>
      </w:r>
    </w:p>
    <w:p>
      <w:pPr>
        <w:pStyle w:val="BodyText"/>
      </w:pPr>
      <w:r>
        <w:t xml:space="preserve">Contact: Ms. Nguyen Thi Lan</w:t>
      </w:r>
    </w:p>
    <w:p>
      <w:pPr>
        <w:pStyle w:val="BodyText"/>
      </w:pPr>
      <w:r>
        <w:t xml:space="preserve">Email: orders@phuocantailor.vn</w:t>
      </w:r>
    </w:p>
    <w:p>
      <w:pPr>
        <w:pStyle w:val="BodyText"/>
      </w:pPr>
      <w:r>
        <w:t xml:space="preserve">Phone: +84 28 3823 8901</w:t>
      </w:r>
    </w:p>
    <w:bookmarkEnd w:id="22"/>
    <w:p>
      <w:pPr>
        <w:pStyle w:val="BodyText"/>
      </w:pPr>
      <w:r>
        <w:t xml:space="preserve">Order Details &amp; Scope of Tailor Work</w:t>
      </w:r>
    </w:p>
    <w:p>
      <w:pPr>
        <w:pStyle w:val="BodyText"/>
      </w:pPr>
      <w:r>
        <w:t xml:space="preserve">This Purchase Order is issued by Saigon Corporate Attire Co., Ltd. to Phuoc An Tailor Workshop, a licensed and registered tailor establishment operating in Vietnam Ho Chi Minh City, for the custom tailoring, alteration, and production of professional garments. The Tailor shall execute all work in accordance with the specifications outlined below, utilizing premium fabrics sourced within the Vietnam Ho Chi Minh City textile market and adhering to the quality standards required for corporate client delivery.</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No.</w:t>
            </w:r>
          </w:p>
        </w:tc>
        <w:tc>
          <w:tcPr/>
          <w:p>
            <w:pPr>
              <w:pStyle w:val="Compact"/>
              <w:jc w:val="left"/>
            </w:pPr>
            <w:r>
              <w:t xml:space="preserve">Item / Tailor Service 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(VND)</w:t>
            </w:r>
          </w:p>
        </w:tc>
        <w:tc>
          <w:tcPr/>
          <w:p>
            <w:pPr>
              <w:pStyle w:val="Compact"/>
              <w:jc w:val="left"/>
            </w:pPr>
            <w:r>
              <w:t xml:space="preserve">Total (VND)</w:t>
            </w:r>
          </w:p>
        </w:tc>
        <w:tc>
          <w:tcPr/>
          <w:p>
            <w:pPr>
              <w:pStyle w:val="Compact"/>
              <w:jc w:val="left"/>
            </w:pPr>
            <w:r>
              <w:t xml:space="preserve">Delivery Date</w:t>
            </w:r>
          </w:p>
        </w:tc>
      </w:tr>
      <w:tr>
        <w:tc>
          <w:tcPr/>
          <w:p>
            <w:pPr>
              <w:pStyle w:val="Compact"/>
              <w:jc w:val="left"/>
            </w:pPr>
            <w:r>
              <w:t xml:space="preserve">01</w:t>
            </w:r>
          </w:p>
        </w:tc>
        <w:tc>
          <w:tcPr/>
          <w:p>
            <w:pPr>
              <w:pStyle w:val="Compact"/>
              <w:jc w:val="left"/>
            </w:pPr>
            <w:r>
              <w:t xml:space="preserve">Custom-tailored two-piece business suits (wool blend, navy blue) – full bespoke fitting by master tailor</w:t>
            </w:r>
          </w:p>
        </w:tc>
        <w:tc>
          <w:tcPr/>
          <w:p>
            <w:pPr>
              <w:pStyle w:val="Compact"/>
              <w:jc w:val="left"/>
            </w:pPr>
            <w:r>
              <w:t xml:space="preserve">120</w:t>
            </w:r>
          </w:p>
        </w:tc>
        <w:tc>
          <w:tcPr/>
          <w:p>
            <w:pPr>
              <w:pStyle w:val="Compact"/>
              <w:jc w:val="left"/>
            </w:pPr>
            <w:r>
              <w:t xml:space="preserve">sets</w:t>
            </w:r>
          </w:p>
        </w:tc>
        <w:tc>
          <w:tcPr/>
          <w:p>
            <w:pPr>
              <w:pStyle w:val="Compact"/>
              <w:jc w:val="left"/>
            </w:pPr>
            <w:r>
              <w:t xml:space="preserve">2,850,000</w:t>
            </w:r>
          </w:p>
        </w:tc>
        <w:tc>
          <w:tcPr/>
          <w:p>
            <w:pPr>
              <w:pStyle w:val="Compact"/>
              <w:jc w:val="left"/>
            </w:pPr>
            <w:r>
              <w:t xml:space="preserve">342,000,000</w:t>
            </w:r>
          </w:p>
        </w:tc>
        <w:tc>
          <w:tcPr/>
          <w:p>
            <w:pPr>
              <w:pStyle w:val="Compact"/>
              <w:jc w:val="left"/>
            </w:pPr>
            <w:r>
              <w:t xml:space="preserve">July 05, 2025</w:t>
            </w:r>
          </w:p>
        </w:tc>
      </w:tr>
      <w:tr>
        <w:tc>
          <w:tcPr/>
          <w:p>
            <w:pPr>
              <w:pStyle w:val="Compact"/>
              <w:jc w:val="left"/>
            </w:pPr>
            <w:r>
              <w:t xml:space="preserve">02</w:t>
            </w:r>
          </w:p>
        </w:tc>
        <w:tc>
          <w:tcPr/>
          <w:p>
            <w:pPr>
              <w:pStyle w:val="Compact"/>
              <w:jc w:val="left"/>
            </w:pPr>
            <w:r>
              <w:t xml:space="preserve">Tailored dress shirts (Egyptian cotton, white &amp; light blue) – pressed and finished</w:t>
            </w:r>
          </w:p>
        </w:tc>
        <w:tc>
          <w:tcPr/>
          <w:p>
            <w:pPr>
              <w:pStyle w:val="Compact"/>
              <w:jc w:val="left"/>
            </w:pPr>
            <w:r>
              <w:t xml:space="preserve">200</w:t>
            </w:r>
          </w:p>
        </w:tc>
        <w:tc>
          <w:tcPr/>
          <w:p>
            <w:pPr>
              <w:pStyle w:val="Compact"/>
              <w:jc w:val="left"/>
            </w:pPr>
            <w:r>
              <w:t xml:space="preserve">pieces</w:t>
            </w:r>
          </w:p>
        </w:tc>
        <w:tc>
          <w:tcPr/>
          <w:p>
            <w:pPr>
              <w:pStyle w:val="Compact"/>
              <w:jc w:val="left"/>
            </w:pPr>
            <w:r>
              <w:t xml:space="preserve">420,000</w:t>
            </w:r>
          </w:p>
        </w:tc>
        <w:tc>
          <w:tcPr/>
          <w:p>
            <w:pPr>
              <w:pStyle w:val="Compact"/>
              <w:jc w:val="left"/>
            </w:pPr>
            <w:r>
              <w:t xml:space="preserve">84,000,000</w:t>
            </w:r>
          </w:p>
        </w:tc>
        <w:tc>
          <w:tcPr/>
          <w:p>
            <w:pPr>
              <w:pStyle w:val="Compact"/>
              <w:jc w:val="left"/>
            </w:pPr>
            <w:r>
              <w:t xml:space="preserve">July 05, 2025</w:t>
            </w:r>
          </w:p>
        </w:tc>
      </w:tr>
      <w:tr>
        <w:tc>
          <w:tcPr/>
          <w:p>
            <w:pPr>
              <w:pStyle w:val="Compact"/>
              <w:jc w:val="left"/>
            </w:pPr>
            <w:r>
              <w:t xml:space="preserve">03</w:t>
            </w:r>
          </w:p>
        </w:tc>
        <w:tc>
          <w:tcPr/>
          <w:p>
            <w:pPr>
              <w:pStyle w:val="Compact"/>
              <w:jc w:val="left"/>
            </w:pPr>
            <w:r>
              <w:t xml:space="preserve">Formal trousers (stretch twill, charcoal grey) – tailored to individual measurements</w:t>
            </w:r>
          </w:p>
        </w:tc>
        <w:tc>
          <w:tcPr/>
          <w:p>
            <w:pPr>
              <w:pStyle w:val="Compact"/>
              <w:jc w:val="left"/>
            </w:pPr>
            <w:r>
              <w:t xml:space="preserve">150</w:t>
            </w:r>
          </w:p>
        </w:tc>
        <w:tc>
          <w:tcPr/>
          <w:p>
            <w:pPr>
              <w:pStyle w:val="Compact"/>
              <w:jc w:val="left"/>
            </w:pPr>
            <w:r>
              <w:t xml:space="preserve">pieces</w:t>
            </w:r>
          </w:p>
        </w:tc>
        <w:tc>
          <w:tcPr/>
          <w:p>
            <w:pPr>
              <w:pStyle w:val="Compact"/>
              <w:jc w:val="left"/>
            </w:pPr>
            <w:r>
              <w:t xml:space="preserve">580,000</w:t>
            </w:r>
          </w:p>
        </w:tc>
        <w:tc>
          <w:tcPr/>
          <w:p>
            <w:pPr>
              <w:pStyle w:val="Compact"/>
              <w:jc w:val="left"/>
            </w:pPr>
            <w:r>
              <w:t xml:space="preserve">87,000,000</w:t>
            </w:r>
          </w:p>
        </w:tc>
        <w:tc>
          <w:tcPr/>
          <w:p>
            <w:pPr>
              <w:pStyle w:val="Compact"/>
              <w:jc w:val="left"/>
            </w:pPr>
            <w:r>
              <w:t xml:space="preserve">July 08, 2025</w:t>
            </w:r>
          </w:p>
        </w:tc>
      </w:tr>
      <w:tr>
        <w:tc>
          <w:tcPr/>
          <w:p>
            <w:pPr>
              <w:pStyle w:val="Compact"/>
              <w:jc w:val="left"/>
            </w:pPr>
            <w:r>
              <w:t xml:space="preserve">04</w:t>
            </w:r>
          </w:p>
        </w:tc>
        <w:tc>
          <w:tcPr/>
          <w:p>
            <w:pPr>
              <w:pStyle w:val="Compact"/>
              <w:jc w:val="left"/>
            </w:pPr>
            <w:r>
              <w:t xml:space="preserve">Evening gowns (silk satin, custom design) – hand-sewn by senior tailor artisans</w:t>
            </w:r>
          </w:p>
        </w:tc>
        <w:tc>
          <w:tcPr/>
          <w:p>
            <w:pPr>
              <w:pStyle w:val="Compact"/>
              <w:jc w:val="left"/>
            </w:pPr>
            <w:r>
              <w:t xml:space="preserve">25</w:t>
            </w:r>
          </w:p>
        </w:tc>
        <w:tc>
          <w:tcPr/>
          <w:p>
            <w:pPr>
              <w:pStyle w:val="Compact"/>
              <w:jc w:val="left"/>
            </w:pPr>
            <w:r>
              <w:t xml:space="preserve">pieces</w:t>
            </w:r>
          </w:p>
        </w:tc>
        <w:tc>
          <w:tcPr/>
          <w:p>
            <w:pPr>
              <w:pStyle w:val="Compact"/>
              <w:jc w:val="left"/>
            </w:pPr>
            <w:r>
              <w:t xml:space="preserve">4,500,000</w:t>
            </w:r>
          </w:p>
        </w:tc>
        <w:tc>
          <w:tcPr/>
          <w:p>
            <w:pPr>
              <w:pStyle w:val="Compact"/>
              <w:jc w:val="left"/>
            </w:pPr>
            <w:r>
              <w:t xml:space="preserve">112,500,000</w:t>
            </w:r>
          </w:p>
        </w:tc>
        <w:tc>
          <w:tcPr/>
          <w:p>
            <w:pPr>
              <w:pStyle w:val="Compact"/>
              <w:jc w:val="left"/>
            </w:pPr>
            <w:r>
              <w:t xml:space="preserve">July 10, 2025</w:t>
            </w:r>
          </w:p>
        </w:tc>
      </w:tr>
      <w:tr>
        <w:tc>
          <w:tcPr/>
          <w:p>
            <w:pPr>
              <w:pStyle w:val="Compact"/>
              <w:jc w:val="left"/>
            </w:pPr>
            <w:r>
              <w:t xml:space="preserve">05</w:t>
            </w:r>
          </w:p>
        </w:tc>
        <w:tc>
          <w:tcPr/>
          <w:p>
            <w:pPr>
              <w:pStyle w:val="Compact"/>
              <w:jc w:val="left"/>
            </w:pPr>
            <w:r>
              <w:t xml:space="preserve">Alteration and fitting service for existing garments (hemming, resizing, button replacement)</w:t>
            </w:r>
          </w:p>
        </w:tc>
        <w:tc>
          <w:tcPr/>
          <w:p>
            <w:pPr>
              <w:pStyle w:val="Compact"/>
              <w:jc w:val="left"/>
            </w:pPr>
            <w:r>
              <w:t xml:space="preserve">80</w:t>
            </w:r>
          </w:p>
        </w:tc>
        <w:tc>
          <w:tcPr/>
          <w:p>
            <w:pPr>
              <w:pStyle w:val="Compact"/>
              <w:jc w:val="left"/>
            </w:pPr>
            <w:r>
              <w:t xml:space="preserve">items</w:t>
            </w:r>
          </w:p>
        </w:tc>
        <w:tc>
          <w:tcPr/>
          <w:p>
            <w:pPr>
              <w:pStyle w:val="Compact"/>
              <w:jc w:val="left"/>
            </w:pPr>
            <w:r>
              <w:t xml:space="preserve">150,000</w:t>
            </w:r>
          </w:p>
        </w:tc>
        <w:tc>
          <w:tcPr/>
          <w:p>
            <w:pPr>
              <w:pStyle w:val="Compact"/>
              <w:jc w:val="left"/>
            </w:pPr>
            <w:r>
              <w:t xml:space="preserve">12,000,000</w:t>
            </w:r>
          </w:p>
        </w:tc>
        <w:tc>
          <w:tcPr/>
          <w:p>
            <w:pPr>
              <w:pStyle w:val="Compact"/>
              <w:jc w:val="left"/>
            </w:pPr>
            <w:r>
              <w:t xml:space="preserve">July 03, 2025</w:t>
            </w:r>
          </w:p>
        </w:tc>
      </w:tr>
      <w:tr>
        <w:tc>
          <w:tcPr/>
          <w:p>
            <w:pPr>
              <w:pStyle w:val="Compact"/>
              <w:jc w:val="left"/>
            </w:pPr>
            <w:r>
              <w:t xml:space="preserve">06</w:t>
            </w:r>
          </w:p>
        </w:tc>
        <w:tc>
          <w:tcPr/>
          <w:p>
            <w:pPr>
              <w:pStyle w:val="Compact"/>
              <w:jc w:val="left"/>
            </w:pPr>
            <w:r>
              <w:t xml:space="preserve">Accessories: tailored pocket squares, silk ties, and leather belt sets (matched to suit order)</w:t>
            </w:r>
          </w:p>
        </w:tc>
        <w:tc>
          <w:tcPr/>
          <w:p>
            <w:pPr>
              <w:pStyle w:val="Compact"/>
              <w:jc w:val="left"/>
            </w:pPr>
            <w:r>
              <w:t xml:space="preserve">120</w:t>
            </w:r>
          </w:p>
        </w:tc>
        <w:tc>
          <w:tcPr/>
          <w:p>
            <w:pPr>
              <w:pStyle w:val="Compact"/>
              <w:jc w:val="left"/>
            </w:pPr>
            <w:r>
              <w:t xml:space="preserve">sets</w:t>
            </w:r>
          </w:p>
        </w:tc>
        <w:tc>
          <w:tcPr/>
          <w:p>
            <w:pPr>
              <w:pStyle w:val="Compact"/>
              <w:jc w:val="left"/>
            </w:pPr>
            <w:r>
              <w:t xml:space="preserve">350,000</w:t>
            </w:r>
          </w:p>
        </w:tc>
        <w:tc>
          <w:tcPr/>
          <w:p>
            <w:pPr>
              <w:pStyle w:val="Compact"/>
              <w:jc w:val="left"/>
            </w:pPr>
            <w:r>
              <w:t xml:space="preserve">42,000,000</w:t>
            </w:r>
          </w:p>
        </w:tc>
        <w:tc>
          <w:tcPr/>
          <w:p>
            <w:pPr>
              <w:pStyle w:val="Compact"/>
              <w:jc w:val="left"/>
            </w:pPr>
            <w:r>
              <w:t xml:space="preserve">July 05, 2025</w:t>
            </w:r>
          </w:p>
        </w:tc>
      </w:tr>
      <w:tr>
        <w:tc>
          <w:tcPr>
            <w:gridSpan w:val="5"/>
          </w:tcPr>
          <w:p>
            <w:pPr>
              <w:pStyle w:val="Compact"/>
              <w:jc w:val="right"/>
            </w:pPr>
            <w:r>
              <w:t xml:space="preserve">GRAND TOTAL (VND)</w:t>
            </w:r>
          </w:p>
        </w:tc>
        <w:tc>
          <w:tcPr/>
          <w:p>
            <w:pPr>
              <w:pStyle w:val="Compact"/>
              <w:jc w:val="left"/>
            </w:pPr>
            <w:r>
              <w:t xml:space="preserve">679,500,000</w:t>
            </w:r>
          </w:p>
        </w:tc>
        <w:tc>
          <w:tcPr/>
          <w:p>
            <w:pPr>
              <w:pStyle w:val="Compact"/>
            </w:pPr>
          </w:p>
        </w:tc>
      </w:tr>
      <w:tr>
        <w:tc>
          <w:tcPr>
            <w:gridSpan w:val="5"/>
          </w:tcPr>
          <w:p>
            <w:pPr>
              <w:pStyle w:val="Compact"/>
              <w:jc w:val="right"/>
            </w:pPr>
            <w:r>
              <w:t xml:space="preserve">VAT 10% (VND)</w:t>
            </w:r>
          </w:p>
        </w:tc>
        <w:tc>
          <w:tcPr/>
          <w:p>
            <w:pPr>
              <w:pStyle w:val="Compact"/>
              <w:jc w:val="left"/>
            </w:pPr>
            <w:r>
              <w:t xml:space="preserve">67,950,000</w:t>
            </w:r>
          </w:p>
        </w:tc>
        <w:tc>
          <w:tcPr/>
          <w:p>
            <w:pPr>
              <w:pStyle w:val="Compact"/>
            </w:pPr>
          </w:p>
        </w:tc>
      </w:tr>
      <w:tr>
        <w:tc>
          <w:tcPr>
            <w:gridSpan w:val="5"/>
          </w:tcPr>
          <w:p>
            <w:pPr>
              <w:pStyle w:val="Compact"/>
              <w:jc w:val="right"/>
            </w:pPr>
            <w:r>
              <w:t xml:space="preserve">TOTAL PAYABLE (VND)</w:t>
            </w:r>
          </w:p>
        </w:tc>
        <w:tc>
          <w:tcPr/>
          <w:p>
            <w:pPr>
              <w:pStyle w:val="Compact"/>
              <w:jc w:val="left"/>
            </w:pPr>
            <w:r>
              <w:t xml:space="preserve">747,450,000</w:t>
            </w:r>
          </w:p>
        </w:tc>
        <w:tc>
          <w:tcPr/>
          <w:p>
            <w:pPr>
              <w:pStyle w:val="Compact"/>
            </w:pPr>
          </w:p>
        </w:tc>
      </w:tr>
    </w:tbl>
    <w:p>
      <w:pPr>
        <w:pStyle w:val="BodyText"/>
      </w:pPr>
      <w:r>
        <w:t xml:space="preserve">Terms and Conditions of This Purchase Order</w:t>
      </w:r>
    </w:p>
    <w:p>
      <w:pPr>
        <w:numPr>
          <w:ilvl w:val="0"/>
          <w:numId w:val="1001"/>
        </w:numPr>
        <w:pStyle w:val="Compact"/>
      </w:pPr>
      <w:r>
        <w:rPr>
          <w:bCs/>
          <w:b/>
        </w:rPr>
        <w:t xml:space="preserve">Place of Performance:</w:t>
      </w:r>
      <w:r>
        <w:t xml:space="preserve"> </w:t>
      </w:r>
      <w:r>
        <w:t xml:space="preserve">All tailoring work, fittings, and quality inspections shall be conducted at the Tailor's workshop located at 45 Le Thanh Ton Street, District 1, Vietnam Ho Chi Minh City, or at such other location within Vietnam Ho Chi Minh City as mutually agreed in writing.</w:t>
      </w:r>
    </w:p>
    <w:p>
      <w:pPr>
        <w:numPr>
          <w:ilvl w:val="0"/>
          <w:numId w:val="1001"/>
        </w:numPr>
        <w:pStyle w:val="Compact"/>
      </w:pPr>
      <w:r>
        <w:rPr>
          <w:bCs/>
          <w:b/>
        </w:rPr>
        <w:t xml:space="preserve">Payment Terms:</w:t>
      </w:r>
      <w:r>
        <w:t xml:space="preserve"> </w:t>
      </w:r>
      <w:r>
        <w:t xml:space="preserve">A 40% advance payment (VND 298,980,000) shall be remitted within five (5) business days of this Purchase Order's acceptance. The remaining 60% balance (VND 448,470,000) is due within ten (10) business days following final delivery and written acceptance of all tailored garments.</w:t>
      </w:r>
    </w:p>
    <w:p>
      <w:pPr>
        <w:numPr>
          <w:ilvl w:val="0"/>
          <w:numId w:val="1001"/>
        </w:numPr>
        <w:pStyle w:val="Compact"/>
      </w:pPr>
      <w:r>
        <w:rPr>
          <w:bCs/>
          <w:b/>
        </w:rPr>
        <w:t xml:space="preserve">Delivery:</w:t>
      </w:r>
      <w:r>
        <w:t xml:space="preserve"> </w:t>
      </w:r>
      <w:r>
        <w:t xml:space="preserve">The Tailor shall deliver all completed items to the Buyer's office at 128 Nguyen Hue Boulevard, District 1, Vietnam Ho Chi Minh City, at no additional shipping cost. Delivery shall be made in clearly labeled, garment-protected packaging.</w:t>
      </w:r>
    </w:p>
    <w:p>
      <w:pPr>
        <w:numPr>
          <w:ilvl w:val="0"/>
          <w:numId w:val="1001"/>
        </w:numPr>
        <w:pStyle w:val="Compact"/>
      </w:pPr>
      <w:r>
        <w:rPr>
          <w:bCs/>
          <w:b/>
        </w:rPr>
        <w:t xml:space="preserve">Quality Assurance:</w:t>
      </w:r>
      <w:r>
        <w:t xml:space="preserve"> </w:t>
      </w:r>
      <w:r>
        <w:t xml:space="preserve">The Tailor guarantees that all garments shall be free from stitching defects, fabric flaws, and measurement errors. A minimum of two (2) fitting sessions per client shall be conducted at the Tailor's Vietnam Ho Chi Minh City workshop before final production.</w:t>
      </w:r>
    </w:p>
    <w:p>
      <w:pPr>
        <w:numPr>
          <w:ilvl w:val="0"/>
          <w:numId w:val="1001"/>
        </w:numPr>
        <w:pStyle w:val="Compact"/>
      </w:pPr>
      <w:r>
        <w:rPr>
          <w:bCs/>
          <w:b/>
        </w:rPr>
        <w:t xml:space="preserve">Warranty:</w:t>
      </w:r>
      <w:r>
        <w:t xml:space="preserve"> </w:t>
      </w:r>
      <w:r>
        <w:t xml:space="preserve">The Tailor provides a ninety (90) day warranty on all bespoke tailoring work. Any structural failure (seam splitting, lining detachment) within this period shall be repaired at the Tailor's own cost.</w:t>
      </w:r>
    </w:p>
    <w:p>
      <w:pPr>
        <w:numPr>
          <w:ilvl w:val="0"/>
          <w:numId w:val="1001"/>
        </w:numPr>
        <w:pStyle w:val="Compact"/>
      </w:pPr>
      <w:r>
        <w:rPr>
          <w:bCs/>
          <w:b/>
        </w:rPr>
        <w:t xml:space="preserve">Confidentiality:</w:t>
      </w:r>
      <w:r>
        <w:t xml:space="preserve"> </w:t>
      </w:r>
      <w:r>
        <w:t xml:space="preserve">The Tailor agrees to maintain strict confidentiality regarding client measurements, design specifications, and corporate branding details. No information pertaining to this Purchase Order shall be disclosed to third parties without written consent.</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government-mandated closures in Vietnam Ho Chi Minh City, or supply chain disruptions affecting the local textile market.</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Socialist Republic of Vietnam. Any disputes shall be resolved through the Commercial Arbitration Center of Vietnam Ho Chi Minh City (VIAC).</w:t>
      </w:r>
    </w:p>
    <w:p>
      <w:pPr>
        <w:numPr>
          <w:ilvl w:val="0"/>
          <w:numId w:val="1001"/>
        </w:numPr>
        <w:pStyle w:val="Compact"/>
      </w:pPr>
      <w:r>
        <w:rPr>
          <w:bCs/>
          <w:b/>
        </w:rPr>
        <w:t xml:space="preserve">Amendments:</w:t>
      </w:r>
      <w:r>
        <w:t xml:space="preserve"> </w:t>
      </w:r>
      <w:r>
        <w:t xml:space="preserve">Any modification to this Purchase Order must be made in writing and signed by authorized representatives of both the Buyer and the Tailor. Verbal agreements are not binding.</w:t>
      </w:r>
    </w:p>
    <w:p>
      <w:pPr>
        <w:pStyle w:val="FirstParagraph"/>
      </w:pPr>
      <w:r>
        <w:t xml:space="preserve">Acceptance and Authorization</w:t>
      </w:r>
    </w:p>
    <w:p>
      <w:pPr>
        <w:pStyle w:val="BodyText"/>
      </w:pPr>
      <w:r>
        <w:t xml:space="preserve">By signing below, both parties acknowledge and agree to the terms set forth in this Purchase Order for the tailoring services to be performed in Vietnam Ho Chi Minh City. This document constitutes a binding commercial agreement between the purchasing entity and the Tailor workshop.</w:t>
      </w:r>
    </w:p>
    <w:p>
      <w:pPr>
        <w:pStyle w:val="BodyText"/>
      </w:pPr>
      <w:r>
        <w:rPr>
          <w:bCs/>
          <w:b/>
        </w:rPr>
        <w:t xml:space="preserve">For the Purchasing Party</w:t>
      </w:r>
    </w:p>
    <w:p>
      <w:pPr>
        <w:pStyle w:val="BodyText"/>
      </w:pPr>
      <w:r>
        <w:t xml:space="preserve">Saigon Corporate Attire Co., Ltd.</w:t>
      </w:r>
    </w:p>
    <w:p>
      <w:pPr>
        <w:pStyle w:val="BodyText"/>
      </w:pPr>
      <w:r>
        <w:t xml:space="preserve">Mr. Tran Van Minh</w:t>
      </w:r>
      <w:r>
        <w:br/>
      </w:r>
      <w:r>
        <w:t xml:space="preserve">Procurement Director</w:t>
      </w:r>
      <w:r>
        <w:br/>
      </w:r>
      <w:r>
        <w:t xml:space="preserve">Date: _______________</w:t>
      </w:r>
    </w:p>
    <w:p>
      <w:pPr>
        <w:pStyle w:val="BodyText"/>
      </w:pPr>
      <w:r>
        <w:rPr>
          <w:bCs/>
          <w:b/>
        </w:rPr>
        <w:t xml:space="preserve">For the Tailor / Supplier</w:t>
      </w:r>
    </w:p>
    <w:p>
      <w:pPr>
        <w:pStyle w:val="BodyText"/>
      </w:pPr>
      <w:r>
        <w:t xml:space="preserve">Phuoc An Tailor Workshop</w:t>
      </w:r>
    </w:p>
    <w:p>
      <w:pPr>
        <w:pStyle w:val="BodyText"/>
      </w:pPr>
      <w:r>
        <w:t xml:space="preserve">Ms. Nguyen Thi Lan</w:t>
      </w:r>
      <w:r>
        <w:br/>
      </w:r>
      <w:r>
        <w:t xml:space="preserve">Owner &amp; Master Tailor</w:t>
      </w:r>
      <w:r>
        <w:br/>
      </w:r>
      <w:r>
        <w:t xml:space="preserve">Date: _______________</w:t>
      </w:r>
    </w:p>
    <w:p>
      <w:pPr>
        <w:pStyle w:val="BodyText"/>
      </w:pPr>
      <w:r>
        <w:t xml:space="preserve">This Purchase Order (No. HCMC-TLR-2025-0047) was prepared and issued in Vietnam Ho Chi Minh City on June 12, 2025.</w:t>
      </w:r>
    </w:p>
    <w:p>
      <w:pPr>
        <w:pStyle w:val="BodyText"/>
      </w:pPr>
      <w:r>
        <w:t xml:space="preserve">Document reference: PO-HCMC-TLR-2025-0047 | Page 1 of 1 | Confidential – For Business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Tailor Services - Vietnam Ho Chi Minh City</dc:title>
  <dc:creator/>
  <dc:language>en</dc:language>
  <cp:keywords/>
  <dcterms:created xsi:type="dcterms:W3CDTF">2026-10-10T08:50:29Z</dcterms:created>
  <dcterms:modified xsi:type="dcterms:W3CDTF">2026-10-10T08:50:29Z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