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China</w:t>
      </w:r>
      <w:r>
        <w:t xml:space="preserve"> </w:t>
      </w:r>
      <w:r>
        <w:t xml:space="preserve">Shanghai</w:t>
      </w:r>
    </w:p>
    <w:bookmarkStart w:id="21" w:name="purchase-order"/>
    <w:p>
      <w:pPr>
        <w:pStyle w:val="Heading1"/>
      </w:pPr>
      <w:r>
        <w:t xml:space="preserve">PURCHASE ORDER</w:t>
      </w:r>
    </w:p>
    <w:bookmarkStart w:id="20" w:name="X32f2dd774222767631f47ba7ef00f7e7fcd4df5"/>
    <w:p>
      <w:pPr>
        <w:pStyle w:val="Heading2"/>
      </w:pPr>
      <w:r>
        <w:t xml:space="preserve">Teacher Primary Educational Program — China Shanghai Region</w:t>
      </w:r>
    </w:p>
    <w:p>
      <w:pPr>
        <w:pStyle w:val="FirstParagraph"/>
      </w:pPr>
      <w:r>
        <w:t xml:space="preserve">Official Procurement Document for Primary School Teacher Development and Classroom Resources</w:t>
      </w:r>
    </w:p>
    <w:bookmarkEnd w:id="20"/>
    <w:bookmarkEnd w:id="21"/>
    <w:p>
      <w:pPr>
        <w:pStyle w:val="BodyText"/>
      </w:pPr>
      <w:r>
        <w:rPr>
          <w:bCs/>
          <w:b/>
        </w:rPr>
        <w:t xml:space="preserve">Purchase Order No.:</w:t>
      </w:r>
      <w:r>
        <w:t xml:space="preserve"> </w:t>
      </w:r>
      <w:r>
        <w:t xml:space="preserve">PO-SH-TP-2025-04872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Chinese Yuan (CNY / RMB)</w:t>
      </w:r>
      <w:r>
        <w:br/>
      </w:r>
      <w:r>
        <w:rPr>
          <w:bCs/>
          <w:b/>
        </w:rPr>
        <w:t xml:space="preserve">Region:</w:t>
      </w:r>
      <w:r>
        <w:t xml:space="preserve"> </w:t>
      </w:r>
      <w:r>
        <w:t xml:space="preserve">China Shanghai</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Shanghai Municipal Education Bureau — Teacher Primary Division</w:t>
            </w:r>
            <w:r>
              <w:br/>
            </w:r>
            <w:r>
              <w:t xml:space="preserve">88 Fuxing Road, Xuhui District</w:t>
            </w:r>
            <w:r>
              <w:br/>
            </w:r>
            <w:r>
              <w:t xml:space="preserve">Shanghai, 200030, China</w:t>
            </w:r>
            <w:r>
              <w:br/>
            </w:r>
            <w:r>
              <w:t xml:space="preserve">Contact: Ms. Li Wei, Procurement Officer</w:t>
            </w:r>
            <w:r>
              <w:br/>
            </w:r>
            <w:r>
              <w:t xml:space="preserve">Email: procurement.tp@shanghai-edu.gov.cn</w:t>
            </w:r>
            <w:r>
              <w:br/>
            </w:r>
            <w:r>
              <w:t xml:space="preserve">Tel: +86-21-5432-1098</w:t>
            </w:r>
          </w:p>
        </w:tc>
        <w:tc>
          <w:tcPr/>
          <w:p>
            <w:pPr>
              <w:pStyle w:val="Compact"/>
              <w:jc w:val="left"/>
            </w:pPr>
            <w:r>
              <w:rPr>
                <w:bCs/>
                <w:b/>
              </w:rPr>
              <w:t xml:space="preserve">Shanghai EduTech Supply Co., Ltd.</w:t>
            </w:r>
            <w:r>
              <w:br/>
            </w:r>
            <w:r>
              <w:t xml:space="preserve">156 Pudong Avenue, Pudong New Area</w:t>
            </w:r>
            <w:r>
              <w:br/>
            </w:r>
            <w:r>
              <w:t xml:space="preserve">Shanghai, 200120, China</w:t>
            </w:r>
            <w:r>
              <w:br/>
            </w:r>
            <w:r>
              <w:t xml:space="preserve">Contact: Mr. Zhang Ming, Sales Director</w:t>
            </w:r>
            <w:r>
              <w:br/>
            </w:r>
            <w:r>
              <w:t xml:space="preserve">Email: sales@shanghaiedutech.cn</w:t>
            </w:r>
            <w:r>
              <w:br/>
            </w:r>
            <w:r>
              <w:t xml:space="preserve">Tel: +86-21-6876-5432</w:t>
            </w:r>
          </w:p>
        </w:tc>
      </w:tr>
    </w:tbl>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Shanghai Municipal Education Bureau to procure a comprehensive set of educational materials, classroom technology, and professional development resources specifically designated for the</w:t>
      </w:r>
      <w:r>
        <w:t xml:space="preserve"> </w:t>
      </w:r>
      <w:r>
        <w:t xml:space="preserve">Teacher Primary</w:t>
      </w:r>
      <w:r>
        <w:t xml:space="preserve"> </w:t>
      </w:r>
      <w:r>
        <w:t xml:space="preserve">program operating across all public primary schools in</w:t>
      </w:r>
      <w:r>
        <w:t xml:space="preserve"> </w:t>
      </w:r>
      <w:r>
        <w:t xml:space="preserve">China Shanghai</w:t>
      </w:r>
      <w:r>
        <w:t xml:space="preserve">. The Teacher Primary initiative is a government-sponsored professional development framework designed to enhance the pedagogical skills, subject-matter expertise, and classroom management capabilities of primary school educators serving grades 1 through 6 throughout the Shanghai metropolitan area. All items listed in this Purchase Order shall be delivered, installed, and made operational within the designated schools in China Shanghai no later than the date specified in Section 5.</w:t>
      </w:r>
    </w:p>
    <w:p>
      <w:pPr>
        <w:pStyle w:val="BodyText"/>
      </w:pPr>
      <w:r>
        <w:t xml:space="preserve">3. ITEMIZED PURCHASE LIST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Interactive Smart Board (86-inch) for Teacher Primary training classrooms — 120 units for pilot schools in Pudong and Minhang districts, China Shanghai</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002</w:t>
            </w:r>
          </w:p>
        </w:tc>
        <w:tc>
          <w:tcPr/>
          <w:p>
            <w:pPr>
              <w:pStyle w:val="Compact"/>
              <w:jc w:val="left"/>
            </w:pPr>
            <w:r>
              <w:t xml:space="preserve">Teacher Primary Professional Development Curriculum Kit (Bilingual: Mandarin/English) — includes lesson plans, assessment rubrics, and digital modules for primary school teachers</w:t>
            </w:r>
          </w:p>
        </w:tc>
        <w:tc>
          <w:tcPr/>
          <w:p>
            <w:pPr>
              <w:pStyle w:val="Compact"/>
              <w:jc w:val="left"/>
            </w:pPr>
            <w:r>
              <w:t xml:space="preserve">2,400</w:t>
            </w:r>
          </w:p>
        </w:tc>
        <w:tc>
          <w:tcPr/>
          <w:p>
            <w:pPr>
              <w:pStyle w:val="Compact"/>
              <w:jc w:val="left"/>
            </w:pPr>
            <w:r>
              <w:t xml:space="preserve">320.00</w:t>
            </w:r>
          </w:p>
        </w:tc>
        <w:tc>
          <w:tcPr/>
          <w:p>
            <w:pPr>
              <w:pStyle w:val="Compact"/>
              <w:jc w:val="left"/>
            </w:pPr>
            <w:r>
              <w:t xml:space="preserve">768,000.00</w:t>
            </w:r>
          </w:p>
        </w:tc>
      </w:tr>
      <w:tr>
        <w:tc>
          <w:tcPr/>
          <w:p>
            <w:pPr>
              <w:pStyle w:val="Compact"/>
              <w:jc w:val="left"/>
            </w:pPr>
            <w:r>
              <w:t xml:space="preserve">003</w:t>
            </w:r>
          </w:p>
        </w:tc>
        <w:tc>
          <w:tcPr/>
          <w:p>
            <w:pPr>
              <w:pStyle w:val="Compact"/>
              <w:jc w:val="left"/>
            </w:pPr>
            <w:r>
              <w:t xml:space="preserve">Portable Digital Whiteboard with stylus — for mobile Teacher Primary workshops conducted across rural and suburban primary schools in China Shanghai</w:t>
            </w:r>
          </w:p>
        </w:tc>
        <w:tc>
          <w:tcPr/>
          <w:p>
            <w:pPr>
              <w:pStyle w:val="Compact"/>
              <w:jc w:val="left"/>
            </w:pPr>
            <w:r>
              <w:t xml:space="preserve">350</w:t>
            </w:r>
          </w:p>
        </w:tc>
        <w:tc>
          <w:tcPr/>
          <w:p>
            <w:pPr>
              <w:pStyle w:val="Compact"/>
              <w:jc w:val="left"/>
            </w:pPr>
            <w:r>
              <w:t xml:space="preserve">4,200.00</w:t>
            </w:r>
          </w:p>
        </w:tc>
        <w:tc>
          <w:tcPr/>
          <w:p>
            <w:pPr>
              <w:pStyle w:val="Compact"/>
              <w:jc w:val="left"/>
            </w:pPr>
            <w:r>
              <w:t xml:space="preserve">1,470,000.00</w:t>
            </w:r>
          </w:p>
        </w:tc>
      </w:tr>
      <w:tr>
        <w:tc>
          <w:tcPr/>
          <w:p>
            <w:pPr>
              <w:pStyle w:val="Compact"/>
              <w:jc w:val="left"/>
            </w:pPr>
            <w:r>
              <w:t xml:space="preserve">004</w:t>
            </w:r>
          </w:p>
        </w:tc>
        <w:tc>
          <w:tcPr/>
          <w:p>
            <w:pPr>
              <w:pStyle w:val="Compact"/>
              <w:jc w:val="left"/>
            </w:pPr>
            <w:r>
              <w:t xml:space="preserve">Classroom Audio-Visual Recording System (for Teacher Primary peer-observation and mentoring sessions)</w:t>
            </w:r>
          </w:p>
        </w:tc>
        <w:tc>
          <w:tcPr/>
          <w:p>
            <w:pPr>
              <w:pStyle w:val="Compact"/>
              <w:jc w:val="left"/>
            </w:pPr>
            <w:r>
              <w:t xml:space="preserve">180</w:t>
            </w:r>
          </w:p>
        </w:tc>
        <w:tc>
          <w:tcPr/>
          <w:p>
            <w:pPr>
              <w:pStyle w:val="Compact"/>
              <w:jc w:val="left"/>
            </w:pPr>
            <w:r>
              <w:t xml:space="preserve">6,800.00</w:t>
            </w:r>
          </w:p>
        </w:tc>
        <w:tc>
          <w:tcPr/>
          <w:p>
            <w:pPr>
              <w:pStyle w:val="Compact"/>
              <w:jc w:val="left"/>
            </w:pPr>
            <w:r>
              <w:t xml:space="preserve">1,224,000.00</w:t>
            </w:r>
          </w:p>
        </w:tc>
      </w:tr>
      <w:tr>
        <w:tc>
          <w:tcPr/>
          <w:p>
            <w:pPr>
              <w:pStyle w:val="Compact"/>
              <w:jc w:val="left"/>
            </w:pPr>
            <w:r>
              <w:t xml:space="preserve">005</w:t>
            </w:r>
          </w:p>
        </w:tc>
        <w:tc>
          <w:tcPr/>
          <w:p>
            <w:pPr>
              <w:pStyle w:val="Compact"/>
              <w:jc w:val="left"/>
            </w:pPr>
            <w:r>
              <w:t xml:space="preserve">Primary School Science Experiment Kits (Grades 1–6) — aligned with the Teacher Primary hands-on pedagogy standards set by the Shanghai Education Commission</w:t>
            </w:r>
          </w:p>
        </w:tc>
        <w:tc>
          <w:tcPr/>
          <w:p>
            <w:pPr>
              <w:pStyle w:val="Compact"/>
              <w:jc w:val="left"/>
            </w:pPr>
            <w:r>
              <w:t xml:space="preserve">5,000</w:t>
            </w:r>
          </w:p>
        </w:tc>
        <w:tc>
          <w:tcPr/>
          <w:p>
            <w:pPr>
              <w:pStyle w:val="Compact"/>
              <w:jc w:val="left"/>
            </w:pPr>
            <w:r>
              <w:t xml:space="preserve">450.00</w:t>
            </w:r>
          </w:p>
        </w:tc>
        <w:tc>
          <w:tcPr/>
          <w:p>
            <w:pPr>
              <w:pStyle w:val="Compact"/>
              <w:jc w:val="left"/>
            </w:pPr>
            <w:r>
              <w:t xml:space="preserve">2,250,000.00</w:t>
            </w:r>
          </w:p>
        </w:tc>
      </w:tr>
      <w:tr>
        <w:tc>
          <w:tcPr/>
          <w:p>
            <w:pPr>
              <w:pStyle w:val="Compact"/>
              <w:jc w:val="left"/>
            </w:pPr>
            <w:r>
              <w:t xml:space="preserve">006</w:t>
            </w:r>
          </w:p>
        </w:tc>
        <w:tc>
          <w:tcPr/>
          <w:p>
            <w:pPr>
              <w:pStyle w:val="Compact"/>
              <w:jc w:val="left"/>
            </w:pPr>
            <w:r>
              <w:t xml:space="preserve">Teacher Primary Annual Certification &amp; Training Program (120-hour in-service course) — delivered by accredited institutions in China Shanghai</w:t>
            </w:r>
          </w:p>
        </w:tc>
        <w:tc>
          <w:tcPr/>
          <w:p>
            <w:pPr>
              <w:pStyle w:val="Compact"/>
              <w:jc w:val="left"/>
            </w:pPr>
            <w:r>
              <w:t xml:space="preserve">1,200</w:t>
            </w:r>
          </w:p>
        </w:tc>
        <w:tc>
          <w:tcPr/>
          <w:p>
            <w:pPr>
              <w:pStyle w:val="Compact"/>
              <w:jc w:val="left"/>
            </w:pPr>
            <w:r>
              <w:t xml:space="preserve">2,800.00</w:t>
            </w:r>
          </w:p>
        </w:tc>
        <w:tc>
          <w:tcPr/>
          <w:p>
            <w:pPr>
              <w:pStyle w:val="Compact"/>
              <w:jc w:val="left"/>
            </w:pPr>
            <w:r>
              <w:t xml:space="preserve">3,360,000.00</w:t>
            </w:r>
          </w:p>
        </w:tc>
      </w:tr>
      <w:tr>
        <w:tc>
          <w:tcPr/>
          <w:p>
            <w:pPr>
              <w:pStyle w:val="Compact"/>
              <w:jc w:val="left"/>
            </w:pPr>
            <w:r>
              <w:t xml:space="preserve">007</w:t>
            </w:r>
          </w:p>
        </w:tc>
        <w:tc>
          <w:tcPr/>
          <w:p>
            <w:pPr>
              <w:pStyle w:val="Compact"/>
              <w:jc w:val="left"/>
            </w:pPr>
            <w:r>
              <w:t xml:space="preserve">Ergonomic Teaching Desks and Adjustable Chairs for Teacher Primary demonstration classrooms</w:t>
            </w:r>
          </w:p>
        </w:tc>
        <w:tc>
          <w:tcPr/>
          <w:p>
            <w:pPr>
              <w:pStyle w:val="Compact"/>
              <w:jc w:val="left"/>
            </w:pPr>
            <w:r>
              <w:t xml:space="preserve">240</w:t>
            </w:r>
          </w:p>
        </w:tc>
        <w:tc>
          <w:tcPr/>
          <w:p>
            <w:pPr>
              <w:pStyle w:val="Compact"/>
              <w:jc w:val="left"/>
            </w:pPr>
            <w:r>
              <w:t xml:space="preserve">3,600.00</w:t>
            </w:r>
          </w:p>
        </w:tc>
        <w:tc>
          <w:tcPr/>
          <w:p>
            <w:pPr>
              <w:pStyle w:val="Compact"/>
              <w:jc w:val="left"/>
            </w:pPr>
            <w:r>
              <w:t xml:space="preserve">864,000.00</w:t>
            </w:r>
          </w:p>
        </w:tc>
      </w:tr>
      <w:tr>
        <w:tc>
          <w:tcPr/>
          <w:p>
            <w:pPr>
              <w:pStyle w:val="Compact"/>
              <w:jc w:val="left"/>
            </w:pPr>
            <w:r>
              <w:t xml:space="preserve">008</w:t>
            </w:r>
          </w:p>
        </w:tc>
        <w:tc>
          <w:tcPr/>
          <w:p>
            <w:pPr>
              <w:pStyle w:val="Compact"/>
              <w:jc w:val="left"/>
            </w:pPr>
            <w:r>
              <w:t xml:space="preserve">Digital Resource Management Platform License (5-year) — for storing and sharing Teacher Primary lesson materials across all primary schools in China Shanghai</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gridSpan w:val="4"/>
          </w:tcPr>
          <w:p>
            <w:pPr>
              <w:pStyle w:val="Compact"/>
              <w:jc w:val="right"/>
            </w:pPr>
            <w:r>
              <w:t xml:space="preserve">GRAND TOTAL (CNY):</w:t>
            </w:r>
          </w:p>
        </w:tc>
        <w:tc>
          <w:tcPr/>
          <w:p>
            <w:pPr>
              <w:pStyle w:val="Compact"/>
              <w:jc w:val="left"/>
            </w:pPr>
            <w:r>
              <w:t xml:space="preserve">13,656,000.00</w:t>
            </w:r>
          </w:p>
        </w:tc>
      </w:tr>
    </w:tbl>
    <w:p>
      <w:pPr>
        <w:pStyle w:val="BodyText"/>
      </w:pPr>
      <w:r>
        <w:t xml:space="preserve">4. PAYMENT TERMS</w:t>
      </w:r>
    </w:p>
    <w:p>
      <w:pPr>
        <w:pStyle w:val="BodyText"/>
      </w:pPr>
      <w:r>
        <w:t xml:space="preserve">Payment for this Purchase Order shall be made in three installments via bank transfer to the supplier's designated account in China Shanghai:</w:t>
      </w:r>
    </w:p>
    <w:p>
      <w:pPr>
        <w:numPr>
          <w:ilvl w:val="0"/>
          <w:numId w:val="1001"/>
        </w:numPr>
        <w:pStyle w:val="Compact"/>
      </w:pPr>
      <w:r>
        <w:rPr>
          <w:bCs/>
          <w:b/>
        </w:rPr>
        <w:t xml:space="preserve">First Installment (40%):</w:t>
      </w:r>
      <w:r>
        <w:t xml:space="preserve"> </w:t>
      </w:r>
      <w:r>
        <w:t xml:space="preserve">CNY 5,462,400.00 — due within 15 business days of Purchase Order acceptance and supplier confirmation.</w:t>
      </w:r>
    </w:p>
    <w:p>
      <w:pPr>
        <w:numPr>
          <w:ilvl w:val="0"/>
          <w:numId w:val="1001"/>
        </w:numPr>
        <w:pStyle w:val="Compact"/>
      </w:pPr>
      <w:r>
        <w:rPr>
          <w:bCs/>
          <w:b/>
        </w:rPr>
        <w:t xml:space="preserve">Second Installment (40%):</w:t>
      </w:r>
      <w:r>
        <w:t xml:space="preserve"> </w:t>
      </w:r>
      <w:r>
        <w:t xml:space="preserve">CNY 5,462,400.00 — due upon verified delivery and installation of all physical goods at the designated primary school locations in China Shanghai.</w:t>
      </w:r>
    </w:p>
    <w:p>
      <w:pPr>
        <w:numPr>
          <w:ilvl w:val="0"/>
          <w:numId w:val="1001"/>
        </w:numPr>
        <w:pStyle w:val="Compact"/>
      </w:pPr>
      <w:r>
        <w:rPr>
          <w:bCs/>
          <w:b/>
        </w:rPr>
        <w:t xml:space="preserve">Third Installment (20%):</w:t>
      </w:r>
      <w:r>
        <w:t xml:space="preserve"> </w:t>
      </w:r>
      <w:r>
        <w:t xml:space="preserve">CNY 2,731,200.00 — due 30 days after completion of the Teacher Primary training program and successful acceptance of the digital platform.</w:t>
      </w:r>
    </w:p>
    <w:p>
      <w:pPr>
        <w:pStyle w:val="FirstParagraph"/>
      </w:pPr>
      <w:r>
        <w:t xml:space="preserve">All payments shall be processed in Chinese Yuan (CNY) through the Shanghai Pudong Development Bank. Late payments shall incur an interest charge of 0.05% per calendar day as stipulated under the applicable commercial regulations of the People's Republic of China.</w:t>
      </w:r>
    </w:p>
    <w:p>
      <w:pPr>
        <w:pStyle w:val="BodyText"/>
      </w:pPr>
      <w:r>
        <w:t xml:space="preserve">5. DELIVERY AND INSTALLATION</w:t>
      </w:r>
    </w:p>
    <w:p>
      <w:pPr>
        <w:pStyle w:val="BodyText"/>
      </w:pPr>
      <w:r>
        <w:t xml:space="preserve">All physical goods listed in this Purchase Order shall be delivered to the respective primary school addresses within the China Shanghai municipality between 1 July 2025 and 31 August 2025. The supplier is responsible for all transportation, insurance, and installation costs within the China Shanghai region. Delivery to the Teacher Primary training centers in Xuhui, Pudong, Minhang, and Baoshan districts must be completed in phased batches as coordinated by the Buyer's logistics team. The supplier shall provide a detailed delivery schedule no later than 10 business days after Purchase Order confirmation. All equipment must comply with the national safety and quality standards (GB standards) mandated for educational institutions in China Shanghai.</w:t>
      </w:r>
    </w:p>
    <w:p>
      <w:pPr>
        <w:pStyle w:val="BodyText"/>
      </w:pPr>
      <w:r>
        <w:t xml:space="preserve">6. TERMS AND CONDITIONS</w:t>
      </w:r>
    </w:p>
    <w:p>
      <w:pPr>
        <w:numPr>
          <w:ilvl w:val="0"/>
          <w:numId w:val="1002"/>
        </w:numPr>
        <w:pStyle w:val="Compact"/>
      </w:pPr>
      <w:r>
        <w:t xml:space="preserve">This Purchase Order is governed by the Civil Code of the People's Republic of China and all applicable local regulations in China Shanghai. Any disputes arising from this Purchase Order shall be resolved through arbitration at the Shanghai Arbitration Commission.</w:t>
      </w:r>
    </w:p>
    <w:p>
      <w:pPr>
        <w:numPr>
          <w:ilvl w:val="0"/>
          <w:numId w:val="1002"/>
        </w:numPr>
        <w:pStyle w:val="Compact"/>
      </w:pPr>
      <w:r>
        <w:t xml:space="preserve">The supplier warrants that all goods and services provided under this Purchase Order are new, free from defects, and fully compliant with the specifications outlined in the Teacher Primary program requirements document (Ref: TP-SPEC-2025-003).</w:t>
      </w:r>
    </w:p>
    <w:p>
      <w:pPr>
        <w:numPr>
          <w:ilvl w:val="0"/>
          <w:numId w:val="1002"/>
        </w:numPr>
        <w:pStyle w:val="Compact"/>
      </w:pPr>
      <w:r>
        <w:t xml:space="preserve">The supplier shall provide a minimum 24-month warranty on all hardware items and a 12-month warranty on all software and digital platform components. Warranty service must be available at local service centers within China Shanghai.</w:t>
      </w:r>
    </w:p>
    <w:p>
      <w:pPr>
        <w:numPr>
          <w:ilvl w:val="0"/>
          <w:numId w:val="1002"/>
        </w:numPr>
        <w:pStyle w:val="Compact"/>
      </w:pPr>
      <w:r>
        <w:t xml:space="preserve">The supplier shall assign a dedicated project manager to coordinate with the Teacher Primary Division of the Shanghai Municipal Education Bureau throughout the procurement, delivery, installation, and training phases.</w:t>
      </w:r>
    </w:p>
    <w:p>
      <w:pPr>
        <w:numPr>
          <w:ilvl w:val="0"/>
          <w:numId w:val="1002"/>
        </w:numPr>
        <w:pStyle w:val="Compact"/>
      </w:pPr>
      <w:r>
        <w:t xml:space="preserve">All intellectual property related to the Teacher Primary curriculum materials and digital platform shall remain the property of the Shanghai Municipal Education Bureau. The supplier grants a perpetual, non-exclusive license for use within all public primary schools in China Shanghai.</w:t>
      </w:r>
    </w:p>
    <w:p>
      <w:pPr>
        <w:numPr>
          <w:ilvl w:val="0"/>
          <w:numId w:val="1002"/>
        </w:numPr>
        <w:pStyle w:val="Compact"/>
      </w:pPr>
      <w:r>
        <w:t xml:space="preserve">The supplier shall comply with all data protection and student privacy regulations applicable in China Shanghai, including the Personal Information Protection Law of the People's Republic of China, particularly regarding the audio-visual recording systems and the digital resource management platform.</w:t>
      </w:r>
    </w:p>
    <w:p>
      <w:pPr>
        <w:numPr>
          <w:ilvl w:val="0"/>
          <w:numId w:val="1002"/>
        </w:numPr>
        <w:pStyle w:val="Compact"/>
      </w:pPr>
      <w:r>
        <w:t xml:space="preserve">Force majeure events, including but not limited to natural disasters, government-mandated closures, or public health emergencies affecting China Shanghai, shall extend delivery timelines by a period equivalent to the duration of the event, provided written notice is given within 5 business days.</w:t>
      </w:r>
    </w:p>
    <w:p>
      <w:pPr>
        <w:numPr>
          <w:ilvl w:val="0"/>
          <w:numId w:val="1002"/>
        </w:numPr>
        <w:pStyle w:val="Compact"/>
      </w:pPr>
      <w:r>
        <w:t xml:space="preserve">This Purchase Order may be amended only by mutual written agreement signed by authorized representatives of both parties. No verbal modifications shall be binding.</w:t>
      </w:r>
    </w:p>
    <w:p>
      <w:pPr>
        <w:numPr>
          <w:ilvl w:val="0"/>
          <w:numId w:val="1002"/>
        </w:numPr>
        <w:pStyle w:val="Compact"/>
      </w:pPr>
      <w:r>
        <w:t xml:space="preserve">The supplier shall submit monthly progress reports to the Buyer detailing delivery status, installation progress, and Teacher Primary training session completion rates for all schools in China Shanghai.</w:t>
      </w:r>
    </w:p>
    <w:p>
      <w:pPr>
        <w:pStyle w:val="FirstParagraph"/>
      </w:pPr>
      <w:r>
        <w:t xml:space="preserve">7. ACCEPTANCE AND SIGNATURES</w:t>
      </w:r>
    </w:p>
    <w:p>
      <w:pPr>
        <w:pStyle w:val="BodyText"/>
      </w:pPr>
      <w:r>
        <w:t xml:space="preserve">By signing below, both parties acknowledge and agree to all terms, conditions, and specifications set forth in this Purchase Order for the Teacher Primary program in China Shanghai.</w:t>
      </w:r>
    </w:p>
    <w:p>
      <w:pPr>
        <w:pStyle w:val="BodyText"/>
      </w:pPr>
      <w:r>
        <w:rPr>
          <w:bCs/>
          <w:b/>
        </w:rPr>
        <w:t xml:space="preserve">For the Buyer:</w:t>
      </w:r>
      <w:r>
        <w:br/>
      </w:r>
      <w:r>
        <w:t xml:space="preserve">Shanghai Municipal Education Bureau</w:t>
      </w:r>
      <w:r>
        <w:br/>
      </w:r>
      <w:r>
        <w:t xml:space="preserve">Teacher Primary Division</w:t>
      </w:r>
    </w:p>
    <w:p>
      <w:pPr>
        <w:pStyle w:val="BodyText"/>
      </w:pPr>
      <w:r>
        <w:t xml:space="preserve">Name: Ms. Li Wei</w:t>
      </w:r>
      <w:r>
        <w:br/>
      </w:r>
      <w:r>
        <w:t xml:space="preserve">Title: Procurement Officer</w:t>
      </w:r>
      <w:r>
        <w:br/>
      </w:r>
      <w:r>
        <w:t xml:space="preserve">Date: _______________</w:t>
      </w:r>
    </w:p>
    <w:p>
      <w:pPr>
        <w:pStyle w:val="BodyText"/>
      </w:pPr>
      <w:r>
        <w:rPr>
          <w:bCs/>
          <w:b/>
        </w:rPr>
        <w:t xml:space="preserve">For the Supplier:</w:t>
      </w:r>
      <w:r>
        <w:br/>
      </w:r>
      <w:r>
        <w:t xml:space="preserve">Shanghai EduTech Supply Co., Ltd.</w:t>
      </w:r>
    </w:p>
    <w:p>
      <w:pPr>
        <w:pStyle w:val="BodyText"/>
      </w:pPr>
      <w:r>
        <w:t xml:space="preserve">Name: Mr. Zhang Ming</w:t>
      </w:r>
      <w:r>
        <w:br/>
      </w:r>
      <w:r>
        <w:t xml:space="preserve">Title: Sales Director</w:t>
      </w:r>
      <w:r>
        <w:br/>
      </w:r>
      <w:r>
        <w:t xml:space="preserve">Date: _______________</w:t>
      </w:r>
    </w:p>
    <w:p>
      <w:pPr>
        <w:pStyle w:val="BodyText"/>
      </w:pPr>
      <w:r>
        <w:rPr>
          <w:bCs/>
          <w:b/>
        </w:rPr>
        <w:t xml:space="preserve">Purchase Order No. PO-SH-TP-2025-04872</w:t>
      </w:r>
      <w:r>
        <w:t xml:space="preserve"> </w:t>
      </w:r>
      <w:r>
        <w:t xml:space="preserve">| Teacher Primary Program | China Shanghai</w:t>
      </w:r>
      <w:r>
        <w:br/>
      </w:r>
      <w:r>
        <w:t xml:space="preserve">This document is the property of the Shanghai Municipal Education Bureau. Unauthorized reproduction or distribution is prohibited.</w:t>
      </w:r>
      <w:r>
        <w:br/>
      </w:r>
      <w:r>
        <w:t xml:space="preserve">Document Version 1.0 | Generated: 15 June 2025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China Shanghai</dc:title>
  <dc:creator/>
  <dc:language>en</dc:language>
  <cp:keywords/>
  <dcterms:created xsi:type="dcterms:W3CDTF">2026-10-10T08:37:45Z</dcterms:created>
  <dcterms:modified xsi:type="dcterms:W3CDTF">2026-10-10T08:37:45Z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