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India</w:t>
      </w:r>
      <w:r>
        <w:t xml:space="preserve"> </w:t>
      </w:r>
      <w:r>
        <w:t xml:space="preserve">New</w:t>
      </w:r>
      <w:r>
        <w:t xml:space="preserve"> </w:t>
      </w:r>
      <w:r>
        <w:t xml:space="preserve">Delhi</w:t>
      </w:r>
    </w:p>
    <w:p>
      <w:pPr>
        <w:pStyle w:val="FirstParagraph"/>
      </w:pPr>
      <w:r>
        <w:t xml:space="preserve">PURCHASE ORDER</w:t>
      </w:r>
    </w:p>
    <w:p>
      <w:pPr>
        <w:pStyle w:val="BodyText"/>
      </w:pPr>
      <w:r>
        <w:t xml:space="preserve">Teacher Primary Educational Services &amp; Materials Procurement</w:t>
      </w:r>
    </w:p>
    <w:p>
      <w:pPr>
        <w:pStyle w:val="BodyText"/>
      </w:pPr>
      <w:r>
        <w:rPr>
          <w:bCs/>
          <w:b/>
        </w:rPr>
        <w:t xml:space="preserve">PO Number:</w:t>
      </w:r>
      <w:r>
        <w:t xml:space="preserve"> </w:t>
      </w:r>
      <w:r>
        <w:t xml:space="preserve">PO/ND/TP/2025/00472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Country:</w:t>
      </w:r>
      <w:r>
        <w:t xml:space="preserve"> </w:t>
      </w:r>
      <w:r>
        <w:t xml:space="preserve">India</w:t>
      </w:r>
    </w:p>
    <w:p>
      <w:pPr>
        <w:pStyle w:val="BodyText"/>
      </w:pPr>
      <w:r>
        <w:rPr>
          <w:bCs/>
          <w:b/>
        </w:rPr>
        <w:t xml:space="preserve">City:</w:t>
      </w:r>
      <w:r>
        <w:t xml:space="preserve"> </w:t>
      </w:r>
      <w:r>
        <w:t xml:space="preserve">New Delhi</w:t>
      </w:r>
    </w:p>
    <w:p>
      <w:pPr>
        <w:pStyle w:val="BodyText"/>
      </w:pPr>
      <w:r>
        <w:t xml:space="preserve">Ordering Party (Buyer)</w:t>
      </w:r>
    </w:p>
    <w:bookmarkStart w:id="20" w:name="organization"/>
    <w:p>
      <w:pPr>
        <w:pStyle w:val="Heading4"/>
      </w:pPr>
      <w:r>
        <w:t xml:space="preserve">Organization</w:t>
      </w:r>
    </w:p>
    <w:p>
      <w:pPr>
        <w:pStyle w:val="FirstParagraph"/>
      </w:pPr>
      <w:r>
        <w:rPr>
          <w:bCs/>
          <w:b/>
        </w:rPr>
        <w:t xml:space="preserve">Delhi State Primary Education Board</w:t>
      </w:r>
    </w:p>
    <w:p>
      <w:pPr>
        <w:pStyle w:val="BodyText"/>
      </w:pPr>
      <w:r>
        <w:t xml:space="preserve">Office of the Director, Teacher Primary Development Wing</w:t>
      </w:r>
    </w:p>
    <w:p>
      <w:pPr>
        <w:pStyle w:val="BodyText"/>
      </w:pPr>
      <w:r>
        <w:t xml:space="preserve">Block C, Education Complex, Ashok Road</w:t>
      </w:r>
    </w:p>
    <w:p>
      <w:pPr>
        <w:pStyle w:val="BodyText"/>
      </w:pPr>
      <w:r>
        <w:t xml:space="preserve">New Delhi, India – 110001</w:t>
      </w:r>
    </w:p>
    <w:bookmarkEnd w:id="20"/>
    <w:bookmarkStart w:id="21" w:name="contact-authorization"/>
    <w:p>
      <w:pPr>
        <w:pStyle w:val="Heading4"/>
      </w:pPr>
      <w:r>
        <w:t xml:space="preserve">Contact &amp; Authorization</w:t>
      </w:r>
    </w:p>
    <w:p>
      <w:pPr>
        <w:pStyle w:val="FirstParagraph"/>
      </w:pPr>
      <w:r>
        <w:rPr>
          <w:bCs/>
          <w:b/>
        </w:rPr>
        <w:t xml:space="preserve">Authorized Signatory:</w:t>
      </w:r>
      <w:r>
        <w:t xml:space="preserve"> </w:t>
      </w:r>
      <w:r>
        <w:t xml:space="preserve">Dr. Meera Krishnan, Director</w:t>
      </w:r>
    </w:p>
    <w:p>
      <w:pPr>
        <w:pStyle w:val="BodyText"/>
      </w:pPr>
      <w:r>
        <w:rPr>
          <w:bCs/>
          <w:b/>
        </w:rPr>
        <w:t xml:space="preserve">Email:</w:t>
      </w:r>
      <w:r>
        <w:t xml:space="preserve"> </w:t>
      </w:r>
      <w:r>
        <w:t xml:space="preserve">procurement@dspeb.gov.in</w:t>
      </w:r>
    </w:p>
    <w:p>
      <w:pPr>
        <w:pStyle w:val="BodyText"/>
      </w:pPr>
      <w:r>
        <w:rPr>
          <w:bCs/>
          <w:b/>
        </w:rPr>
        <w:t xml:space="preserve">Phone:</w:t>
      </w:r>
      <w:r>
        <w:t xml:space="preserve"> </w:t>
      </w:r>
      <w:r>
        <w:t xml:space="preserve">+91-11-2338-4455</w:t>
      </w:r>
    </w:p>
    <w:p>
      <w:pPr>
        <w:pStyle w:val="BodyText"/>
      </w:pPr>
      <w:r>
        <w:rPr>
          <w:bCs/>
          <w:b/>
        </w:rPr>
        <w:t xml:space="preserve">GSTIN:</w:t>
      </w:r>
      <w:r>
        <w:t xml:space="preserve"> </w:t>
      </w:r>
      <w:r>
        <w:t xml:space="preserve">07AAADD1234F1Z5</w:t>
      </w:r>
    </w:p>
    <w:bookmarkEnd w:id="21"/>
    <w:p>
      <w:pPr>
        <w:pStyle w:val="BodyText"/>
      </w:pPr>
      <w:r>
        <w:t xml:space="preserve">Supplier / Vendor</w:t>
      </w:r>
    </w:p>
    <w:bookmarkStart w:id="22" w:name="vendor-details"/>
    <w:p>
      <w:pPr>
        <w:pStyle w:val="Heading4"/>
      </w:pPr>
      <w:r>
        <w:t xml:space="preserve">Vendor Details</w:t>
      </w:r>
    </w:p>
    <w:p>
      <w:pPr>
        <w:pStyle w:val="FirstParagraph"/>
      </w:pPr>
      <w:r>
        <w:rPr>
          <w:bCs/>
          <w:b/>
        </w:rPr>
        <w:t xml:space="preserve">Teacher Primary Solutions Pvt. Ltd.</w:t>
      </w:r>
    </w:p>
    <w:p>
      <w:pPr>
        <w:pStyle w:val="BodyText"/>
      </w:pPr>
      <w:r>
        <w:t xml:space="preserve">12, Connaught Place, West Wing, 3rd Floor</w:t>
      </w:r>
    </w:p>
    <w:p>
      <w:pPr>
        <w:pStyle w:val="BodyText"/>
      </w:pPr>
      <w:r>
        <w:t xml:space="preserve">New Delhi, India – 110001</w:t>
      </w:r>
    </w:p>
    <w:bookmarkEnd w:id="22"/>
    <w:bookmarkStart w:id="23" w:name="vendor-contact"/>
    <w:p>
      <w:pPr>
        <w:pStyle w:val="Heading4"/>
      </w:pPr>
      <w:r>
        <w:t xml:space="preserve">Vendor Contact</w:t>
      </w:r>
    </w:p>
    <w:p>
      <w:pPr>
        <w:pStyle w:val="FirstParagraph"/>
      </w:pPr>
      <w:r>
        <w:rPr>
          <w:bCs/>
          <w:b/>
        </w:rPr>
        <w:t xml:space="preserve">Account Manager:</w:t>
      </w:r>
      <w:r>
        <w:t xml:space="preserve"> </w:t>
      </w:r>
      <w:r>
        <w:t xml:space="preserve">Rajesh Verma</w:t>
      </w:r>
    </w:p>
    <w:p>
      <w:pPr>
        <w:pStyle w:val="BodyText"/>
      </w:pPr>
      <w:r>
        <w:rPr>
          <w:bCs/>
          <w:b/>
        </w:rPr>
        <w:t xml:space="preserve">Email:</w:t>
      </w:r>
      <w:r>
        <w:t xml:space="preserve"> </w:t>
      </w:r>
      <w:r>
        <w:t xml:space="preserve">sales@teacherprimary.in</w:t>
      </w:r>
    </w:p>
    <w:p>
      <w:pPr>
        <w:pStyle w:val="BodyText"/>
      </w:pPr>
      <w:r>
        <w:rPr>
          <w:bCs/>
          <w:b/>
        </w:rPr>
        <w:t xml:space="preserve">Phone:</w:t>
      </w:r>
      <w:r>
        <w:t xml:space="preserve"> </w:t>
      </w:r>
      <w:r>
        <w:t xml:space="preserve">+91-98110-22334</w:t>
      </w:r>
    </w:p>
    <w:p>
      <w:pPr>
        <w:pStyle w:val="BodyText"/>
      </w:pPr>
      <w:r>
        <w:rPr>
          <w:bCs/>
          <w:b/>
        </w:rPr>
        <w:t xml:space="preserve">GSTIN:</w:t>
      </w:r>
      <w:r>
        <w:t xml:space="preserve"> </w:t>
      </w:r>
      <w:r>
        <w:t xml:space="preserve">07AABCT5678K1Z2</w:t>
      </w:r>
    </w:p>
    <w:bookmarkEnd w:id="23"/>
    <w:p>
      <w:pPr>
        <w:pStyle w:val="BodyText"/>
      </w:pPr>
      <w:r>
        <w:t xml:space="preserve">Line Items – Teacher Primary Products &amp;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Teacher Primary Digital Learning Platform – Annual License for 500 primary school teachers across New Delhi districts</w:t>
            </w:r>
          </w:p>
        </w:tc>
        <w:tc>
          <w:tcPr/>
          <w:p>
            <w:pPr>
              <w:pStyle w:val="Compact"/>
              <w:jc w:val="left"/>
            </w:pPr>
            <w:r>
              <w:t xml:space="preserve">500</w:t>
            </w:r>
          </w:p>
        </w:tc>
        <w:tc>
          <w:tcPr/>
          <w:p>
            <w:pPr>
              <w:pStyle w:val="Compact"/>
              <w:jc w:val="left"/>
            </w:pPr>
            <w:r>
              <w:t xml:space="preserve">Licenses</w:t>
            </w:r>
          </w:p>
        </w:tc>
        <w:tc>
          <w:tcPr/>
          <w:p>
            <w:pPr>
              <w:pStyle w:val="Compact"/>
              <w:jc w:val="left"/>
            </w:pPr>
            <w:r>
              <w:t xml:space="preserve">12,500.00</w:t>
            </w:r>
          </w:p>
        </w:tc>
        <w:tc>
          <w:tcPr/>
          <w:p>
            <w:pPr>
              <w:pStyle w:val="Compact"/>
              <w:jc w:val="left"/>
            </w:pPr>
            <w:r>
              <w:t xml:space="preserve">6,250,000.00</w:t>
            </w:r>
          </w:p>
        </w:tc>
      </w:tr>
      <w:tr>
        <w:tc>
          <w:tcPr/>
          <w:p>
            <w:pPr>
              <w:pStyle w:val="Compact"/>
              <w:jc w:val="left"/>
            </w:pPr>
            <w:r>
              <w:t xml:space="preserve">2</w:t>
            </w:r>
          </w:p>
        </w:tc>
        <w:tc>
          <w:tcPr/>
          <w:p>
            <w:pPr>
              <w:pStyle w:val="Compact"/>
              <w:jc w:val="left"/>
            </w:pPr>
            <w:r>
              <w:t xml:space="preserve">Teacher Primary Classroom Resource Kit (Grades 1–5) – Printed workbooks, activity sheets, and assessment tools</w:t>
            </w:r>
          </w:p>
        </w:tc>
        <w:tc>
          <w:tcPr/>
          <w:p>
            <w:pPr>
              <w:pStyle w:val="Compact"/>
              <w:jc w:val="left"/>
            </w:pPr>
            <w:r>
              <w:t xml:space="preserve">2,000</w:t>
            </w:r>
          </w:p>
        </w:tc>
        <w:tc>
          <w:tcPr/>
          <w:p>
            <w:pPr>
              <w:pStyle w:val="Compact"/>
              <w:jc w:val="left"/>
            </w:pPr>
            <w:r>
              <w:t xml:space="preserve">Kits</w:t>
            </w:r>
          </w:p>
        </w:tc>
        <w:tc>
          <w:tcPr/>
          <w:p>
            <w:pPr>
              <w:pStyle w:val="Compact"/>
              <w:jc w:val="left"/>
            </w:pPr>
            <w:r>
              <w:t xml:space="preserve">1,850.00</w:t>
            </w:r>
          </w:p>
        </w:tc>
        <w:tc>
          <w:tcPr/>
          <w:p>
            <w:pPr>
              <w:pStyle w:val="Compact"/>
              <w:jc w:val="left"/>
            </w:pPr>
            <w:r>
              <w:t xml:space="preserve">3,700,000.00</w:t>
            </w:r>
          </w:p>
        </w:tc>
      </w:tr>
      <w:tr>
        <w:tc>
          <w:tcPr/>
          <w:p>
            <w:pPr>
              <w:pStyle w:val="Compact"/>
              <w:jc w:val="left"/>
            </w:pPr>
            <w:r>
              <w:t xml:space="preserve">3</w:t>
            </w:r>
          </w:p>
        </w:tc>
        <w:tc>
          <w:tcPr/>
          <w:p>
            <w:pPr>
              <w:pStyle w:val="Compact"/>
              <w:jc w:val="left"/>
            </w:pPr>
            <w:r>
              <w:t xml:space="preserve">Teacher Primary Professional Development Workshop – 5-day in-person training program at New Delhi Education Centre</w:t>
            </w:r>
          </w:p>
        </w:tc>
        <w:tc>
          <w:tcPr/>
          <w:p>
            <w:pPr>
              <w:pStyle w:val="Compact"/>
              <w:jc w:val="left"/>
            </w:pPr>
            <w:r>
              <w:t xml:space="preserve">10</w:t>
            </w:r>
          </w:p>
        </w:tc>
        <w:tc>
          <w:tcPr/>
          <w:p>
            <w:pPr>
              <w:pStyle w:val="Compact"/>
              <w:jc w:val="left"/>
            </w:pPr>
            <w:r>
              <w:t xml:space="preserve">Batches</w:t>
            </w:r>
          </w:p>
        </w:tc>
        <w:tc>
          <w:tcPr/>
          <w:p>
            <w:pPr>
              <w:pStyle w:val="Compact"/>
              <w:jc w:val="left"/>
            </w:pPr>
            <w:r>
              <w:t xml:space="preserve">450,000.00</w:t>
            </w:r>
          </w:p>
        </w:tc>
        <w:tc>
          <w:tcPr/>
          <w:p>
            <w:pPr>
              <w:pStyle w:val="Compact"/>
              <w:jc w:val="left"/>
            </w:pPr>
            <w:r>
              <w:t xml:space="preserve">4,500,000.00</w:t>
            </w:r>
          </w:p>
        </w:tc>
      </w:tr>
      <w:tr>
        <w:tc>
          <w:tcPr/>
          <w:p>
            <w:pPr>
              <w:pStyle w:val="Compact"/>
              <w:jc w:val="left"/>
            </w:pPr>
            <w:r>
              <w:t xml:space="preserve">4</w:t>
            </w:r>
          </w:p>
        </w:tc>
        <w:tc>
          <w:tcPr/>
          <w:p>
            <w:pPr>
              <w:pStyle w:val="Compact"/>
              <w:jc w:val="left"/>
            </w:pPr>
            <w:r>
              <w:t xml:space="preserve">Teacher Primary Assessment &amp; Analytics Software – School-level dashboard for 120 primary schools in New Delhi</w:t>
            </w:r>
          </w:p>
        </w:tc>
        <w:tc>
          <w:tcPr/>
          <w:p>
            <w:pPr>
              <w:pStyle w:val="Compact"/>
              <w:jc w:val="left"/>
            </w:pPr>
            <w:r>
              <w:t xml:space="preserve">120</w:t>
            </w:r>
          </w:p>
        </w:tc>
        <w:tc>
          <w:tcPr/>
          <w:p>
            <w:pPr>
              <w:pStyle w:val="Compact"/>
              <w:jc w:val="left"/>
            </w:pPr>
            <w:r>
              <w:t xml:space="preserve">Installations</w:t>
            </w:r>
          </w:p>
        </w:tc>
        <w:tc>
          <w:tcPr/>
          <w:p>
            <w:pPr>
              <w:pStyle w:val="Compact"/>
              <w:jc w:val="left"/>
            </w:pPr>
            <w:r>
              <w:t xml:space="preserve">8,200.00</w:t>
            </w:r>
          </w:p>
        </w:tc>
        <w:tc>
          <w:tcPr/>
          <w:p>
            <w:pPr>
              <w:pStyle w:val="Compact"/>
              <w:jc w:val="left"/>
            </w:pPr>
            <w:r>
              <w:t xml:space="preserve">984,000.00</w:t>
            </w:r>
          </w:p>
        </w:tc>
      </w:tr>
      <w:tr>
        <w:tc>
          <w:tcPr/>
          <w:p>
            <w:pPr>
              <w:pStyle w:val="Compact"/>
              <w:jc w:val="left"/>
            </w:pPr>
            <w:r>
              <w:t xml:space="preserve">5</w:t>
            </w:r>
          </w:p>
        </w:tc>
        <w:tc>
          <w:tcPr/>
          <w:p>
            <w:pPr>
              <w:pStyle w:val="Compact"/>
              <w:jc w:val="left"/>
            </w:pPr>
            <w:r>
              <w:t xml:space="preserve">Teacher Primary Curriculum Alignment Guide – Customized for CBSE and Delhi State Board syllabi</w:t>
            </w:r>
          </w:p>
        </w:tc>
        <w:tc>
          <w:tcPr/>
          <w:p>
            <w:pPr>
              <w:pStyle w:val="Compact"/>
              <w:jc w:val="left"/>
            </w:pPr>
            <w:r>
              <w:t xml:space="preserve">1,500</w:t>
            </w:r>
          </w:p>
        </w:tc>
        <w:tc>
          <w:tcPr/>
          <w:p>
            <w:pPr>
              <w:pStyle w:val="Compact"/>
              <w:jc w:val="left"/>
            </w:pPr>
            <w:r>
              <w:t xml:space="preserve">Copies</w:t>
            </w:r>
          </w:p>
        </w:tc>
        <w:tc>
          <w:tcPr/>
          <w:p>
            <w:pPr>
              <w:pStyle w:val="Compact"/>
              <w:jc w:val="left"/>
            </w:pPr>
            <w:r>
              <w:t xml:space="preserve">650.00</w:t>
            </w:r>
          </w:p>
        </w:tc>
        <w:tc>
          <w:tcPr/>
          <w:p>
            <w:pPr>
              <w:pStyle w:val="Compact"/>
              <w:jc w:val="left"/>
            </w:pPr>
            <w:r>
              <w:t xml:space="preserve">975,000.00</w:t>
            </w:r>
          </w:p>
        </w:tc>
      </w:tr>
      <w:tr>
        <w:tc>
          <w:tcPr/>
          <w:p>
            <w:pPr>
              <w:pStyle w:val="Compact"/>
              <w:jc w:val="left"/>
            </w:pPr>
            <w:r>
              <w:t xml:space="preserve">6</w:t>
            </w:r>
          </w:p>
        </w:tc>
        <w:tc>
          <w:tcPr/>
          <w:p>
            <w:pPr>
              <w:pStyle w:val="Compact"/>
              <w:jc w:val="left"/>
            </w:pPr>
            <w:r>
              <w:t xml:space="preserve">Teacher Primary Ongoing Technical Support &amp; Helpdesk – 12-month contract covering all New Delhi installations</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1,200,000.00</w:t>
            </w:r>
          </w:p>
        </w:tc>
        <w:tc>
          <w:tcPr/>
          <w:p>
            <w:pPr>
              <w:pStyle w:val="Compact"/>
              <w:jc w:val="left"/>
            </w:pPr>
            <w:r>
              <w:t xml:space="preserve">1,200,000.00</w:t>
            </w:r>
          </w:p>
        </w:tc>
      </w:tr>
      <w:tr>
        <w:tc>
          <w:tcPr>
            <w:gridSpan w:val="5"/>
          </w:tcPr>
          <w:p>
            <w:pPr>
              <w:pStyle w:val="Compact"/>
              <w:jc w:val="right"/>
            </w:pPr>
            <w:r>
              <w:t xml:space="preserve">Subtotal (INR)</w:t>
            </w:r>
          </w:p>
        </w:tc>
        <w:tc>
          <w:tcPr/>
          <w:p>
            <w:pPr>
              <w:pStyle w:val="Compact"/>
              <w:jc w:val="left"/>
            </w:pPr>
            <w:r>
              <w:t xml:space="preserve">17,609,000.00</w:t>
            </w:r>
          </w:p>
        </w:tc>
      </w:tr>
      <w:tr>
        <w:tc>
          <w:tcPr>
            <w:gridSpan w:val="5"/>
          </w:tcPr>
          <w:p>
            <w:pPr>
              <w:pStyle w:val="Compact"/>
              <w:jc w:val="right"/>
            </w:pPr>
            <w:r>
              <w:t xml:space="preserve">GST @ 18% (INR)</w:t>
            </w:r>
          </w:p>
        </w:tc>
        <w:tc>
          <w:tcPr/>
          <w:p>
            <w:pPr>
              <w:pStyle w:val="Compact"/>
              <w:jc w:val="left"/>
            </w:pPr>
            <w:r>
              <w:t xml:space="preserve">3,169,620.00</w:t>
            </w:r>
          </w:p>
        </w:tc>
      </w:tr>
      <w:tr>
        <w:tc>
          <w:tcPr>
            <w:gridSpan w:val="5"/>
          </w:tcPr>
          <w:p>
            <w:pPr>
              <w:pStyle w:val="Compact"/>
              <w:jc w:val="right"/>
            </w:pPr>
            <w:r>
              <w:t xml:space="preserve">Freight &amp; Delivery within New Delhi (INR)</w:t>
            </w:r>
          </w:p>
        </w:tc>
        <w:tc>
          <w:tcPr/>
          <w:p>
            <w:pPr>
              <w:pStyle w:val="Compact"/>
              <w:jc w:val="left"/>
            </w:pPr>
            <w:r>
              <w:t xml:space="preserve">85,000.00</w:t>
            </w:r>
          </w:p>
        </w:tc>
      </w:tr>
      <w:tr>
        <w:tc>
          <w:tcPr>
            <w:gridSpan w:val="5"/>
          </w:tcPr>
          <w:p>
            <w:pPr>
              <w:pStyle w:val="Compact"/>
              <w:jc w:val="right"/>
            </w:pPr>
            <w:r>
              <w:rPr>
                <w:bCs/>
                <w:b/>
              </w:rPr>
              <w:t xml:space="preserve">GRAND TOTAL (INR)</w:t>
            </w:r>
          </w:p>
        </w:tc>
        <w:tc>
          <w:tcPr/>
          <w:p>
            <w:pPr>
              <w:pStyle w:val="Compact"/>
              <w:jc w:val="left"/>
            </w:pPr>
            <w:r>
              <w:rPr>
                <w:bCs/>
                <w:b/>
              </w:rPr>
              <w:t xml:space="preserve">20,863,620.00</w:t>
            </w:r>
          </w:p>
        </w:tc>
      </w:tr>
    </w:tbl>
    <w:p>
      <w:pPr>
        <w:pStyle w:val="BodyText"/>
      </w:pPr>
      <w:r>
        <w:t xml:space="preserve">Terms &amp; Conditions</w:t>
      </w:r>
    </w:p>
    <w:p>
      <w:pPr>
        <w:pStyle w:val="BodyText"/>
      </w:pPr>
      <w:r>
        <w:rPr>
          <w:bCs/>
          <w:b/>
        </w:rPr>
        <w:t xml:space="preserve">1. Scope of Purchase Order:</w:t>
      </w:r>
      <w:r>
        <w:t xml:space="preserve"> </w:t>
      </w:r>
      <w:r>
        <w:t xml:space="preserve">This Purchase Order is issued by the Delhi State Primary Education Board for the procurement of Teacher Primary educational products, digital licenses, training services, and related materials. All deliverables shall be supplied to designated primary schools and training centres located within the municipal boundaries of New Delhi, India.</w:t>
      </w:r>
    </w:p>
    <w:p>
      <w:pPr>
        <w:pStyle w:val="BodyText"/>
      </w:pPr>
      <w:r>
        <w:rPr>
          <w:bCs/>
          <w:b/>
        </w:rPr>
        <w:t xml:space="preserve">2. Delivery Schedule:</w:t>
      </w:r>
      <w:r>
        <w:t xml:space="preserve"> </w:t>
      </w:r>
      <w:r>
        <w:t xml:space="preserve">The vendor, Teacher Primary Solutions Pvt. Ltd., shall deliver all physical materials (resource kits, curriculum guides) within 30 calendar days from the date of this Purchase Order. Digital platform licenses and software installations shall be completed within 21 calendar days. The 5-day Teacher Primary Professional Development Workshops shall be conducted between 1 August 2025 and 30 September 2025 at the New Delhi Education Centre, Ashok Road.</w:t>
      </w:r>
    </w:p>
    <w:p>
      <w:pPr>
        <w:pStyle w:val="BodyText"/>
      </w:pPr>
      <w:r>
        <w:rPr>
          <w:bCs/>
          <w:b/>
        </w:rPr>
        <w:t xml:space="preserve">3. Payment Terms:</w:t>
      </w:r>
      <w:r>
        <w:t xml:space="preserve"> </w:t>
      </w:r>
      <w:r>
        <w:t xml:space="preserve">Payment shall be made via RTGS/NEFT to the vendor's designated bank account in New Delhi. A 30% advance payment (INR 6,259,086.00) shall be released within 7 working days of Purchase Order acceptance. The remaining 70% shall be paid in two equal installments: 50% upon delivery and inspection of all physical goods, and 50% upon successful completion of all Teacher Primary training workshops and software installations. All payments are subject to the vendor submitting valid GST invoices compliant with the Goods and Services Tax Act, 2017, as applicable in India.</w:t>
      </w:r>
    </w:p>
    <w:p>
      <w:pPr>
        <w:pStyle w:val="BodyText"/>
      </w:pPr>
      <w:r>
        <w:rPr>
          <w:bCs/>
          <w:b/>
        </w:rPr>
        <w:t xml:space="preserve">4. Quality &amp; Acceptance:</w:t>
      </w:r>
      <w:r>
        <w:t xml:space="preserve"> </w:t>
      </w:r>
      <w:r>
        <w:t xml:space="preserve">All Teacher Primary materials shall conform to the specifications outlined in Annexure A of this Purchase Order. The Buyer reserves the right to inspect and reject any items that do not meet the agreed-upon quality standards. Rejected items must be replaced within 10 working days at the vendor's sole cost.</w:t>
      </w:r>
    </w:p>
    <w:p>
      <w:pPr>
        <w:pStyle w:val="BodyText"/>
      </w:pPr>
      <w:r>
        <w:rPr>
          <w:bCs/>
          <w:b/>
        </w:rPr>
        <w:t xml:space="preserve">5. Intellectual Property:</w:t>
      </w:r>
      <w:r>
        <w:t xml:space="preserve"> </w:t>
      </w:r>
      <w:r>
        <w:t xml:space="preserve">All Teacher Primary content, including digital platform modules, curriculum guides, and assessment tools, shall remain the intellectual property of Teacher Primary Solutions Pvt. Ltd. The Buyer is granted a non-exclusive, non-transferable license to use these materials exclusively for primary education purposes within New Delhi, India, for the duration of the contract period.</w:t>
      </w:r>
    </w:p>
    <w:p>
      <w:pPr>
        <w:pStyle w:val="BodyText"/>
      </w:pPr>
      <w:r>
        <w:rPr>
          <w:bCs/>
          <w:b/>
        </w:rPr>
        <w:t xml:space="preserve">6. Confidentiality:</w:t>
      </w:r>
      <w:r>
        <w:t xml:space="preserve"> </w:t>
      </w:r>
      <w:r>
        <w:t xml:space="preserve">Both parties agree to maintain strict confidentiality regarding student data, teacher performance records, and institutional information accessed through the Teacher Primary platform. All data shall be stored on servers located within India, in compliance with the Information Technology Act, 2000, and applicable data protection regulations.</w:t>
      </w:r>
    </w:p>
    <w:p>
      <w:pPr>
        <w:pStyle w:val="BodyText"/>
      </w:pPr>
      <w:r>
        <w:rPr>
          <w:bCs/>
          <w:b/>
        </w:rPr>
        <w:t xml:space="preserve">7. Governing Law &amp; Jurisdiction:</w:t>
      </w:r>
      <w:r>
        <w:t xml:space="preserve"> </w:t>
      </w:r>
      <w:r>
        <w:t xml:space="preserve">This Purchase Order shall be governed by and construed in accordance with the laws of India. Any disputes arising from this Purchase Order shall be subject to the exclusive jurisdiction of the competent courts in New Delhi, India.</w:t>
      </w:r>
    </w:p>
    <w:p>
      <w:pPr>
        <w:pStyle w:val="BodyText"/>
      </w:pPr>
      <w:r>
        <w:rPr>
          <w:bCs/>
          <w:b/>
        </w:rPr>
        <w:t xml:space="preserve">8. Force Majeure:</w:t>
      </w:r>
      <w:r>
        <w:t xml:space="preserve"> </w:t>
      </w:r>
      <w:r>
        <w:t xml:space="preserve">Neither party shall be liable for delays or failures in performance resulting from circumstances beyond reasonable control, including but not limited to natural disasters, government policy changes, or public health emergencies affecting New Delhi or the broader region of India.</w:t>
      </w:r>
    </w:p>
    <w:p>
      <w:pPr>
        <w:pStyle w:val="BodyText"/>
      </w:pPr>
      <w:r>
        <w:rPr>
          <w:bCs/>
          <w:b/>
        </w:rPr>
        <w:t xml:space="preserve">9. Termination:</w:t>
      </w:r>
      <w:r>
        <w:t xml:space="preserve"> </w:t>
      </w:r>
      <w:r>
        <w:t xml:space="preserve">Either party may terminate this Purchase Order with 30 days' written notice in the event of material breach by the other party. Upon termination, the Buyer shall pay for all Teacher Primary services and materials already delivered and accepted.</w:t>
      </w:r>
    </w:p>
    <w:p>
      <w:pPr>
        <w:pStyle w:val="BodyText"/>
      </w:pPr>
      <w:r>
        <w:t xml:space="preserve">Acceptance &amp; Authorization</w:t>
      </w:r>
    </w:p>
    <w:p>
      <w:pPr>
        <w:pStyle w:val="BodyText"/>
      </w:pPr>
      <w:r>
        <w:rPr>
          <w:bCs/>
          <w:b/>
        </w:rPr>
        <w:t xml:space="preserve">For and on behalf of the Buyer:</w:t>
      </w:r>
    </w:p>
    <w:p>
      <w:pPr>
        <w:pStyle w:val="BodyText"/>
      </w:pPr>
      <w:r>
        <w:t xml:space="preserve">Delhi State Primary Education Board</w:t>
      </w:r>
    </w:p>
    <w:p>
      <w:pPr>
        <w:pStyle w:val="BodyText"/>
      </w:pPr>
      <w:r>
        <w:t xml:space="preserve">New Delhi, India</w:t>
      </w:r>
    </w:p>
    <w:p>
      <w:pPr>
        <w:pStyle w:val="BodyText"/>
      </w:pPr>
      <w:r>
        <w:rPr>
          <w:bCs/>
          <w:b/>
        </w:rPr>
        <w:t xml:space="preserve">Dr. Meera Krishnan</w:t>
      </w:r>
    </w:p>
    <w:p>
      <w:pPr>
        <w:pStyle w:val="BodyText"/>
      </w:pPr>
      <w:r>
        <w:t xml:space="preserve">Director, Teacher Primary Development Wing</w:t>
      </w:r>
    </w:p>
    <w:p>
      <w:pPr>
        <w:pStyle w:val="BodyText"/>
      </w:pPr>
      <w:r>
        <w:t xml:space="preserve">Date: _______________</w:t>
      </w:r>
    </w:p>
    <w:p>
      <w:pPr>
        <w:pStyle w:val="BodyText"/>
      </w:pPr>
      <w:r>
        <w:rPr>
          <w:bCs/>
          <w:b/>
        </w:rPr>
        <w:t xml:space="preserve">For and on behalf of the Vendor:</w:t>
      </w:r>
    </w:p>
    <w:p>
      <w:pPr>
        <w:pStyle w:val="BodyText"/>
      </w:pPr>
      <w:r>
        <w:t xml:space="preserve">Teacher Primary Solutions Pvt. Ltd.</w:t>
      </w:r>
    </w:p>
    <w:p>
      <w:pPr>
        <w:pStyle w:val="BodyText"/>
      </w:pPr>
      <w:r>
        <w:t xml:space="preserve">New Delhi, India</w:t>
      </w:r>
    </w:p>
    <w:p>
      <w:pPr>
        <w:pStyle w:val="BodyText"/>
      </w:pPr>
      <w:r>
        <w:rPr>
          <w:bCs/>
          <w:b/>
        </w:rPr>
        <w:t xml:space="preserve">Rajesh Verma</w:t>
      </w:r>
    </w:p>
    <w:p>
      <w:pPr>
        <w:pStyle w:val="BodyText"/>
      </w:pPr>
      <w:r>
        <w:t xml:space="preserve">Managing Director</w:t>
      </w:r>
    </w:p>
    <w:p>
      <w:pPr>
        <w:pStyle w:val="BodyText"/>
      </w:pPr>
      <w:r>
        <w:t xml:space="preserve">Date: _______________</w:t>
      </w:r>
    </w:p>
    <w:p>
      <w:pPr>
        <w:pStyle w:val="BodyText"/>
      </w:pPr>
      <w:r>
        <w:rPr>
          <w:bCs/>
          <w:b/>
        </w:rPr>
        <w:t xml:space="preserve">Note:</w:t>
      </w:r>
      <w:r>
        <w:t xml:space="preserve"> </w:t>
      </w:r>
      <w:r>
        <w:t xml:space="preserve">This Purchase Order (PO/ND/TP/2025/00472) is a binding document for the procurement of Teacher Primary educational services and materials in New Delhi, India. All references to "Teacher Primary" in this document pertain to the branded suite of products, platforms, and professional development services provided by Teacher Primary Solutions Pvt. Ltd. for primary school educators. This document is valid only for the fiscal year 2025–2026 and is subject to the Government of India's public procurement guidelines. Any amendments must be made in writing and signed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India New Delhi</dc:title>
  <dc:creator/>
  <dc:language>en</dc:language>
  <cp:keywords/>
  <dcterms:created xsi:type="dcterms:W3CDTF">2026-10-10T13:53:06Z</dcterms:created>
  <dcterms:modified xsi:type="dcterms:W3CDTF">2026-10-10T13:53:06Z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