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Resources</w:t>
      </w:r>
      <w:r>
        <w:t xml:space="preserve"> </w:t>
      </w:r>
      <w:r>
        <w:t xml:space="preserve">-</w:t>
      </w:r>
      <w:r>
        <w:t xml:space="preserve"> </w:t>
      </w:r>
      <w:r>
        <w:t xml:space="preserve">Milan,</w:t>
      </w:r>
      <w:r>
        <w:t xml:space="preserve"> </w:t>
      </w:r>
      <w:r>
        <w:t xml:space="preserve">Italy</w:t>
      </w:r>
    </w:p>
    <w:bookmarkStart w:id="20" w:name="purchase-order"/>
    <w:p>
      <w:pPr>
        <w:pStyle w:val="Heading1"/>
      </w:pPr>
      <w:r>
        <w:t xml:space="preserve">PURCHASE ORDER</w:t>
      </w:r>
    </w:p>
    <w:p>
      <w:pPr>
        <w:pStyle w:val="FirstParagraph"/>
      </w:pPr>
      <w:r>
        <w:t xml:space="preserve">Official Procurement Document for Teacher Primary Educational Resources</w:t>
      </w:r>
    </w:p>
    <w:p>
      <w:pPr>
        <w:pStyle w:val="BodyText"/>
      </w:pPr>
      <w:r>
        <w:rPr>
          <w:bCs/>
          <w:b/>
        </w:rPr>
        <w:t xml:space="preserve">Comune di Milano – Direzione Istruzione e Formazione</w:t>
      </w:r>
    </w:p>
    <w:p>
      <w:pPr>
        <w:pStyle w:val="BodyText"/>
      </w:pPr>
      <w:r>
        <w:t xml:space="preserve">Via Turati 34, 20129 Milano (MI), Italy</w:t>
      </w:r>
    </w:p>
    <w:p>
      <w:pPr>
        <w:pStyle w:val="BodyText"/>
      </w:pPr>
      <w:r>
        <w:t xml:space="preserve">P.IVA: 04465480153 | PEC: istruzione@pec.comune.milano.it</w:t>
      </w:r>
    </w:p>
    <w:bookmarkEnd w:id="20"/>
    <w:p>
      <w:pPr>
        <w:pStyle w:val="BodyText"/>
      </w:pPr>
      <w:r>
        <w:rPr>
          <w:bCs/>
          <w:b/>
        </w:rPr>
        <w:t xml:space="preserve">Purchase Order No.:</w:t>
      </w:r>
      <w:r>
        <w:t xml:space="preserve"> </w:t>
      </w:r>
      <w:r>
        <w:t xml:space="preserve">PO-MI-2025-TP-0487</w:t>
      </w:r>
      <w:r>
        <w:br/>
      </w:r>
      <w:r>
        <w:rPr>
          <w:bCs/>
          <w:b/>
        </w:rPr>
        <w:t xml:space="preserve">Date of Issue:</w:t>
      </w:r>
      <w:r>
        <w:t xml:space="preserve"> </w:t>
      </w:r>
      <w:r>
        <w:t xml:space="preserve">12 June 2025</w:t>
      </w:r>
      <w:r>
        <w:br/>
      </w:r>
      <w:r>
        <w:rPr>
          <w:bCs/>
          <w:b/>
        </w:rPr>
        <w:t xml:space="preserve">Valid Until:</w:t>
      </w:r>
      <w:r>
        <w:t xml:space="preserve"> </w:t>
      </w:r>
      <w:r>
        <w:t xml:space="preserve">12 September 2025</w:t>
      </w:r>
    </w:p>
    <w:p>
      <w:pPr>
        <w:pStyle w:val="BodyText"/>
      </w:pPr>
      <w:r>
        <w:rPr>
          <w:bCs/>
          <w:b/>
        </w:rPr>
        <w:t xml:space="preserve">Supplier / Vendor:</w:t>
      </w:r>
      <w:r>
        <w:br/>
      </w:r>
      <w:r>
        <w:t xml:space="preserve">EduPrim S.r.l.</w:t>
      </w:r>
      <w:r>
        <w:br/>
      </w:r>
      <w:r>
        <w:t xml:space="preserve">Via Padova 112, 20143 Milano (MI), Italy</w:t>
      </w:r>
      <w:r>
        <w:br/>
      </w:r>
      <w:r>
        <w:t xml:space="preserve">P.IVA: 09876543210</w:t>
      </w:r>
      <w:r>
        <w:br/>
      </w:r>
      <w:r>
        <w:t xml:space="preserve">Contact: procurement@eduprim.it</w:t>
      </w:r>
    </w:p>
    <w:p>
      <w:pPr>
        <w:pStyle w:val="BodyText"/>
      </w:pPr>
      <w:r>
        <w:rPr>
          <w:bCs/>
          <w:b/>
        </w:rPr>
        <w:t xml:space="preserve">Department:</w:t>
      </w:r>
      <w:r>
        <w:br/>
      </w:r>
      <w:r>
        <w:t xml:space="preserve">Teacher Primary Division</w:t>
      </w:r>
      <w:r>
        <w:br/>
      </w:r>
      <w:r>
        <w:t xml:space="preserve">Primary School Network – Milan</w:t>
      </w:r>
      <w:r>
        <w:br/>
      </w:r>
      <w:r>
        <w:t xml:space="preserve">Reference: D.I. 2025/112</w:t>
      </w:r>
    </w:p>
    <w:bookmarkStart w:id="21" w:name="purpose-and-scope-of-this-purchase-order"/>
    <w:p>
      <w:pPr>
        <w:pStyle w:val="Heading2"/>
      </w:pPr>
      <w:r>
        <w:t xml:space="preserve">1. Purpose and Scope of This Purchase Order</w:t>
      </w:r>
    </w:p>
    <w:p>
      <w:pPr>
        <w:pStyle w:val="FirstParagraph"/>
      </w:pPr>
      <w:r>
        <w:t xml:space="preserve">This Purchase Order is issued by the Comune di Milano, Direzione Istruzione e Formazione, to formally authorize the procurement of specialized educational materials, digital platforms, and professional development resources exclusively designated for the</w:t>
      </w:r>
      <w:r>
        <w:t xml:space="preserve"> </w:t>
      </w:r>
      <w:r>
        <w:rPr>
          <w:bCs/>
          <w:b/>
        </w:rPr>
        <w:t xml:space="preserve">Teacher Primary</w:t>
      </w:r>
      <w:r>
        <w:t xml:space="preserve"> </w:t>
      </w:r>
      <w:r>
        <w:t xml:space="preserve">corps operating within the municipal primary school network of Milan, Italy. The scope of this Purchase Order encompasses the supply of classroom kits, pedagogical software licenses, and in-service training modules tailored specifically to the needs of Teacher Primary professionals serving students aged six through eleven across all twenty-three primary school districts in the city of Milan.</w:t>
      </w:r>
    </w:p>
    <w:p>
      <w:pPr>
        <w:pStyle w:val="BodyText"/>
      </w:pPr>
      <w:r>
        <w:t xml:space="preserve">The acquisition of these Teacher Primary resources is mandated under the annual budget allocation approved by the Milan City Council (Consiglio Comunale di Milano) on 28 February 2025, in compliance with Italian public procurement regulations (Codice dei Contratti Pubblici, D.Lgs. 36/2023) and the European Union directives governing public tenders within the territory of Italy.</w:t>
      </w:r>
    </w:p>
    <w:bookmarkEnd w:id="21"/>
    <w:bookmarkStart w:id="22" w:name="X9ea508f134df125e2a6eef71da21ba1b1cd8402"/>
    <w:p>
      <w:pPr>
        <w:pStyle w:val="Heading2"/>
      </w:pPr>
      <w:r>
        <w:t xml:space="preserve">2. Line Items – Teacher Primary Resource Allocation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Teacher Primary Classroom Kit – Italian Language &amp; Mathematics (Grade 1–5), including workbooks, manipulatives, and assessment tools</w:t>
            </w:r>
          </w:p>
        </w:tc>
        <w:tc>
          <w:tcPr/>
          <w:p>
            <w:pPr>
              <w:pStyle w:val="Compact"/>
              <w:jc w:val="left"/>
            </w:pPr>
            <w:r>
              <w:t xml:space="preserve">1,240</w:t>
            </w:r>
          </w:p>
        </w:tc>
        <w:tc>
          <w:tcPr/>
          <w:p>
            <w:pPr>
              <w:pStyle w:val="Compact"/>
              <w:jc w:val="left"/>
            </w:pPr>
            <w:r>
              <w:t xml:space="preserve">87.50</w:t>
            </w:r>
          </w:p>
        </w:tc>
        <w:tc>
          <w:tcPr/>
          <w:p>
            <w:pPr>
              <w:pStyle w:val="Compact"/>
              <w:jc w:val="left"/>
            </w:pPr>
            <w:r>
              <w:t xml:space="preserve">108,500.00</w:t>
            </w:r>
          </w:p>
        </w:tc>
      </w:tr>
      <w:tr>
        <w:tc>
          <w:tcPr/>
          <w:p>
            <w:pPr>
              <w:pStyle w:val="Compact"/>
              <w:jc w:val="left"/>
            </w:pPr>
            <w:r>
              <w:t xml:space="preserve">02</w:t>
            </w:r>
          </w:p>
        </w:tc>
        <w:tc>
          <w:tcPr/>
          <w:p>
            <w:pPr>
              <w:pStyle w:val="Compact"/>
              <w:jc w:val="left"/>
            </w:pPr>
            <w:r>
              <w:t xml:space="preserve">Digital Platform License – "ScuolaPrimaria Digital" (annual subscription per Teacher Primary user, Milan network)</w:t>
            </w:r>
          </w:p>
        </w:tc>
        <w:tc>
          <w:tcPr/>
          <w:p>
            <w:pPr>
              <w:pStyle w:val="Compact"/>
              <w:jc w:val="left"/>
            </w:pPr>
            <w:r>
              <w:t xml:space="preserve">860</w:t>
            </w:r>
          </w:p>
        </w:tc>
        <w:tc>
          <w:tcPr/>
          <w:p>
            <w:pPr>
              <w:pStyle w:val="Compact"/>
              <w:jc w:val="left"/>
            </w:pPr>
            <w:r>
              <w:t xml:space="preserve">145.00</w:t>
            </w:r>
          </w:p>
        </w:tc>
        <w:tc>
          <w:tcPr/>
          <w:p>
            <w:pPr>
              <w:pStyle w:val="Compact"/>
              <w:jc w:val="left"/>
            </w:pPr>
            <w:r>
              <w:t xml:space="preserve">124,700.00</w:t>
            </w:r>
          </w:p>
        </w:tc>
      </w:tr>
      <w:tr>
        <w:tc>
          <w:tcPr/>
          <w:p>
            <w:pPr>
              <w:pStyle w:val="Compact"/>
              <w:jc w:val="left"/>
            </w:pPr>
            <w:r>
              <w:t xml:space="preserve">03</w:t>
            </w:r>
          </w:p>
        </w:tc>
        <w:tc>
          <w:tcPr/>
          <w:p>
            <w:pPr>
              <w:pStyle w:val="Compact"/>
              <w:jc w:val="left"/>
            </w:pPr>
            <w:r>
              <w:t xml:space="preserve">Teacher Primary Professional Development Workshop – "Innovative Pedagogy for Primary Education in Milan" (3-day intensive, held at Palazzo Reale, Milano)</w:t>
            </w:r>
          </w:p>
        </w:tc>
        <w:tc>
          <w:tcPr/>
          <w:p>
            <w:pPr>
              <w:pStyle w:val="Compact"/>
              <w:jc w:val="left"/>
            </w:pPr>
            <w:r>
              <w:t xml:space="preserve">42</w:t>
            </w:r>
          </w:p>
        </w:tc>
        <w:tc>
          <w:tcPr/>
          <w:p>
            <w:pPr>
              <w:pStyle w:val="Compact"/>
              <w:jc w:val="left"/>
            </w:pPr>
            <w:r>
              <w:t xml:space="preserve">1,200.00</w:t>
            </w:r>
          </w:p>
        </w:tc>
        <w:tc>
          <w:tcPr/>
          <w:p>
            <w:pPr>
              <w:pStyle w:val="Compact"/>
              <w:jc w:val="left"/>
            </w:pPr>
            <w:r>
              <w:t xml:space="preserve">50,400.00</w:t>
            </w:r>
          </w:p>
        </w:tc>
      </w:tr>
      <w:tr>
        <w:tc>
          <w:tcPr/>
          <w:p>
            <w:pPr>
              <w:pStyle w:val="Compact"/>
              <w:jc w:val="left"/>
            </w:pPr>
            <w:r>
              <w:t xml:space="preserve">04</w:t>
            </w:r>
          </w:p>
        </w:tc>
        <w:tc>
          <w:tcPr/>
          <w:p>
            <w:pPr>
              <w:pStyle w:val="Compact"/>
              <w:jc w:val="left"/>
            </w:pPr>
            <w:r>
              <w:t xml:space="preserve">Interactive Whiteboard System – 86-inch, pre-loaded with Teacher Primary curriculum modules (Italian, Science, Geography of Italy)</w:t>
            </w:r>
          </w:p>
        </w:tc>
        <w:tc>
          <w:tcPr/>
          <w:p>
            <w:pPr>
              <w:pStyle w:val="Compact"/>
              <w:jc w:val="left"/>
            </w:pPr>
            <w:r>
              <w:t xml:space="preserve">95</w:t>
            </w:r>
          </w:p>
        </w:tc>
        <w:tc>
          <w:tcPr/>
          <w:p>
            <w:pPr>
              <w:pStyle w:val="Compact"/>
              <w:jc w:val="left"/>
            </w:pPr>
            <w:r>
              <w:t xml:space="preserve">2,350.00</w:t>
            </w:r>
          </w:p>
        </w:tc>
        <w:tc>
          <w:tcPr/>
          <w:p>
            <w:pPr>
              <w:pStyle w:val="Compact"/>
              <w:jc w:val="left"/>
            </w:pPr>
            <w:r>
              <w:t xml:space="preserve">223,250.00</w:t>
            </w:r>
          </w:p>
        </w:tc>
      </w:tr>
      <w:tr>
        <w:tc>
          <w:tcPr/>
          <w:p>
            <w:pPr>
              <w:pStyle w:val="Compact"/>
              <w:jc w:val="left"/>
            </w:pPr>
            <w:r>
              <w:t xml:space="preserve">05</w:t>
            </w:r>
          </w:p>
        </w:tc>
        <w:tc>
          <w:tcPr/>
          <w:p>
            <w:pPr>
              <w:pStyle w:val="Compact"/>
              <w:jc w:val="left"/>
            </w:pPr>
            <w:r>
              <w:t xml:space="preserve">Teacher Primary Assessment &amp; Reporting Software – "Valutazione Primaria" (per school installation, Milan districts)</w:t>
            </w:r>
          </w:p>
        </w:tc>
        <w:tc>
          <w:tcPr/>
          <w:p>
            <w:pPr>
              <w:pStyle w:val="Compact"/>
              <w:jc w:val="left"/>
            </w:pPr>
            <w:r>
              <w:t xml:space="preserve">23</w:t>
            </w:r>
          </w:p>
        </w:tc>
        <w:tc>
          <w:tcPr/>
          <w:p>
            <w:pPr>
              <w:pStyle w:val="Compact"/>
              <w:jc w:val="left"/>
            </w:pPr>
            <w:r>
              <w:t xml:space="preserve">3,800.00</w:t>
            </w:r>
          </w:p>
        </w:tc>
        <w:tc>
          <w:tcPr/>
          <w:p>
            <w:pPr>
              <w:pStyle w:val="Compact"/>
              <w:jc w:val="left"/>
            </w:pPr>
            <w:r>
              <w:t xml:space="preserve">87,400.00</w:t>
            </w:r>
          </w:p>
        </w:tc>
      </w:tr>
      <w:tr>
        <w:tc>
          <w:tcPr/>
          <w:p>
            <w:pPr>
              <w:pStyle w:val="Compact"/>
              <w:jc w:val="left"/>
            </w:pPr>
            <w:r>
              <w:t xml:space="preserve">06</w:t>
            </w:r>
          </w:p>
        </w:tc>
        <w:tc>
          <w:tcPr/>
          <w:p>
            <w:pPr>
              <w:pStyle w:val="Compact"/>
              <w:jc w:val="left"/>
            </w:pPr>
            <w:r>
              <w:t xml:space="preserve">Library &amp; Reference Materials for Teacher Primary Staff Rooms – Italian literature, child psychology, and inclusive education texts</w:t>
            </w:r>
          </w:p>
        </w:tc>
        <w:tc>
          <w:tcPr/>
          <w:p>
            <w:pPr>
              <w:pStyle w:val="Compact"/>
              <w:jc w:val="left"/>
            </w:pPr>
            <w:r>
              <w:t xml:space="preserve">230</w:t>
            </w:r>
          </w:p>
        </w:tc>
        <w:tc>
          <w:tcPr/>
          <w:p>
            <w:pPr>
              <w:pStyle w:val="Compact"/>
              <w:jc w:val="left"/>
            </w:pPr>
            <w:r>
              <w:t xml:space="preserve">42.00</w:t>
            </w:r>
          </w:p>
        </w:tc>
        <w:tc>
          <w:tcPr/>
          <w:p>
            <w:pPr>
              <w:pStyle w:val="Compact"/>
              <w:jc w:val="left"/>
            </w:pPr>
            <w:r>
              <w:t xml:space="preserve">9,660.00</w:t>
            </w:r>
          </w:p>
        </w:tc>
      </w:tr>
    </w:tbl>
    <w:p>
      <w:pPr>
        <w:pStyle w:val="BodyText"/>
      </w:pPr>
      <w:r>
        <w:t xml:space="preserve">Subtotal: EUR 603,910.00</w:t>
      </w:r>
    </w:p>
    <w:p>
      <w:pPr>
        <w:pStyle w:val="BodyText"/>
      </w:pPr>
      <w:r>
        <w:t xml:space="preserve">VAT (22% – Italy): EUR 132,860.20</w:t>
      </w:r>
    </w:p>
    <w:p>
      <w:pPr>
        <w:pStyle w:val="BodyText"/>
      </w:pPr>
      <w:r>
        <w:t xml:space="preserve">Grand Total: EUR 736,770.20</w:t>
      </w:r>
    </w:p>
    <w:bookmarkEnd w:id="22"/>
    <w:bookmarkStart w:id="23" w:name="delivery-and-installation-milan-italy"/>
    <w:p>
      <w:pPr>
        <w:pStyle w:val="Heading2"/>
      </w:pPr>
      <w:r>
        <w:t xml:space="preserve">3. Delivery and Installation – Milan, Italy</w:t>
      </w:r>
    </w:p>
    <w:p>
      <w:pPr>
        <w:pStyle w:val="FirstParagraph"/>
      </w:pPr>
      <w:r>
        <w:t xml:space="preserve">All physical goods specified in this Purchase Order shall be delivered to the designated receiving warehouses of the Comune di Milano located at Via Sannio 9, 20124 Milano (MI), Italy, no later than 15 August 2025. The supplier, EduPrim S.r.l., is responsible for all logistics, insurance, and handling costs within the metropolitan area of Milan. Digital platform licenses and software installations for the Teacher Primary network shall be completed and verified by 30 August 2025, ensuring full operational readiness prior to the commencement of the 2025–2026 academic year in Italy.</w:t>
      </w:r>
    </w:p>
    <w:p>
      <w:pPr>
        <w:pStyle w:val="BodyText"/>
      </w:pPr>
      <w:r>
        <w:t xml:space="preserve">The professional development workshops (Item 03) shall be conducted at Palazzo Reale, Piazza del Duomo 12, 20121 Milano (MI), Italy, during the week of 1–3 September 2025. All Teacher Primary participants from the Milan municipal network shall receive complimentary access to the venue, catering, and printed course materials.</w:t>
      </w:r>
    </w:p>
    <w:bookmarkEnd w:id="23"/>
    <w:bookmarkStart w:id="24" w:name="payment-terms-and-conditions"/>
    <w:p>
      <w:pPr>
        <w:pStyle w:val="Heading2"/>
      </w:pPr>
      <w:r>
        <w:t xml:space="preserve">4. Payment Terms and Conditions</w:t>
      </w:r>
    </w:p>
    <w:p>
      <w:pPr>
        <w:numPr>
          <w:ilvl w:val="0"/>
          <w:numId w:val="1001"/>
        </w:numPr>
        <w:pStyle w:val="Compact"/>
      </w:pPr>
      <w:r>
        <w:rPr>
          <w:bCs/>
          <w:b/>
        </w:rPr>
        <w:t xml:space="preserve">Payment Method:</w:t>
      </w:r>
      <w:r>
        <w:t xml:space="preserve"> </w:t>
      </w:r>
      <w:r>
        <w:t xml:space="preserve">Bank transfer (Bonifico Bancario) to the supplier's designated IBAN account in Italy.</w:t>
      </w:r>
    </w:p>
    <w:p>
      <w:pPr>
        <w:numPr>
          <w:ilvl w:val="0"/>
          <w:numId w:val="1001"/>
        </w:numPr>
        <w:pStyle w:val="Compact"/>
      </w:pPr>
      <w:r>
        <w:rPr>
          <w:bCs/>
          <w:b/>
        </w:rPr>
        <w:t xml:space="preserve">Payment Schedule:</w:t>
      </w:r>
      <w:r>
        <w:t xml:space="preserve"> </w:t>
      </w:r>
      <w:r>
        <w:t xml:space="preserve">40% advance payment upon acceptance of this Purchase Order; 50% upon confirmed delivery and installation in Milan; 10% final payment upon successful completion of the Teacher Primary training workshops and a 30-day performance warranty period.</w:t>
      </w:r>
    </w:p>
    <w:p>
      <w:pPr>
        <w:numPr>
          <w:ilvl w:val="0"/>
          <w:numId w:val="1001"/>
        </w:numPr>
        <w:pStyle w:val="Compact"/>
      </w:pPr>
      <w:r>
        <w:rPr>
          <w:bCs/>
          <w:b/>
        </w:rPr>
        <w:t xml:space="preserve">Payment Deadline:</w:t>
      </w:r>
      <w:r>
        <w:t xml:space="preserve"> </w:t>
      </w:r>
      <w:r>
        <w:t xml:space="preserve">All invoices shall be settled within 60 days of receipt, in accordance with Italian public sector payment regulations (L. 136/2010).</w:t>
      </w:r>
    </w:p>
    <w:p>
      <w:pPr>
        <w:numPr>
          <w:ilvl w:val="0"/>
          <w:numId w:val="1001"/>
        </w:numPr>
        <w:pStyle w:val="Compact"/>
      </w:pPr>
      <w:r>
        <w:rPr>
          <w:bCs/>
          <w:b/>
        </w:rPr>
        <w:t xml:space="preserve">Currency:</w:t>
      </w:r>
      <w:r>
        <w:t xml:space="preserve"> </w:t>
      </w:r>
      <w:r>
        <w:t xml:space="preserve">All amounts are denominated in Euro (EUR) and payable within the banking system of Italy.</w:t>
      </w:r>
    </w:p>
    <w:p>
      <w:pPr>
        <w:numPr>
          <w:ilvl w:val="0"/>
          <w:numId w:val="1001"/>
        </w:numPr>
        <w:pStyle w:val="Compact"/>
      </w:pPr>
      <w:r>
        <w:rPr>
          <w:bCs/>
          <w:b/>
        </w:rPr>
        <w:t xml:space="preserve">Warranty:</w:t>
      </w:r>
      <w:r>
        <w:t xml:space="preserve"> </w:t>
      </w:r>
      <w:r>
        <w:t xml:space="preserve">The supplier guarantees a minimum 24-month warranty on all hardware items and a 12-month warranty on software and digital platform licenses for the Teacher Primary network.</w:t>
      </w:r>
    </w:p>
    <w:p>
      <w:pPr>
        <w:numPr>
          <w:ilvl w:val="0"/>
          <w:numId w:val="1001"/>
        </w:numPr>
        <w:pStyle w:val="Compact"/>
      </w:pPr>
      <w:r>
        <w:rPr>
          <w:bCs/>
          <w:b/>
        </w:rPr>
        <w:t xml:space="preserve">Compliance:</w:t>
      </w:r>
      <w:r>
        <w:t xml:space="preserve"> </w:t>
      </w:r>
      <w:r>
        <w:t xml:space="preserve">All goods and services must comply with Italian safety standards (UNI/CE), EU regulations, and the specific pedagogical requirements set forth by the Direzione Istruzione e Formazione of Milan.</w:t>
      </w:r>
    </w:p>
    <w:p>
      <w:pPr>
        <w:numPr>
          <w:ilvl w:val="0"/>
          <w:numId w:val="1001"/>
        </w:numPr>
        <w:pStyle w:val="Compact"/>
      </w:pPr>
      <w:r>
        <w:rPr>
          <w:bCs/>
          <w:b/>
        </w:rPr>
        <w:t xml:space="preserve">Penalties:</w:t>
      </w:r>
      <w:r>
        <w:t xml:space="preserve"> </w:t>
      </w:r>
      <w:r>
        <w:t xml:space="preserve">Late delivery beyond the stipulated dates in Milan shall incur a penalty of 0.5% of the total Purchase Order value per calendar day of delay, up to a maximum of 10%.</w:t>
      </w:r>
    </w:p>
    <w:p>
      <w:pPr>
        <w:numPr>
          <w:ilvl w:val="0"/>
          <w:numId w:val="1001"/>
        </w:numPr>
        <w:pStyle w:val="Compact"/>
      </w:pPr>
      <w:r>
        <w:rPr>
          <w:bCs/>
          <w:b/>
        </w:rPr>
        <w:t xml:space="preserve">Dispute Resolution:</w:t>
      </w:r>
      <w:r>
        <w:t xml:space="preserve"> </w:t>
      </w:r>
      <w:r>
        <w:t xml:space="preserve">Any disputes arising from this Purchase Order shall be resolved under the jurisdiction of the Tribunale di Milano, Italy, in accordance with Italian civil law.</w:t>
      </w:r>
    </w:p>
    <w:bookmarkEnd w:id="24"/>
    <w:bookmarkStart w:id="25" w:name="authorization-and-signatures"/>
    <w:p>
      <w:pPr>
        <w:pStyle w:val="Heading2"/>
      </w:pPr>
      <w:r>
        <w:t xml:space="preserve">5. Authorization and Signatures</w:t>
      </w:r>
    </w:p>
    <w:p>
      <w:pPr>
        <w:pStyle w:val="FirstParagraph"/>
      </w:pPr>
      <w:r>
        <w:t xml:space="preserve">This Purchase Order is hereby authorized and approved for execution. The undersigned confirm that the procurement of these Teacher Primary resources for the Milan municipal school network has been reviewed, budgeted, and approved in full compliance with all applicable Italian and European public procurement legislation.</w:t>
      </w:r>
    </w:p>
    <w:p>
      <w:pPr>
        <w:pStyle w:val="BodyText"/>
      </w:pPr>
      <w:r>
        <w:rPr>
          <w:bCs/>
          <w:b/>
        </w:rPr>
        <w:t xml:space="preserve">For the Comune di Milano</w:t>
      </w:r>
      <w:r>
        <w:br/>
      </w:r>
      <w:r>
        <w:t xml:space="preserve">Direzione Istruzione e Formazione</w:t>
      </w:r>
    </w:p>
    <w:p>
      <w:pPr>
        <w:pStyle w:val="BodyText"/>
      </w:pPr>
      <w:r>
        <w:t xml:space="preserve">Dr. Elena Marchetti</w:t>
      </w:r>
      <w:r>
        <w:br/>
      </w:r>
      <w:r>
        <w:t xml:space="preserve">Director of Primary Education</w:t>
      </w:r>
      <w:r>
        <w:br/>
      </w:r>
      <w:r>
        <w:t xml:space="preserve">Milano, Italy</w:t>
      </w:r>
      <w:r>
        <w:br/>
      </w:r>
      <w:r>
        <w:t xml:space="preserve">Date: _______________</w:t>
      </w:r>
    </w:p>
    <w:p>
      <w:pPr>
        <w:pStyle w:val="BodyText"/>
      </w:pPr>
      <w:r>
        <w:rPr>
          <w:bCs/>
          <w:b/>
        </w:rPr>
        <w:t xml:space="preserve">For the Supplier</w:t>
      </w:r>
      <w:r>
        <w:br/>
      </w:r>
      <w:r>
        <w:t xml:space="preserve">EduPrim S.r.l.</w:t>
      </w:r>
    </w:p>
    <w:p>
      <w:pPr>
        <w:pStyle w:val="BodyText"/>
      </w:pPr>
      <w:r>
        <w:t xml:space="preserve">Ing. Marco Bellini</w:t>
      </w:r>
      <w:r>
        <w:br/>
      </w:r>
      <w:r>
        <w:t xml:space="preserve">Chief Procurement Officer</w:t>
      </w:r>
      <w:r>
        <w:br/>
      </w:r>
      <w:r>
        <w:t xml:space="preserve">Milano, Italy</w:t>
      </w:r>
      <w:r>
        <w:br/>
      </w:r>
      <w:r>
        <w:t xml:space="preserve">Date: _______________</w:t>
      </w:r>
    </w:p>
    <w:p>
      <w:pPr>
        <w:pStyle w:val="BodyText"/>
      </w:pPr>
      <w:r>
        <w:t xml:space="preserve">Purchase Order PO-MI-2025-TP-0487 | Teacher Primary Resource Procurement | Comune di Milano, Italy</w:t>
      </w:r>
    </w:p>
    <w:p>
      <w:pPr>
        <w:pStyle w:val="BodyText"/>
      </w:pPr>
      <w:r>
        <w:t xml:space="preserve">This document is an official procurement record of the City of Milan. Unauthorized reproduction or distribution is prohibited under Italian law (D.Lgs. 196/2003 – GDPR).</w:t>
      </w:r>
    </w:p>
    <w:p>
      <w:pPr>
        <w:pStyle w:val="BodyText"/>
      </w:pPr>
      <w:r>
        <w:t xml:space="preserve">Document generated: 12 June 2025 | Version 1.0 | Classification: Public – Educational Procurement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Resources - Milan, Italy</dc:title>
  <dc:creator/>
  <dc:language>en</dc:language>
  <cp:keywords/>
  <dcterms:created xsi:type="dcterms:W3CDTF">2026-10-10T08:38:34Z</dcterms:created>
  <dcterms:modified xsi:type="dcterms:W3CDTF">2026-10-10T08:38:34Z</dcterms:modified>
</cp:coreProperties>
</file>

<file path=docProps/custom.xml><?xml version="1.0" encoding="utf-8"?>
<Properties xmlns="http://schemas.openxmlformats.org/officeDocument/2006/custom-properties" xmlns:vt="http://schemas.openxmlformats.org/officeDocument/2006/docPropsVTypes"/>
</file>