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Official Procurement Document — Educational Services &amp; Materials</w:t>
      </w:r>
    </w:p>
    <w:p>
      <w:pPr>
        <w:pStyle w:val="BodyText"/>
      </w:pPr>
      <w:r>
        <w:rPr>
          <w:bCs/>
          <w:b/>
        </w:rPr>
        <w:t xml:space="preserve">Reference: PO-NAP-2025-00472</w:t>
      </w:r>
    </w:p>
    <w:bookmarkEnd w:id="20"/>
    <w:bookmarkStart w:id="21" w:name="issued-by-buyer"/>
    <w:p>
      <w:pPr>
        <w:pStyle w:val="Heading3"/>
      </w:pPr>
      <w:r>
        <w:t xml:space="preserve">Issued By (Buyer)</w:t>
      </w:r>
    </w:p>
    <w:p>
      <w:pPr>
        <w:pStyle w:val="FirstParagraph"/>
      </w:pPr>
      <w:r>
        <w:rPr>
          <w:bCs/>
          <w:b/>
        </w:rPr>
        <w:t xml:space="preserve">Comune di Napoli — Assessorato all'Istruzione</w:t>
      </w:r>
      <w:r>
        <w:br/>
      </w:r>
      <w:r>
        <w:t xml:space="preserve">Via Duomo, 262</w:t>
      </w:r>
      <w:r>
        <w:br/>
      </w:r>
      <w:r>
        <w:t xml:space="preserve">80132 Naples (NA), Italy</w:t>
      </w:r>
      <w:r>
        <w:br/>
      </w:r>
      <w:r>
        <w:t xml:space="preserve">VAT Code: IT00000000000</w:t>
      </w:r>
      <w:r>
        <w:br/>
      </w:r>
      <w:r>
        <w:t xml:space="preserve">Contact: procurement@comune.napoli.it</w:t>
      </w:r>
      <w:r>
        <w:br/>
      </w:r>
      <w:r>
        <w:t xml:space="preserve">Phone: +39 081 795 1000</w:t>
      </w:r>
    </w:p>
    <w:bookmarkEnd w:id="21"/>
    <w:bookmarkStart w:id="22" w:name="supplier-seller"/>
    <w:p>
      <w:pPr>
        <w:pStyle w:val="Heading3"/>
      </w:pPr>
      <w:r>
        <w:t xml:space="preserve">Supplier (Seller)</w:t>
      </w:r>
    </w:p>
    <w:p>
      <w:pPr>
        <w:pStyle w:val="FirstParagraph"/>
      </w:pPr>
      <w:r>
        <w:rPr>
          <w:bCs/>
          <w:b/>
        </w:rPr>
        <w:t xml:space="preserve">EduNapoli Servizi Scolastici S.r.l.</w:t>
      </w:r>
      <w:r>
        <w:br/>
      </w:r>
      <w:r>
        <w:t xml:space="preserve">Via Toledo, 145</w:t>
      </w:r>
      <w:r>
        <w:br/>
      </w:r>
      <w:r>
        <w:t xml:space="preserve">80132 Naples (NA), Italy</w:t>
      </w:r>
      <w:r>
        <w:br/>
      </w:r>
      <w:r>
        <w:t xml:space="preserve">VAT Code: IT09876543210</w:t>
      </w:r>
      <w:r>
        <w:br/>
      </w:r>
      <w:r>
        <w:t xml:space="preserve">Contact: orders@edunapoli.it</w:t>
      </w:r>
      <w:r>
        <w:br/>
      </w:r>
      <w:r>
        <w:t xml:space="preserve">Phone: +39 081 415 2233</w:t>
      </w:r>
    </w:p>
    <w:bookmarkEnd w:id="22"/>
    <w:p>
      <w:pPr>
        <w:pStyle w:val="BodyText"/>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30 August 2025</w:t>
      </w:r>
    </w:p>
    <w:p>
      <w:pPr>
        <w:pStyle w:val="BodyText"/>
      </w:pPr>
      <w:r>
        <w:rPr>
          <w:bCs/>
          <w:b/>
        </w:rPr>
        <w:t xml:space="preserve">Delivery Location:</w:t>
      </w:r>
      <w:r>
        <w:t xml:space="preserve"> </w:t>
      </w:r>
      <w:r>
        <w:t xml:space="preserve">Scuola Primaria "G. Leopardi", Via Chiaia 88, 80121 Naples, Italy</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Euro (EUR)</w:t>
      </w:r>
    </w:p>
    <w:p>
      <w:pPr>
        <w:pStyle w:val="BodyText"/>
      </w:pPr>
      <w:r>
        <w:rPr>
          <w:bCs/>
          <w:b/>
        </w:rPr>
        <w:t xml:space="preserve">Valid Until:</w:t>
      </w:r>
      <w:r>
        <w:t xml:space="preserve"> </w:t>
      </w:r>
      <w:r>
        <w:t xml:space="preserve">30 September 2025</w:t>
      </w:r>
    </w:p>
    <w:bookmarkStart w:id="23" w:name="description-of-procurement"/>
    <w:p>
      <w:pPr>
        <w:pStyle w:val="Heading2"/>
      </w:pPr>
      <w:r>
        <w:t xml:space="preserve">Description of Procurement</w:t>
      </w:r>
    </w:p>
    <w:p>
      <w:pPr>
        <w:pStyle w:val="FirstParagraph"/>
      </w:pPr>
      <w:r>
        <w:t xml:space="preserve">This</w:t>
      </w:r>
      <w:r>
        <w:t xml:space="preserve"> </w:t>
      </w:r>
      <w:r>
        <w:t xml:space="preserve">Purchase Order</w:t>
      </w:r>
      <w:r>
        <w:t xml:space="preserve"> </w:t>
      </w:r>
      <w:r>
        <w:t xml:space="preserve">is issued by the Municipality of Naples (Comune di Napoli) to procure comprehensive educational services, teaching materials, and professional development resources specifically designated for the</w:t>
      </w:r>
      <w:r>
        <w:t xml:space="preserve"> </w:t>
      </w:r>
      <w:r>
        <w:t xml:space="preserve">Teacher Primary</w:t>
      </w:r>
      <w:r>
        <w:t xml:space="preserve"> </w:t>
      </w:r>
      <w:r>
        <w:t xml:space="preserve">staff assigned to the Scuola Primaria "G. Leopardi" in the city of Naples. The scope of this order encompasses the full academic year 2025/2026 and is intended to support the instructional needs of approximately 340 primary school students across six grade levels (Classi I through VI). All goods and services referenced in this</w:t>
      </w:r>
      <w:r>
        <w:t xml:space="preserve"> </w:t>
      </w:r>
      <w:r>
        <w:t xml:space="preserve">Purchase Order</w:t>
      </w:r>
      <w:r>
        <w:t xml:space="preserve"> </w:t>
      </w:r>
      <w:r>
        <w:t xml:space="preserve">must comply with the Italian national curriculum standards (Indicazioni Nazionali) as established by the Ministero dell'Istruzione e del Merito, and must be delivered within the administrative boundaries of</w:t>
      </w:r>
      <w:r>
        <w:t xml:space="preserve"> </w:t>
      </w:r>
      <w:r>
        <w:t xml:space="preserve">Italy Naples</w:t>
      </w:r>
      <w:r>
        <w:t xml:space="preserve"> </w:t>
      </w:r>
      <w:r>
        <w:t xml:space="preserve">metropolitan area.</w:t>
      </w:r>
    </w:p>
    <w:bookmarkEnd w:id="23"/>
    <w:bookmarkStart w:id="24" w:name="line-items"/>
    <w:p>
      <w:pPr>
        <w:pStyle w:val="Heading2"/>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Annual professional development program for</w:t>
            </w:r>
            <w:r>
              <w:t xml:space="preserve"> </w:t>
            </w:r>
            <w:r>
              <w:rPr>
                <w:bCs/>
                <w:b/>
              </w:rPr>
              <w:t xml:space="preserve">Teacher Primary</w:t>
            </w:r>
            <w:r>
              <w:t xml:space="preserve"> </w:t>
            </w:r>
            <w:r>
              <w:t xml:space="preserve">staff — 40 hours of in-service training on inclusive pedagogy, digital literacy, and updated Italian primary curriculum methodologies. Training to be conducted at the supplier's facility in Naples.</w:t>
            </w:r>
          </w:p>
        </w:tc>
        <w:tc>
          <w:tcPr/>
          <w:p>
            <w:pPr>
              <w:pStyle w:val="Compact"/>
              <w:jc w:val="left"/>
            </w:pPr>
            <w:r>
              <w:t xml:space="preserve">12 (teachers)</w:t>
            </w:r>
          </w:p>
        </w:tc>
        <w:tc>
          <w:tcPr/>
          <w:p>
            <w:pPr>
              <w:pStyle w:val="Compact"/>
              <w:jc w:val="left"/>
            </w:pPr>
            <w:r>
              <w:t xml:space="preserve">1,250.00</w:t>
            </w:r>
          </w:p>
        </w:tc>
        <w:tc>
          <w:tcPr/>
          <w:p>
            <w:pPr>
              <w:pStyle w:val="Compact"/>
              <w:jc w:val="left"/>
            </w:pPr>
            <w:r>
              <w:t xml:space="preserve">15,000.00</w:t>
            </w:r>
          </w:p>
        </w:tc>
      </w:tr>
      <w:tr>
        <w:tc>
          <w:tcPr/>
          <w:p>
            <w:pPr>
              <w:pStyle w:val="Compact"/>
              <w:jc w:val="left"/>
            </w:pPr>
            <w:r>
              <w:t xml:space="preserve">02</w:t>
            </w:r>
          </w:p>
        </w:tc>
        <w:tc>
          <w:tcPr/>
          <w:p>
            <w:pPr>
              <w:pStyle w:val="Compact"/>
              <w:jc w:val="left"/>
            </w:pPr>
            <w:r>
              <w:t xml:space="preserve">Complete set of didactic materials for</w:t>
            </w:r>
            <w:r>
              <w:t xml:space="preserve"> </w:t>
            </w:r>
            <w:r>
              <w:rPr>
                <w:bCs/>
                <w:b/>
              </w:rPr>
              <w:t xml:space="preserve">Teacher Primary</w:t>
            </w:r>
            <w:r>
              <w:t xml:space="preserve"> </w:t>
            </w:r>
            <w:r>
              <w:t xml:space="preserve">use — including 120 copies of approved Italian language textbooks (Classi I–VI), 120 mathematics workbooks, 120 science activity books, and 120 geography readers aligned with the national syllabus for</w:t>
            </w:r>
            <w:r>
              <w:t xml:space="preserve"> </w:t>
            </w:r>
            <w:r>
              <w:t xml:space="preserve">Italy Naples</w:t>
            </w:r>
            <w:r>
              <w:t xml:space="preserve"> </w:t>
            </w:r>
            <w:r>
              <w:t xml:space="preserve">regional content.</w:t>
            </w:r>
          </w:p>
        </w:tc>
        <w:tc>
          <w:tcPr/>
          <w:p>
            <w:pPr>
              <w:pStyle w:val="Compact"/>
              <w:jc w:val="left"/>
            </w:pPr>
            <w:r>
              <w:t xml:space="preserve">1 (lot)</w:t>
            </w:r>
          </w:p>
        </w:tc>
        <w:tc>
          <w:tcPr/>
          <w:p>
            <w:pPr>
              <w:pStyle w:val="Compact"/>
              <w:jc w:val="left"/>
            </w:pPr>
            <w:r>
              <w:t xml:space="preserve">8,400.00</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Interactive digital learning kits for the</w:t>
            </w:r>
            <w:r>
              <w:t xml:space="preserve"> </w:t>
            </w:r>
            <w:r>
              <w:rPr>
                <w:bCs/>
                <w:b/>
              </w:rPr>
              <w:t xml:space="preserve">Teacher Primary</w:t>
            </w:r>
            <w:r>
              <w:t xml:space="preserve"> </w:t>
            </w:r>
            <w:r>
              <w:t xml:space="preserve">classroom — 6 sets comprising 1 tablet (10-inch), 1 interactive whiteboard (86-inch), 1 document camera, and 12 student response devices per set. All hardware to be installed and configured at the Naples school site.</w:t>
            </w:r>
          </w:p>
        </w:tc>
        <w:tc>
          <w:tcPr/>
          <w:p>
            <w:pPr>
              <w:pStyle w:val="Compact"/>
              <w:jc w:val="left"/>
            </w:pPr>
            <w:r>
              <w:t xml:space="preserve">6 (sets)</w:t>
            </w:r>
          </w:p>
        </w:tc>
        <w:tc>
          <w:tcPr/>
          <w:p>
            <w:pPr>
              <w:pStyle w:val="Compact"/>
              <w:jc w:val="left"/>
            </w:pPr>
            <w:r>
              <w:t xml:space="preserve">2,850.00</w:t>
            </w:r>
          </w:p>
        </w:tc>
        <w:tc>
          <w:tcPr/>
          <w:p>
            <w:pPr>
              <w:pStyle w:val="Compact"/>
              <w:jc w:val="left"/>
            </w:pPr>
            <w:r>
              <w:t xml:space="preserve">17,100.00</w:t>
            </w:r>
          </w:p>
        </w:tc>
      </w:tr>
      <w:tr>
        <w:tc>
          <w:tcPr/>
          <w:p>
            <w:pPr>
              <w:pStyle w:val="Compact"/>
              <w:jc w:val="left"/>
            </w:pPr>
            <w:r>
              <w:t xml:space="preserve">04</w:t>
            </w:r>
          </w:p>
        </w:tc>
        <w:tc>
          <w:tcPr/>
          <w:p>
            <w:pPr>
              <w:pStyle w:val="Compact"/>
              <w:jc w:val="left"/>
            </w:pPr>
            <w:r>
              <w:t xml:space="preserve">Artistic and creative supplies for</w:t>
            </w:r>
            <w:r>
              <w:t xml:space="preserve"> </w:t>
            </w:r>
            <w:r>
              <w:rPr>
                <w:bCs/>
                <w:b/>
              </w:rPr>
              <w:t xml:space="preserve">Teacher Primary</w:t>
            </w:r>
            <w:r>
              <w:t xml:space="preserve"> </w:t>
            </w:r>
            <w:r>
              <w:t xml:space="preserve">art and music classes — bulk order including 200 sets of watercolor paints, 200 sketchbooks, 50 musical instruments (recorders, xylophones, tambourines), and 100 sets of modeling clay. All materials must meet EU safety standards for children aged 6–11.</w:t>
            </w:r>
          </w:p>
        </w:tc>
        <w:tc>
          <w:tcPr/>
          <w:p>
            <w:pPr>
              <w:pStyle w:val="Compact"/>
              <w:jc w:val="left"/>
            </w:pPr>
            <w:r>
              <w:t xml:space="preserve">1 (lot)</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05</w:t>
            </w:r>
          </w:p>
        </w:tc>
        <w:tc>
          <w:tcPr/>
          <w:p>
            <w:pPr>
              <w:pStyle w:val="Compact"/>
              <w:jc w:val="left"/>
            </w:pPr>
            <w:r>
              <w:t xml:space="preserve">Classroom furniture and ergonomic seating for 6 primary school classrooms — 180 student desks and chairs (height-adjustable, 6–11 years), 12 teacher desks, 6 storage units, and 6 bookshelves. All furniture to be manufactured in Italy and delivered to the Naples location.</w:t>
            </w:r>
          </w:p>
        </w:tc>
        <w:tc>
          <w:tcPr/>
          <w:p>
            <w:pPr>
              <w:pStyle w:val="Compact"/>
              <w:jc w:val="left"/>
            </w:pPr>
            <w:r>
              <w:t xml:space="preserve">1 (lot)</w:t>
            </w:r>
          </w:p>
        </w:tc>
        <w:tc>
          <w:tcPr/>
          <w:p>
            <w:pPr>
              <w:pStyle w:val="Compact"/>
              <w:jc w:val="left"/>
            </w:pPr>
            <w:r>
              <w:t xml:space="preserve">12,300.00</w:t>
            </w:r>
          </w:p>
        </w:tc>
        <w:tc>
          <w:tcPr/>
          <w:p>
            <w:pPr>
              <w:pStyle w:val="Compact"/>
              <w:jc w:val="left"/>
            </w:pPr>
            <w:r>
              <w:t xml:space="preserve">12,300.00</w:t>
            </w:r>
          </w:p>
        </w:tc>
      </w:tr>
      <w:tr>
        <w:tc>
          <w:tcPr/>
          <w:p>
            <w:pPr>
              <w:pStyle w:val="Compact"/>
              <w:jc w:val="left"/>
            </w:pPr>
            <w:r>
              <w:t xml:space="preserve">06</w:t>
            </w:r>
          </w:p>
        </w:tc>
        <w:tc>
          <w:tcPr/>
          <w:p>
            <w:pPr>
              <w:pStyle w:val="Compact"/>
              <w:jc w:val="left"/>
            </w:pPr>
            <w:r>
              <w:t xml:space="preserve">Annual subscription to an Italian-language educational software platform for the</w:t>
            </w:r>
            <w:r>
              <w:t xml:space="preserve"> </w:t>
            </w:r>
            <w:r>
              <w:rPr>
                <w:bCs/>
                <w:b/>
              </w:rPr>
              <w:t xml:space="preserve">Teacher Primary</w:t>
            </w:r>
            <w:r>
              <w:t xml:space="preserve"> </w:t>
            </w:r>
            <w:r>
              <w:t xml:space="preserve">team — includes adaptive learning modules in Italian, mathematics, and science; teacher dashboard with progress tracking; and 24/7 technical support in Italian. License valid for 12 months from activation in Naples.</w:t>
            </w:r>
          </w:p>
        </w:tc>
        <w:tc>
          <w:tcPr/>
          <w:p>
            <w:pPr>
              <w:pStyle w:val="Compact"/>
              <w:jc w:val="left"/>
            </w:pPr>
            <w:r>
              <w:t xml:space="preserve">1 (license)</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07</w:t>
            </w:r>
          </w:p>
        </w:tc>
        <w:tc>
          <w:tcPr/>
          <w:p>
            <w:pPr>
              <w:pStyle w:val="Compact"/>
              <w:jc w:val="left"/>
            </w:pPr>
            <w:r>
              <w:t xml:space="preserve">Library and reading corner materials for the</w:t>
            </w:r>
            <w:r>
              <w:t xml:space="preserve"> </w:t>
            </w:r>
            <w:r>
              <w:rPr>
                <w:bCs/>
                <w:b/>
              </w:rPr>
              <w:t xml:space="preserve">Teacher Primary</w:t>
            </w:r>
            <w:r>
              <w:t xml:space="preserve"> </w:t>
            </w:r>
            <w:r>
              <w:t xml:space="preserve">reading program — 500 Italian children's books (ages 6–11), 50 bilingual Italian-English readers, 6 reading nooks with soft seating, and 1 audiobook player with 100 titles. Content to reflect Italian cultural heritage and the local</w:t>
            </w:r>
            <w:r>
              <w:t xml:space="preserve"> </w:t>
            </w:r>
            <w:r>
              <w:t xml:space="preserve">Italy Naples</w:t>
            </w:r>
            <w:r>
              <w:t xml:space="preserve"> </w:t>
            </w:r>
            <w:r>
              <w:t xml:space="preserve">context.</w:t>
            </w:r>
          </w:p>
        </w:tc>
        <w:tc>
          <w:tcPr/>
          <w:p>
            <w:pPr>
              <w:pStyle w:val="Compact"/>
              <w:jc w:val="left"/>
            </w:pPr>
            <w:r>
              <w:t xml:space="preserve">1 (lot)</w:t>
            </w:r>
          </w:p>
        </w:tc>
        <w:tc>
          <w:tcPr/>
          <w:p>
            <w:pPr>
              <w:pStyle w:val="Compact"/>
              <w:jc w:val="left"/>
            </w:pPr>
            <w:r>
              <w:t xml:space="preserve">5,200.00</w:t>
            </w:r>
          </w:p>
        </w:tc>
        <w:tc>
          <w:tcPr/>
          <w:p>
            <w:pPr>
              <w:pStyle w:val="Compact"/>
              <w:jc w:val="left"/>
            </w:pPr>
            <w:r>
              <w:t xml:space="preserve">5,200.00</w:t>
            </w:r>
          </w:p>
        </w:tc>
      </w:tr>
      <w:tr>
        <w:tc>
          <w:tcPr>
            <w:gridSpan w:val="4"/>
          </w:tcPr>
          <w:p>
            <w:pPr>
              <w:pStyle w:val="Compact"/>
              <w:jc w:val="right"/>
            </w:pPr>
            <w:r>
              <w:t xml:space="preserve">SUBTOTAL</w:t>
            </w:r>
          </w:p>
        </w:tc>
        <w:tc>
          <w:tcPr/>
          <w:p>
            <w:pPr>
              <w:pStyle w:val="Compact"/>
              <w:jc w:val="left"/>
            </w:pPr>
            <w:r>
              <w:t xml:space="preserve">66,350.00</w:t>
            </w:r>
          </w:p>
        </w:tc>
      </w:tr>
      <w:tr>
        <w:tc>
          <w:tcPr>
            <w:gridSpan w:val="4"/>
          </w:tcPr>
          <w:p>
            <w:pPr>
              <w:pStyle w:val="Compact"/>
              <w:jc w:val="right"/>
            </w:pPr>
            <w:r>
              <w:t xml:space="preserve">VAT (22% — Italian Standard Rate)</w:t>
            </w:r>
          </w:p>
        </w:tc>
        <w:tc>
          <w:tcPr/>
          <w:p>
            <w:pPr>
              <w:pStyle w:val="Compact"/>
              <w:jc w:val="left"/>
            </w:pPr>
            <w:r>
              <w:t xml:space="preserve">14,597.00</w:t>
            </w:r>
          </w:p>
        </w:tc>
      </w:tr>
      <w:tr>
        <w:tc>
          <w:tcPr>
            <w:gridSpan w:val="4"/>
          </w:tcPr>
          <w:p>
            <w:pPr>
              <w:pStyle w:val="Compact"/>
              <w:jc w:val="right"/>
            </w:pPr>
            <w:r>
              <w:t xml:space="preserve">GRAND TOTAL (EUR)</w:t>
            </w:r>
          </w:p>
        </w:tc>
        <w:tc>
          <w:tcPr/>
          <w:p>
            <w:pPr>
              <w:pStyle w:val="Compact"/>
              <w:jc w:val="left"/>
            </w:pPr>
            <w:r>
              <w:t xml:space="preserve">80,947.00</w:t>
            </w:r>
          </w:p>
        </w:tc>
      </w:tr>
    </w:tbl>
    <w:bookmarkEnd w:id="24"/>
    <w:bookmarkStart w:id="25" w:name="terms-and-conditions"/>
    <w:p>
      <w:pPr>
        <w:pStyle w:val="Heading2"/>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Comune di Napoli and EduNapoli Servizi Scolastici S.r.l. upon signature by both authorized representatives. All terms are governed by Italian civil law (Codice Civile) and applicable public procurement regulations (D.Lgs. 36/2023 — Codice dei Contratti Pubblici).</w:t>
      </w:r>
    </w:p>
    <w:p>
      <w:pPr>
        <w:numPr>
          <w:ilvl w:val="0"/>
          <w:numId w:val="1001"/>
        </w:numPr>
        <w:pStyle w:val="Compact"/>
      </w:pPr>
      <w:r>
        <w:t xml:space="preserve">All goods and services described in this</w:t>
      </w:r>
      <w:r>
        <w:t xml:space="preserve"> </w:t>
      </w:r>
      <w:r>
        <w:t xml:space="preserve">Purchase Order</w:t>
      </w:r>
      <w:r>
        <w:t xml:space="preserve"> </w:t>
      </w:r>
      <w:r>
        <w:t xml:space="preserve">are exclusively for the use of the</w:t>
      </w:r>
      <w:r>
        <w:t xml:space="preserve"> </w:t>
      </w:r>
      <w:r>
        <w:t xml:space="preserve">Teacher Primary</w:t>
      </w:r>
      <w:r>
        <w:t xml:space="preserve"> </w:t>
      </w:r>
      <w:r>
        <w:t xml:space="preserve">staff and students of the Scuola Primaria "G. Leopardi" in Naples. Redistribution or transfer to any other institution outside the</w:t>
      </w:r>
      <w:r>
        <w:t xml:space="preserve"> </w:t>
      </w:r>
      <w:r>
        <w:t xml:space="preserve">Italy Naples</w:t>
      </w:r>
      <w:r>
        <w:t xml:space="preserve"> </w:t>
      </w:r>
      <w:r>
        <w:t xml:space="preserve">municipal jurisdiction is strictly prohibited without prior written consent from the Buyer.</w:t>
      </w:r>
    </w:p>
    <w:p>
      <w:pPr>
        <w:numPr>
          <w:ilvl w:val="0"/>
          <w:numId w:val="1001"/>
        </w:numPr>
        <w:pStyle w:val="Compact"/>
      </w:pPr>
      <w:r>
        <w:t xml:space="preserve">Delivery of all physical goods must be completed no later than 30 August 2025 at the designated school address in Naples. The supplier is responsible for all transportation, insurance, and installation costs within the city of Naples. Any delay beyond the stipulated date will incur a penalty of 0.5% of the affected line item value per calendar day of delay.</w:t>
      </w:r>
    </w:p>
    <w:p>
      <w:pPr>
        <w:numPr>
          <w:ilvl w:val="0"/>
          <w:numId w:val="1001"/>
        </w:numPr>
        <w:pStyle w:val="Compact"/>
      </w:pPr>
      <w:r>
        <w:t xml:space="preserve">The</w:t>
      </w:r>
      <w:r>
        <w:t xml:space="preserve"> </w:t>
      </w:r>
      <w:r>
        <w:t xml:space="preserve">Teacher Primary</w:t>
      </w:r>
      <w:r>
        <w:t xml:space="preserve"> </w:t>
      </w:r>
      <w:r>
        <w:t xml:space="preserve">professional development program (Item 01) must be scheduled and completed between 1 September 2025 and 30 November 2025. The supplier shall provide a detailed training calendar at least 30 days prior to the start date. All training sessions must be conducted in Italian and take place at a venue within the</w:t>
      </w:r>
      <w:r>
        <w:t xml:space="preserve"> </w:t>
      </w:r>
      <w:r>
        <w:t xml:space="preserve">Italy Naples</w:t>
      </w:r>
      <w:r>
        <w:t xml:space="preserve"> </w:t>
      </w:r>
      <w:r>
        <w:t xml:space="preserve">metropolitan area.</w:t>
      </w:r>
    </w:p>
    <w:p>
      <w:pPr>
        <w:numPr>
          <w:ilvl w:val="0"/>
          <w:numId w:val="1001"/>
        </w:numPr>
        <w:pStyle w:val="Compact"/>
      </w:pPr>
      <w:r>
        <w:t xml:space="preserve">Payment shall be made via bank transfer (bonifico bancario) to the supplier's designated Italian bank account within 30 calendar days of receipt of a valid invoice. The invoice must reference this</w:t>
      </w:r>
      <w:r>
        <w:t xml:space="preserve"> </w:t>
      </w:r>
      <w:r>
        <w:t xml:space="preserve">Purchase Order</w:t>
      </w:r>
      <w:r>
        <w:t xml:space="preserve"> </w:t>
      </w:r>
      <w:r>
        <w:t xml:space="preserve">number (PO-NAP-2025-00472) and include the supplier's VAT code.</w:t>
      </w:r>
    </w:p>
    <w:p>
      <w:pPr>
        <w:numPr>
          <w:ilvl w:val="0"/>
          <w:numId w:val="1001"/>
        </w:numPr>
        <w:pStyle w:val="Compact"/>
      </w:pPr>
      <w:r>
        <w:t xml:space="preserve">All digital hardware (Item 03) and software (Item 06) must carry a minimum 24-month warranty from the date of installation. The supplier shall provide on-site technical support in Naples within 48 hours of any reported malfunction during the warranty period.</w:t>
      </w:r>
    </w:p>
    <w:p>
      <w:pPr>
        <w:numPr>
          <w:ilvl w:val="0"/>
          <w:numId w:val="1001"/>
        </w:numPr>
        <w:pStyle w:val="Compact"/>
      </w:pPr>
      <w:r>
        <w:t xml:space="preserve">The supplier warrants that all educational materials, textbooks, and software content are fully compliant with the Italian national curriculum for primary education and are appropriate for the</w:t>
      </w:r>
      <w:r>
        <w:t xml:space="preserve"> </w:t>
      </w:r>
      <w:r>
        <w:t xml:space="preserve">Teacher Primary</w:t>
      </w:r>
      <w:r>
        <w:t xml:space="preserve"> </w:t>
      </w:r>
      <w:r>
        <w:t xml:space="preserve">instructional context. All printed materials must be produced in Italy or the European Union.</w:t>
      </w:r>
    </w:p>
    <w:p>
      <w:pPr>
        <w:numPr>
          <w:ilvl w:val="0"/>
          <w:numId w:val="1001"/>
        </w:numPr>
        <w:pStyle w:val="Compact"/>
      </w:pPr>
      <w:r>
        <w:t xml:space="preserve">Either party may terminate this</w:t>
      </w:r>
      <w:r>
        <w:t xml:space="preserve"> </w:t>
      </w:r>
      <w:r>
        <w:t xml:space="preserve">Purchase Order</w:t>
      </w:r>
      <w:r>
        <w:t xml:space="preserve"> </w:t>
      </w:r>
      <w:r>
        <w:t xml:space="preserve">with 30 days' written notice in the event of a material breach. In the case of termination, the Buyer shall pay only for goods delivered and services rendered up to the termination date.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the competent courts of Naples, Italy. The parties agree to attempt mediation before initiating any legal proceedings.</w:t>
      </w:r>
    </w:p>
    <w:p>
      <w:pPr>
        <w:numPr>
          <w:ilvl w:val="0"/>
          <w:numId w:val="1001"/>
        </w:numPr>
        <w:pStyle w:val="Compact"/>
      </w:pPr>
      <w:r>
        <w:t xml:space="preserve">This</w:t>
      </w:r>
      <w:r>
        <w:t xml:space="preserve"> </w:t>
      </w:r>
      <w:r>
        <w:t xml:space="preserve">Purchase Order</w:t>
      </w:r>
      <w:r>
        <w:t xml:space="preserve"> </w:t>
      </w:r>
      <w:r>
        <w:t xml:space="preserve">is valid for a period of 90 days from the issue date. If not accepted and signed by the supplier within this period, it shall automatically lapse and require reissuance.</w:t>
      </w:r>
    </w:p>
    <w:bookmarkEnd w:id="25"/>
    <w:bookmarkStart w:id="26" w:name="authorization-and-signatures"/>
    <w:p>
      <w:pPr>
        <w:pStyle w:val="Heading2"/>
      </w:pPr>
      <w:r>
        <w:t xml:space="preserve">Authorization and Signatures</w:t>
      </w:r>
    </w:p>
    <w:p>
      <w:pPr>
        <w:pStyle w:val="FirstParagraph"/>
      </w:pPr>
      <w:r>
        <w:rPr>
          <w:bCs/>
          <w:b/>
        </w:rPr>
        <w:t xml:space="preserve">For the Buyer (Comune di Napoli):</w:t>
      </w:r>
    </w:p>
    <w:p>
      <w:pPr>
        <w:pStyle w:val="BodyText"/>
      </w:pPr>
      <w:r>
        <w:t xml:space="preserve">Dr. Maria Concetta Ferrante</w:t>
      </w:r>
      <w:r>
        <w:br/>
      </w:r>
      <w:r>
        <w:t xml:space="preserve">Dirigente Scolastico — Settore Istruzione</w:t>
      </w:r>
      <w:r>
        <w:br/>
      </w:r>
      <w:r>
        <w:t xml:space="preserve">Comune di Napoli, Italy Naples</w:t>
      </w:r>
    </w:p>
    <w:p>
      <w:pPr>
        <w:pStyle w:val="BodyText"/>
      </w:pPr>
      <w:r>
        <w:t xml:space="preserve">Signature &amp; Date</w:t>
      </w:r>
    </w:p>
    <w:p>
      <w:pPr>
        <w:pStyle w:val="BodyText"/>
      </w:pPr>
      <w:r>
        <w:rPr>
          <w:bCs/>
          <w:b/>
        </w:rPr>
        <w:t xml:space="preserve">For the Supplier (EduNapoli Servizi Scolastici S.r.l.):</w:t>
      </w:r>
    </w:p>
    <w:p>
      <w:pPr>
        <w:pStyle w:val="BodyText"/>
      </w:pPr>
      <w:r>
        <w:t xml:space="preserve">Ing. Alessandro De Luca</w:t>
      </w:r>
      <w:r>
        <w:br/>
      </w:r>
      <w:r>
        <w:t xml:space="preserve">Amministratore Delegato</w:t>
      </w:r>
      <w:r>
        <w:br/>
      </w:r>
      <w:r>
        <w:t xml:space="preserve">EduNapoli Servizi Scolastici S.r.l., Naples</w:t>
      </w:r>
    </w:p>
    <w:p>
      <w:pPr>
        <w:pStyle w:val="BodyText"/>
      </w:pPr>
      <w:r>
        <w:t xml:space="preserve">Signature &amp; Date</w:t>
      </w:r>
    </w:p>
    <w:p>
      <w:pPr>
        <w:pStyle w:val="BodyText"/>
      </w:pPr>
      <w:r>
        <w:t xml:space="preserve">This</w:t>
      </w:r>
      <w:r>
        <w:t xml:space="preserve"> </w:t>
      </w:r>
      <w:r>
        <w:t xml:space="preserve">Purchase Order</w:t>
      </w:r>
      <w:r>
        <w:t xml:space="preserve"> </w:t>
      </w:r>
      <w:r>
        <w:t xml:space="preserve">(Ref: PO-NAP-2025-00472) was prepared for the</w:t>
      </w:r>
      <w:r>
        <w:t xml:space="preserve"> </w:t>
      </w:r>
      <w:r>
        <w:t xml:space="preserve">Teacher Primary</w:t>
      </w:r>
      <w:r>
        <w:t xml:space="preserve"> </w:t>
      </w:r>
      <w:r>
        <w:t xml:space="preserve">procurement cycle 2025/2026, Comune di Napoli,</w:t>
      </w:r>
      <w:r>
        <w:t xml:space="preserve"> </w:t>
      </w:r>
      <w:r>
        <w:t xml:space="preserve">Italy Naples</w:t>
      </w:r>
      <w:r>
        <w:t xml:space="preserve">.</w:t>
      </w:r>
      <w:r>
        <w:br/>
      </w:r>
      <w:r>
        <w:t xml:space="preserve">Document generated on 15 June 2025. Page 1 of 1. Confidential — For Official Use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Italy Naples</dc:title>
  <dc:creator/>
  <dc:language>en</dc:language>
  <cp:keywords/>
  <dcterms:created xsi:type="dcterms:W3CDTF">2026-10-10T08:37:23Z</dcterms:created>
  <dcterms:modified xsi:type="dcterms:W3CDTF">2026-10-10T08:37:23Z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