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PO-AKL-2025-00472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Location of Use:</w:t>
      </w:r>
      <w:r>
        <w:t xml:space="preserve"> </w:t>
      </w:r>
      <w:r>
        <w:t xml:space="preserve">New Zealand Auckland</w:t>
      </w:r>
    </w:p>
    <w:p>
      <w:pPr>
        <w:pStyle w:val="BodyText"/>
      </w:pPr>
      <w:r>
        <w:rPr>
          <w:bCs/>
          <w:b/>
        </w:rPr>
        <w:t xml:space="preserve">Purpose:</w:t>
      </w:r>
      <w:r>
        <w:t xml:space="preserve"> </w:t>
      </w:r>
      <w:r>
        <w:t xml:space="preserve">Educational Resources for Teacher Primary – Year 3 Classroom</w:t>
      </w:r>
    </w:p>
    <w:bookmarkEnd w:id="20"/>
    <w:bookmarkStart w:id="21" w:name="buyer-receiving-party"/>
    <w:p>
      <w:pPr>
        <w:pStyle w:val="Heading3"/>
      </w:pPr>
      <w:r>
        <w:t xml:space="preserve">BUYER (RECEIVING PARTY)</w:t>
      </w:r>
    </w:p>
    <w:p>
      <w:pPr>
        <w:pStyle w:val="FirstParagraph"/>
      </w:pPr>
      <w:r>
        <w:rPr>
          <w:bCs/>
          <w:b/>
        </w:rPr>
        <w:t xml:space="preserve">Auckland Central Primary School</w:t>
      </w:r>
    </w:p>
    <w:p>
      <w:pPr>
        <w:pStyle w:val="BodyText"/>
      </w:pPr>
      <w:r>
        <w:t xml:space="preserve">12 K'Road, Ponsonby</w:t>
      </w:r>
    </w:p>
    <w:p>
      <w:pPr>
        <w:pStyle w:val="BodyText"/>
      </w:pPr>
      <w:r>
        <w:t xml:space="preserve">Auckland 1011, New Zealand</w:t>
      </w:r>
    </w:p>
    <w:p>
      <w:pPr>
        <w:pStyle w:val="BodyText"/>
      </w:pPr>
      <w:r>
        <w:t xml:space="preserve">Phone: +64 9 374 5521</w:t>
      </w:r>
    </w:p>
    <w:p>
      <w:pPr>
        <w:pStyle w:val="BodyText"/>
      </w:pPr>
      <w:r>
        <w:t xml:space="preserve">Email: procurement@aucklandcentralps.co.nz</w:t>
      </w:r>
    </w:p>
    <w:p>
      <w:pPr>
        <w:pStyle w:val="BodyText"/>
      </w:pPr>
      <w:r>
        <w:t xml:space="preserve">NZBN: 9429047123456</w:t>
      </w:r>
    </w:p>
    <w:bookmarkEnd w:id="21"/>
    <w:bookmarkStart w:id="22" w:name="supplier-vendor"/>
    <w:p>
      <w:pPr>
        <w:pStyle w:val="Heading3"/>
      </w:pPr>
      <w:r>
        <w:t xml:space="preserve">SUPPLIER (VENDOR)</w:t>
      </w:r>
    </w:p>
    <w:p>
      <w:pPr>
        <w:pStyle w:val="FirstParagraph"/>
      </w:pPr>
      <w:r>
        <w:rPr>
          <w:bCs/>
          <w:b/>
        </w:rPr>
        <w:t xml:space="preserve">Teaching &amp; Learning Supplies NZ Ltd</w:t>
      </w:r>
    </w:p>
    <w:p>
      <w:pPr>
        <w:pStyle w:val="BodyText"/>
      </w:pPr>
      <w:r>
        <w:t xml:space="preserve">Unit 7, 45 Dominion Road</w:t>
      </w:r>
    </w:p>
    <w:p>
      <w:pPr>
        <w:pStyle w:val="BodyText"/>
      </w:pPr>
      <w:r>
        <w:t xml:space="preserve">Mount Eden, Auckland 1024, New Zealand</w:t>
      </w:r>
    </w:p>
    <w:p>
      <w:pPr>
        <w:pStyle w:val="BodyText"/>
      </w:pPr>
      <w:r>
        <w:t xml:space="preserve">Phone: +64 9 525 8834</w:t>
      </w:r>
    </w:p>
    <w:p>
      <w:pPr>
        <w:pStyle w:val="BodyText"/>
      </w:pPr>
      <w:r>
        <w:t xml:space="preserve">Email: orders@telsupplies.co.nz</w:t>
      </w:r>
    </w:p>
    <w:p>
      <w:pPr>
        <w:pStyle w:val="BodyText"/>
      </w:pPr>
      <w:r>
        <w:t xml:space="preserve">GST No: 123-456-789</w:t>
      </w:r>
    </w:p>
    <w:bookmarkEnd w:id="22"/>
    <w:p>
      <w:pPr>
        <w:pStyle w:val="BodyText"/>
      </w:pPr>
      <w:r>
        <w:t xml:space="preserve">PURCHASE ORDER DETAILS – TEACHER PRIMARY, NEW ZEALAND AUCKLAND</w:t>
      </w:r>
    </w:p>
    <w:p>
      <w:pPr>
        <w:pStyle w:val="BodyText"/>
      </w:pPr>
      <w:r>
        <w:t xml:space="preserve">This</w:t>
      </w:r>
      <w:r>
        <w:t xml:space="preserve"> </w:t>
      </w:r>
      <w:r>
        <w:t xml:space="preserve">Purchase Order</w:t>
      </w:r>
      <w:r>
        <w:t xml:space="preserve"> </w:t>
      </w:r>
      <w:r>
        <w:t xml:space="preserve">is issued by Auckland Central Primary School, located in the greater</w:t>
      </w:r>
      <w:r>
        <w:t xml:space="preserve"> </w:t>
      </w:r>
      <w:r>
        <w:t xml:space="preserve">New Zealand Auckland</w:t>
      </w:r>
      <w:r>
        <w:t xml:space="preserve"> </w:t>
      </w:r>
      <w:r>
        <w:t xml:space="preserve">metropolitan area, to procure essential educational materials and classroom resources specifically designated for the</w:t>
      </w:r>
      <w:r>
        <w:t xml:space="preserve"> </w:t>
      </w:r>
      <w:r>
        <w:t xml:space="preserve">Teacher Primary</w:t>
      </w:r>
      <w:r>
        <w:t xml:space="preserve"> </w:t>
      </w:r>
      <w:r>
        <w:t xml:space="preserve">of Year 3, Room 14. All items listed below have been selected in accordance with the New Zealand Curriculum (NZC) learning outcomes for primary-level students and are intended to support the daily instructional activities of the</w:t>
      </w:r>
      <w:r>
        <w:t xml:space="preserve"> </w:t>
      </w:r>
      <w:r>
        <w:t xml:space="preserve">Teacher Primary</w:t>
      </w:r>
      <w:r>
        <w:t xml:space="preserve"> </w:t>
      </w:r>
      <w:r>
        <w:t xml:space="preserve">throughout the 2025 school term in</w:t>
      </w:r>
      <w:r>
        <w:t xml:space="preserve"> </w:t>
      </w:r>
      <w:r>
        <w:t xml:space="preserve">New Zealand Auckland</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Primary Mathematics Workbooks – Years 3/4 (NZ Curriculum Aligned), set of 30</w:t>
            </w:r>
          </w:p>
        </w:tc>
        <w:tc>
          <w:tcPr/>
          <w:p>
            <w:pPr>
              <w:pStyle w:val="Compact"/>
              <w:jc w:val="left"/>
            </w:pPr>
            <w:r>
              <w:t xml:space="preserve">30</w:t>
            </w:r>
          </w:p>
        </w:tc>
        <w:tc>
          <w:tcPr/>
          <w:p>
            <w:pPr>
              <w:pStyle w:val="Compact"/>
              <w:jc w:val="left"/>
            </w:pPr>
            <w:r>
              <w:t xml:space="preserve">Books</w:t>
            </w:r>
          </w:p>
        </w:tc>
        <w:tc>
          <w:tcPr/>
          <w:p>
            <w:pPr>
              <w:pStyle w:val="Compact"/>
              <w:jc w:val="left"/>
            </w:pPr>
            <w:r>
              <w:t xml:space="preserve">18.50</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Reading Comprehension Packs – Level 4, designed for Teacher Primary use in Auckland classrooms</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24.00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Interactive Whiteboard Marker Set (Assorted Colours, 12-pack) for Teacher Primary demonstration activities</w:t>
            </w:r>
          </w:p>
        </w:tc>
        <w:tc>
          <w:tcPr/>
          <w:p>
            <w:pPr>
              <w:pStyle w:val="Compact"/>
              <w:jc w:val="left"/>
            </w:pPr>
            <w:r>
              <w:t xml:space="preserve">4</w:t>
            </w:r>
          </w:p>
        </w:tc>
        <w:tc>
          <w:tcPr/>
          <w:p>
            <w:pPr>
              <w:pStyle w:val="Compact"/>
              <w:jc w:val="left"/>
            </w:pPr>
            <w:r>
              <w:t xml:space="preserve">Sets</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4</w:t>
            </w:r>
          </w:p>
        </w:tc>
        <w:tc>
          <w:tcPr/>
          <w:p>
            <w:pPr>
              <w:pStyle w:val="Compact"/>
              <w:jc w:val="left"/>
            </w:pPr>
            <w:r>
              <w:t xml:space="preserve">Science Experiment Kits – Primary Level (NZC Science Strands), suitable for Teacher Primary in New Zealand Auckland schools</w:t>
            </w:r>
          </w:p>
        </w:tc>
        <w:tc>
          <w:tcPr/>
          <w:p>
            <w:pPr>
              <w:pStyle w:val="Compact"/>
              <w:jc w:val="left"/>
            </w:pPr>
            <w:r>
              <w:t xml:space="preserve">6</w:t>
            </w:r>
          </w:p>
        </w:tc>
        <w:tc>
          <w:tcPr/>
          <w:p>
            <w:pPr>
              <w:pStyle w:val="Compact"/>
              <w:jc w:val="left"/>
            </w:pPr>
            <w:r>
              <w:t xml:space="preserve">Kits</w:t>
            </w:r>
          </w:p>
        </w:tc>
        <w:tc>
          <w:tcPr/>
          <w:p>
            <w:pPr>
              <w:pStyle w:val="Compact"/>
              <w:jc w:val="left"/>
            </w:pPr>
            <w:r>
              <w:t xml:space="preserve">89.95</w:t>
            </w:r>
          </w:p>
        </w:tc>
        <w:tc>
          <w:tcPr/>
          <w:p>
            <w:pPr>
              <w:pStyle w:val="Compact"/>
              <w:jc w:val="left"/>
            </w:pPr>
            <w:r>
              <w:t xml:space="preserve">539.70</w:t>
            </w:r>
          </w:p>
        </w:tc>
      </w:tr>
      <w:tr>
        <w:tc>
          <w:tcPr/>
          <w:p>
            <w:pPr>
              <w:pStyle w:val="Compact"/>
              <w:jc w:val="left"/>
            </w:pPr>
            <w:r>
              <w:t xml:space="preserve">5</w:t>
            </w:r>
          </w:p>
        </w:tc>
        <w:tc>
          <w:tcPr/>
          <w:p>
            <w:pPr>
              <w:pStyle w:val="Compact"/>
              <w:jc w:val="left"/>
            </w:pPr>
            <w:r>
              <w:t xml:space="preserve">Art &amp; Craft Supply Bundle – A4 Cardstock, Coloured Paper, Glue Sticks, Scissors (Teacher Primary art programme)</w:t>
            </w:r>
          </w:p>
        </w:tc>
        <w:tc>
          <w:tcPr/>
          <w:p>
            <w:pPr>
              <w:pStyle w:val="Compact"/>
              <w:jc w:val="left"/>
            </w:pPr>
            <w:r>
              <w:t xml:space="preserve">2</w:t>
            </w:r>
          </w:p>
        </w:tc>
        <w:tc>
          <w:tcPr/>
          <w:p>
            <w:pPr>
              <w:pStyle w:val="Compact"/>
              <w:jc w:val="left"/>
            </w:pPr>
            <w:r>
              <w:t xml:space="preserve">Bundles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6</w:t>
            </w:r>
          </w:p>
        </w:tc>
        <w:tc>
          <w:tcPr/>
          <w:p>
            <w:pPr>
              <w:pStyle w:val="Compact"/>
              <w:jc w:val="left"/>
            </w:pPr>
            <w:r>
              <w:t xml:space="preserve">Classroom Management Software Licence – Annual (for Teacher Primary digital planning, Auckland-based provider)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499.00</w:t>
            </w:r>
          </w:p>
        </w:tc>
        <w:tc>
          <w:tcPr/>
          <w:p>
            <w:pPr>
              <w:pStyle w:val="Compact"/>
              <w:jc w:val="left"/>
            </w:pPr>
            <w:r>
              <w:t xml:space="preserve">499.00</w:t>
            </w:r>
          </w:p>
        </w:tc>
      </w:tr>
      <w:tr>
        <w:tc>
          <w:tcPr/>
          <w:p>
            <w:pPr>
              <w:pStyle w:val="Compact"/>
              <w:jc w:val="left"/>
            </w:pPr>
            <w:r>
              <w:t xml:space="preserve">7</w:t>
            </w:r>
          </w:p>
        </w:tc>
        <w:tc>
          <w:tcPr/>
          <w:p>
            <w:pPr>
              <w:pStyle w:val="Compact"/>
              <w:jc w:val="left"/>
            </w:pPr>
            <w:r>
              <w:t xml:space="preserve">Student Assessment &amp; Progress Tracking Journals – Primary (NZC aligned, 30 copies)</w:t>
            </w:r>
          </w:p>
        </w:tc>
        <w:tc>
          <w:tcPr/>
          <w:p>
            <w:pPr>
              <w:pStyle w:val="Compact"/>
              <w:jc w:val="left"/>
            </w:pPr>
            <w:r>
              <w:t xml:space="preserve">30</w:t>
            </w:r>
          </w:p>
        </w:tc>
        <w:tc>
          <w:tcPr/>
          <w:p>
            <w:pPr>
              <w:pStyle w:val="Compact"/>
              <w:jc w:val="left"/>
            </w:pPr>
            <w:r>
              <w:t xml:space="preserve">Journals</w:t>
            </w:r>
          </w:p>
        </w:tc>
        <w:tc>
          <w:tcPr/>
          <w:p>
            <w:pPr>
              <w:pStyle w:val="Compact"/>
              <w:jc w:val="left"/>
            </w:pPr>
            <w:r>
              <w:t xml:space="preserve">12.75</w:t>
            </w:r>
          </w:p>
        </w:tc>
        <w:tc>
          <w:tcPr/>
          <w:p>
            <w:pPr>
              <w:pStyle w:val="Compact"/>
              <w:jc w:val="left"/>
            </w:pPr>
            <w:r>
              <w:t xml:space="preserve">382.50</w:t>
            </w:r>
          </w:p>
        </w:tc>
      </w:tr>
      <w:tr>
        <w:tc>
          <w:tcPr/>
          <w:p>
            <w:pPr>
              <w:pStyle w:val="Compact"/>
              <w:jc w:val="left"/>
            </w:pPr>
            <w:r>
              <w:t xml:space="preserve">8</w:t>
            </w:r>
          </w:p>
        </w:tc>
        <w:tc>
          <w:tcPr/>
          <w:p>
            <w:pPr>
              <w:pStyle w:val="Compact"/>
              <w:jc w:val="left"/>
            </w:pPr>
            <w:r>
              <w:t xml:space="preserve">Maori Language &amp; Culture Resource Pack – Primary Level (for Teacher Primary integration of Te Reo Māori in Auckland classrooms)</w:t>
            </w:r>
          </w:p>
        </w:tc>
        <w:tc>
          <w:tcPr/>
          <w:p>
            <w:pPr>
              <w:pStyle w:val="Compact"/>
              <w:jc w:val="left"/>
            </w:pPr>
            <w:r>
              <w:t xml:space="preserve">1</w:t>
            </w:r>
          </w:p>
        </w:tc>
        <w:tc>
          <w:tcPr/>
          <w:p>
            <w:pPr>
              <w:pStyle w:val="Compact"/>
              <w:jc w:val="left"/>
            </w:pPr>
            <w:r>
              <w:t xml:space="preserve">Pack</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9</w:t>
            </w:r>
          </w:p>
        </w:tc>
        <w:tc>
          <w:tcPr/>
          <w:p>
            <w:pPr>
              <w:pStyle w:val="Compact"/>
              <w:jc w:val="left"/>
            </w:pPr>
            <w:r>
              <w:t xml:space="preserve">Whiteboard Erasers &amp; Cleaning Solution (Teacher Primary classroom maintenance)</w:t>
            </w:r>
          </w:p>
        </w:tc>
        <w:tc>
          <w:tcPr/>
          <w:p>
            <w:pPr>
              <w:pStyle w:val="Compact"/>
              <w:jc w:val="left"/>
            </w:pPr>
            <w:r>
              <w:t xml:space="preserve">5</w:t>
            </w:r>
          </w:p>
        </w:tc>
        <w:tc>
          <w:tcPr/>
          <w:p>
            <w:pPr>
              <w:pStyle w:val="Compact"/>
              <w:jc w:val="left"/>
            </w:pPr>
            <w:r>
              <w:t xml:space="preserve">Units</w:t>
            </w:r>
          </w:p>
        </w:tc>
        <w:tc>
          <w:tcPr/>
          <w:p>
            <w:pPr>
              <w:pStyle w:val="Compact"/>
              <w:jc w:val="left"/>
            </w:pPr>
            <w:r>
              <w:t xml:space="preserve">8.50</w:t>
            </w:r>
          </w:p>
        </w:tc>
        <w:tc>
          <w:tcPr/>
          <w:p>
            <w:pPr>
              <w:pStyle w:val="Compact"/>
              <w:jc w:val="left"/>
            </w:pPr>
            <w:r>
              <w:t xml:space="preserve">42.50</w:t>
            </w:r>
          </w:p>
        </w:tc>
      </w:tr>
      <w:tr>
        <w:tc>
          <w:tcPr/>
          <w:p>
            <w:pPr>
              <w:pStyle w:val="Compact"/>
              <w:jc w:val="left"/>
            </w:pPr>
            <w:r>
              <w:t xml:space="preserve">10</w:t>
            </w:r>
          </w:p>
        </w:tc>
        <w:tc>
          <w:tcPr/>
          <w:p>
            <w:pPr>
              <w:pStyle w:val="Compact"/>
              <w:jc w:val="left"/>
            </w:pPr>
            <w:r>
              <w:t xml:space="preserve">Storage Bins – A4 Document Size, 12-pack (for Teacher Primary resource organisation in New Zealand Auckland school)</w:t>
            </w:r>
          </w:p>
        </w:tc>
        <w:tc>
          <w:tcPr/>
          <w:p>
            <w:pPr>
              <w:pStyle w:val="Compact"/>
              <w:jc w:val="left"/>
            </w:pPr>
            <w:r>
              <w:t xml:space="preserve">3</w:t>
            </w:r>
          </w:p>
        </w:tc>
        <w:tc>
          <w:tcPr/>
          <w:p>
            <w:pPr>
              <w:pStyle w:val="Compact"/>
              <w:jc w:val="left"/>
            </w:pPr>
            <w:r>
              <w:t xml:space="preserve">Packs</w:t>
            </w:r>
          </w:p>
        </w:tc>
        <w:tc>
          <w:tcPr/>
          <w:p>
            <w:pPr>
              <w:pStyle w:val="Compact"/>
              <w:jc w:val="left"/>
            </w:pPr>
            <w:r>
              <w:t xml:space="preserve">54.00</w:t>
            </w:r>
          </w:p>
        </w:tc>
        <w:tc>
          <w:tcPr/>
          <w:p>
            <w:pPr>
              <w:pStyle w:val="Compact"/>
              <w:jc w:val="left"/>
            </w:pPr>
            <w:r>
              <w:t xml:space="preserve">162.00</w:t>
            </w:r>
          </w:p>
        </w:tc>
      </w:tr>
      <w:tr>
        <w:tc>
          <w:tcPr>
            <w:gridSpan w:val="5"/>
          </w:tcPr>
          <w:p>
            <w:pPr>
              <w:pStyle w:val="Compact"/>
              <w:jc w:val="right"/>
            </w:pPr>
            <w:r>
              <w:t xml:space="preserve">Subtotal (NZD):</w:t>
            </w:r>
          </w:p>
        </w:tc>
        <w:tc>
          <w:tcPr/>
          <w:p>
            <w:pPr>
              <w:pStyle w:val="Compact"/>
              <w:jc w:val="left"/>
            </w:pPr>
            <w:r>
              <w:t xml:space="preserve">3,528.70</w:t>
            </w:r>
          </w:p>
        </w:tc>
      </w:tr>
      <w:tr>
        <w:tc>
          <w:tcPr>
            <w:gridSpan w:val="5"/>
          </w:tcPr>
          <w:p>
            <w:pPr>
              <w:pStyle w:val="Compact"/>
              <w:jc w:val="right"/>
            </w:pPr>
            <w:r>
              <w:t xml:space="preserve">GST (15% – New Zealand Goods and Services Tax):</w:t>
            </w:r>
          </w:p>
        </w:tc>
        <w:tc>
          <w:tcPr/>
          <w:p>
            <w:pPr>
              <w:pStyle w:val="Compact"/>
              <w:jc w:val="left"/>
            </w:pPr>
            <w:r>
              <w:t xml:space="preserve">529.31</w:t>
            </w:r>
          </w:p>
        </w:tc>
      </w:tr>
      <w:tr>
        <w:tc>
          <w:tcPr>
            <w:gridSpan w:val="5"/>
          </w:tcPr>
          <w:p>
            <w:pPr>
              <w:pStyle w:val="Compact"/>
              <w:jc w:val="right"/>
            </w:pPr>
            <w:r>
              <w:t xml:space="preserve">TOTAL AMOUNT DUE (NZD):</w:t>
            </w:r>
          </w:p>
        </w:tc>
        <w:tc>
          <w:tcPr/>
          <w:p>
            <w:pPr>
              <w:pStyle w:val="Compact"/>
              <w:jc w:val="left"/>
            </w:pPr>
            <w:r>
              <w:t xml:space="preserve">4,058.01</w:t>
            </w:r>
          </w:p>
        </w:tc>
      </w:tr>
    </w:tbl>
    <w:p>
      <w:pPr>
        <w:pStyle w:val="BodyText"/>
      </w:pPr>
      <w:r>
        <w:t xml:space="preserve">TERMS AND CONDITIONS – PURCHASE ORDER PO-AKL-2025-00472</w:t>
      </w:r>
    </w:p>
    <w:p>
      <w:pPr>
        <w:numPr>
          <w:ilvl w:val="0"/>
          <w:numId w:val="1001"/>
        </w:numPr>
        <w:pStyle w:val="Compact"/>
      </w:pPr>
      <w:r>
        <w:rPr>
          <w:bCs/>
          <w:b/>
        </w:rPr>
        <w:t xml:space="preserve">Delivery:</w:t>
      </w:r>
      <w:r>
        <w:t xml:space="preserve"> </w:t>
      </w:r>
      <w:r>
        <w:t xml:space="preserve">All items under this Purchase Order must be delivered to the receiving address in New Zealand Auckland no later than 28 June 2025. The delivery must be made to the main office of Auckland Central Primary School, Ponsonby, Auckland, New Zealand. The Teacher Primary, Ms. Sarah Whitfield, will be the designated recipient for classroom-specific items.</w:t>
      </w:r>
    </w:p>
    <w:p>
      <w:pPr>
        <w:numPr>
          <w:ilvl w:val="0"/>
          <w:numId w:val="1001"/>
        </w:numPr>
        <w:pStyle w:val="Compact"/>
      </w:pPr>
      <w:r>
        <w:rPr>
          <w:bCs/>
          <w:b/>
        </w:rPr>
        <w:t xml:space="preserve">Payment Terms:</w:t>
      </w:r>
      <w:r>
        <w:t xml:space="preserve"> </w:t>
      </w:r>
      <w:r>
        <w:t xml:space="preserve">Payment of the total amount of NZD 4,058.01 (inclusive of 15% New Zealand GST) shall be made within 30 days of the date of this Purchase Order via bank transfer to the supplier's nominated account. The remittance reference shall be PO-AKL-2025-00472.</w:t>
      </w:r>
    </w:p>
    <w:p>
      <w:pPr>
        <w:numPr>
          <w:ilvl w:val="0"/>
          <w:numId w:val="1001"/>
        </w:numPr>
        <w:pStyle w:val="Compact"/>
      </w:pPr>
      <w:r>
        <w:rPr>
          <w:bCs/>
          <w:b/>
        </w:rPr>
        <w:t xml:space="preserve">Quality Assurance:</w:t>
      </w:r>
      <w:r>
        <w:t xml:space="preserve"> </w:t>
      </w:r>
      <w:r>
        <w:t xml:space="preserve">All educational materials must comply with the New Zealand Curriculum standards for primary education. The Teacher Primary reserves the right to inspect all delivered goods upon receipt and reject any items that do not meet the specified quality or curriculum alignment requirements.</w:t>
      </w:r>
    </w:p>
    <w:p>
      <w:pPr>
        <w:numPr>
          <w:ilvl w:val="0"/>
          <w:numId w:val="1001"/>
        </w:numPr>
        <w:pStyle w:val="Compact"/>
      </w:pPr>
      <w:r>
        <w:rPr>
          <w:bCs/>
          <w:b/>
        </w:rPr>
        <w:t xml:space="preserve">Warranty:</w:t>
      </w:r>
      <w:r>
        <w:t xml:space="preserve"> </w:t>
      </w:r>
      <w:r>
        <w:t xml:space="preserve">The supplier warrants that all goods supplied under this Purchase Order are new, unused, and free from defects. A minimum 12-month warranty applies to all electronic and software items. The Teacher Primary in New Zealand Auckland shall notify the supplier of any defects within 14 days of delivery.</w:t>
      </w:r>
    </w:p>
    <w:p>
      <w:pPr>
        <w:numPr>
          <w:ilvl w:val="0"/>
          <w:numId w:val="1001"/>
        </w:numPr>
        <w:pStyle w:val="Compact"/>
      </w:pPr>
      <w:r>
        <w:rPr>
          <w:bCs/>
          <w:b/>
        </w:rPr>
        <w:t xml:space="preserve">Cancellation:</w:t>
      </w:r>
      <w:r>
        <w:t xml:space="preserve"> </w:t>
      </w:r>
      <w:r>
        <w:t xml:space="preserve">This Purchase Order may be cancelled in whole or in part by the Buyer with 7 days' written notice prior to the delivery date. No cancellation fees shall apply for cancellations made within this period.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arising from this Purchase Order shall be resolved in the courts of Auckland, New Zealand.</w:t>
      </w:r>
    </w:p>
    <w:p>
      <w:pPr>
        <w:numPr>
          <w:ilvl w:val="0"/>
          <w:numId w:val="1001"/>
        </w:numPr>
        <w:pStyle w:val="Compact"/>
      </w:pPr>
      <w:r>
        <w:rPr>
          <w:bCs/>
          <w:b/>
        </w:rPr>
        <w:t xml:space="preserve">Compliance:</w:t>
      </w:r>
      <w:r>
        <w:t xml:space="preserve"> </w:t>
      </w:r>
      <w:r>
        <w:t xml:space="preserve">The supplier confirms that all products are sourced and manufactured in compliance with New Zealand consumer law, including the Fair Trading Act 1986 and the Consumer Guarantees Act 1993. All materials intended for primary school children in New Zealand Auckland must meet relevant safety standards.</w:t>
      </w:r>
    </w:p>
    <w:p>
      <w:pPr>
        <w:numPr>
          <w:ilvl w:val="0"/>
          <w:numId w:val="1001"/>
        </w:numPr>
        <w:pStyle w:val="Compact"/>
      </w:pPr>
      <w:r>
        <w:rPr>
          <w:bCs/>
          <w:b/>
        </w:rPr>
        <w:t xml:space="preserve">Intellectual Property:</w:t>
      </w:r>
      <w:r>
        <w:t xml:space="preserve"> </w:t>
      </w:r>
      <w:r>
        <w:t xml:space="preserve">All curriculum-aligned materials supplied under this Purchase Order for the Teacher Primary shall be licensed for classroom use within New Zealand Auckland public and state-integrated schools for the 2025 academic year.</w:t>
      </w:r>
    </w:p>
    <w:p>
      <w:pPr>
        <w:pStyle w:val="FirstParagraph"/>
      </w:pPr>
      <w:r>
        <w:t xml:space="preserve">AUTHORISATION AND SIGNATURES</w:t>
      </w:r>
    </w:p>
    <w:p>
      <w:pPr>
        <w:pStyle w:val="BodyText"/>
      </w:pPr>
      <w:r>
        <w:rPr>
          <w:bCs/>
          <w:b/>
        </w:rPr>
        <w:t xml:space="preserve">Prepared by (Buyer):</w:t>
      </w:r>
    </w:p>
    <w:p>
      <w:pPr>
        <w:pStyle w:val="BodyText"/>
      </w:pPr>
      <w:r>
        <w:t xml:space="preserve">David Chen, Procurement Officer</w:t>
      </w:r>
    </w:p>
    <w:p>
      <w:pPr>
        <w:pStyle w:val="BodyText"/>
      </w:pPr>
      <w:r>
        <w:t xml:space="preserve">Auckland Central Primary School</w:t>
      </w:r>
    </w:p>
    <w:p>
      <w:pPr>
        <w:pStyle w:val="BodyText"/>
      </w:pPr>
      <w:r>
        <w:t xml:space="preserve">New Zealand Auckland</w:t>
      </w:r>
    </w:p>
    <w:p>
      <w:pPr>
        <w:pStyle w:val="BodyText"/>
      </w:pPr>
      <w:r>
        <w:t xml:space="preserve">Signature &amp; Date</w:t>
      </w:r>
    </w:p>
    <w:p>
      <w:pPr>
        <w:pStyle w:val="BodyText"/>
      </w:pPr>
      <w:r>
        <w:rPr>
          <w:bCs/>
          <w:b/>
        </w:rPr>
        <w:t xml:space="preserve">Approved by (Buyer):</w:t>
      </w:r>
    </w:p>
    <w:p>
      <w:pPr>
        <w:pStyle w:val="BodyText"/>
      </w:pPr>
      <w:r>
        <w:t xml:space="preserve">Dr. Margaret O'Connell, Principal</w:t>
      </w:r>
    </w:p>
    <w:p>
      <w:pPr>
        <w:pStyle w:val="BodyText"/>
      </w:pPr>
      <w:r>
        <w:t xml:space="preserve">Auckland Central Primary School</w:t>
      </w:r>
    </w:p>
    <w:p>
      <w:pPr>
        <w:pStyle w:val="BodyText"/>
      </w:pPr>
      <w:r>
        <w:t xml:space="preserve">New Zealand Auckland</w:t>
      </w:r>
    </w:p>
    <w:p>
      <w:pPr>
        <w:pStyle w:val="BodyText"/>
      </w:pPr>
      <w:r>
        <w:t xml:space="preserve">Signature &amp; Date</w:t>
      </w:r>
    </w:p>
    <w:p>
      <w:pPr>
        <w:pStyle w:val="BodyText"/>
      </w:pPr>
      <w:r>
        <w:rPr>
          <w:bCs/>
          <w:b/>
        </w:rPr>
        <w:t xml:space="preserve">Accepted by (Supplier):</w:t>
      </w:r>
    </w:p>
    <w:p>
      <w:pPr>
        <w:pStyle w:val="BodyText"/>
      </w:pPr>
      <w:r>
        <w:t xml:space="preserve">James Tui, Sales Manager</w:t>
      </w:r>
    </w:p>
    <w:p>
      <w:pPr>
        <w:pStyle w:val="BodyText"/>
      </w:pPr>
      <w:r>
        <w:t xml:space="preserve">Teaching &amp; Learning Supplies NZ Ltd</w:t>
      </w:r>
    </w:p>
    <w:p>
      <w:pPr>
        <w:pStyle w:val="BodyText"/>
      </w:pPr>
      <w:r>
        <w:t xml:space="preserve">Auckland, New Zealand</w:t>
      </w:r>
    </w:p>
    <w:p>
      <w:pPr>
        <w:pStyle w:val="BodyText"/>
      </w:pPr>
      <w:r>
        <w:t xml:space="preserve">Signature &amp; Date</w:t>
      </w:r>
    </w:p>
    <w:p>
      <w:pPr>
        <w:pStyle w:val="BodyText"/>
      </w:pPr>
      <w:r>
        <w:rPr>
          <w:bCs/>
          <w:b/>
        </w:rPr>
        <w:t xml:space="preserve">Received by (Teacher Primary):</w:t>
      </w:r>
    </w:p>
    <w:p>
      <w:pPr>
        <w:pStyle w:val="BodyText"/>
      </w:pPr>
      <w:r>
        <w:t xml:space="preserve">Ms. Sarah Whitfield, Teacher Primary – Year 3</w:t>
      </w:r>
    </w:p>
    <w:p>
      <w:pPr>
        <w:pStyle w:val="BodyText"/>
      </w:pPr>
      <w:r>
        <w:t xml:space="preserve">Auckland Central Primary School</w:t>
      </w:r>
    </w:p>
    <w:p>
      <w:pPr>
        <w:pStyle w:val="BodyText"/>
      </w:pPr>
      <w:r>
        <w:t xml:space="preserve">New Zealand Auckland</w:t>
      </w:r>
    </w:p>
    <w:p>
      <w:pPr>
        <w:pStyle w:val="BodyText"/>
      </w:pPr>
      <w:r>
        <w:t xml:space="preserve">Signature &amp; Date</w:t>
      </w:r>
    </w:p>
    <w:p>
      <w:pPr>
        <w:pStyle w:val="BodyText"/>
      </w:pPr>
      <w:r>
        <w:rPr>
          <w:bCs/>
          <w:b/>
        </w:rPr>
        <w:t xml:space="preserve">Document Reference:</w:t>
      </w:r>
      <w:r>
        <w:t xml:space="preserve"> </w:t>
      </w:r>
      <w:r>
        <w:t xml:space="preserve">Purchase Order PO-AKL-2025-00472 |</w:t>
      </w:r>
      <w:r>
        <w:t xml:space="preserve"> </w:t>
      </w:r>
      <w:r>
        <w:rPr>
          <w:bCs/>
          <w:b/>
        </w:rPr>
        <w:t xml:space="preserve">Classification:</w:t>
      </w:r>
      <w:r>
        <w:t xml:space="preserve"> </w:t>
      </w:r>
      <w:r>
        <w:t xml:space="preserve">Internal – Educational Procurement</w:t>
      </w:r>
    </w:p>
    <w:p>
      <w:pPr>
        <w:pStyle w:val="BodyText"/>
      </w:pPr>
      <w:r>
        <w:rPr>
          <w:bCs/>
          <w:b/>
        </w:rPr>
        <w:t xml:space="preserve">Notes:</w:t>
      </w:r>
      <w:r>
        <w:t xml:space="preserve"> </w:t>
      </w:r>
      <w:r>
        <w:t xml:space="preserve">This Purchase Order has been prepared specifically to support the instructional needs of the Teacher Primary at Auckland Central Primary School, New Zealand Auckland. All items are aligned with the New Zealand Curriculum and are intended for use during the 2025 school year. Please direct all enquiries regarding this Purchase Order to the Procurement Office at Auckland Central Primary School, Ponsonby, Auckland, New Zealand.</w:t>
      </w:r>
    </w:p>
    <w:p>
      <w:pPr>
        <w:pStyle w:val="BodyText"/>
      </w:pPr>
      <w:r>
        <w:rPr>
          <w:bCs/>
          <w:b/>
        </w:rPr>
        <w:t xml:space="preserve">Page 1 of 1</w:t>
      </w:r>
      <w:r>
        <w:t xml:space="preserve"> </w:t>
      </w:r>
      <w:r>
        <w:t xml:space="preserve">| Generated: 14 June 2025 |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New Zealand Auckland</dc:title>
  <dc:creator/>
  <dc:language>en</dc:language>
  <cp:keywords/>
  <dcterms:created xsi:type="dcterms:W3CDTF">2026-10-10T08:13:58Z</dcterms:created>
  <dcterms:modified xsi:type="dcterms:W3CDTF">2026-10-10T08:13:58Z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